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348" w:lineRule="auto"/>
        <w:ind w:left="4323" w:right="2128" w:hanging="1196"/>
      </w:pPr>
      <w:r>
        <w:rPr>
          <w:spacing w:val="-2"/>
        </w:rPr>
        <w:t>Tuarascáil</w:t>
      </w:r>
      <w:r>
        <w:rPr>
          <w:spacing w:val="-21"/>
        </w:rPr>
        <w:t> </w:t>
      </w:r>
      <w:r>
        <w:rPr>
          <w:spacing w:val="-2"/>
        </w:rPr>
        <w:t>Bhliantúil </w:t>
      </w:r>
      <w:r>
        <w:rPr>
          <w:spacing w:val="-4"/>
        </w:rPr>
        <w:t>2009</w:t>
      </w:r>
    </w:p>
    <w:p>
      <w:pPr>
        <w:pStyle w:val="Heading1"/>
        <w:spacing w:after="0" w:line="348" w:lineRule="auto"/>
        <w:sectPr>
          <w:type w:val="continuous"/>
          <w:pgSz w:w="12240" w:h="15840"/>
          <w:pgMar w:top="1540" w:bottom="280" w:left="1440" w:right="1800"/>
        </w:sectPr>
      </w:pPr>
    </w:p>
    <w:p>
      <w:pPr>
        <w:spacing w:line="348" w:lineRule="auto" w:before="268"/>
        <w:ind w:left="4323" w:right="2128" w:hanging="1196"/>
        <w:jc w:val="left"/>
        <w:rPr>
          <w:b/>
          <w:sz w:val="32"/>
        </w:rPr>
      </w:pPr>
      <w:r>
        <w:rPr>
          <w:b/>
          <w:spacing w:val="-2"/>
          <w:sz w:val="32"/>
        </w:rPr>
        <w:t>Tuarascáil</w:t>
      </w:r>
      <w:r>
        <w:rPr>
          <w:b/>
          <w:spacing w:val="-21"/>
          <w:sz w:val="32"/>
        </w:rPr>
        <w:t> </w:t>
      </w:r>
      <w:r>
        <w:rPr>
          <w:b/>
          <w:spacing w:val="-2"/>
          <w:sz w:val="32"/>
        </w:rPr>
        <w:t>Bhliantúil </w:t>
      </w:r>
      <w:r>
        <w:rPr>
          <w:b/>
          <w:spacing w:val="-4"/>
          <w:sz w:val="32"/>
        </w:rPr>
        <w:t>2009</w:t>
      </w: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30"/>
        <w:ind w:left="0"/>
        <w:rPr>
          <w:b/>
        </w:rPr>
      </w:pPr>
    </w:p>
    <w:p>
      <w:pPr>
        <w:spacing w:before="0"/>
        <w:ind w:left="360" w:right="0" w:firstLine="0"/>
        <w:jc w:val="left"/>
        <w:rPr>
          <w:b/>
          <w:sz w:val="24"/>
        </w:rPr>
      </w:pPr>
      <w:r>
        <w:rPr>
          <w:b/>
          <w:sz w:val="24"/>
        </w:rPr>
        <w:t>PRN</w:t>
      </w:r>
      <w:r>
        <w:rPr>
          <w:b/>
          <w:spacing w:val="14"/>
          <w:sz w:val="24"/>
        </w:rPr>
        <w:t> </w:t>
      </w:r>
      <w:r>
        <w:rPr>
          <w:b/>
          <w:spacing w:val="-2"/>
          <w:sz w:val="24"/>
        </w:rPr>
        <w:t>A10/054</w:t>
      </w:r>
    </w:p>
    <w:p>
      <w:pPr>
        <w:spacing w:after="0"/>
        <w:jc w:val="left"/>
        <w:rPr>
          <w:b/>
          <w:sz w:val="24"/>
        </w:rPr>
        <w:sectPr>
          <w:footerReference w:type="even" r:id="rId5"/>
          <w:footerReference w:type="default" r:id="rId6"/>
          <w:pgSz w:w="12240" w:h="15840"/>
          <w:pgMar w:header="0" w:footer="730" w:top="1820" w:bottom="920" w:left="1440" w:right="1800"/>
          <w:pgNumType w:start="2"/>
        </w:sectPr>
      </w:pPr>
    </w:p>
    <w:p>
      <w:pPr>
        <w:pStyle w:val="Heading1"/>
      </w:pPr>
      <w:r>
        <w:rPr>
          <w:spacing w:val="-4"/>
        </w:rPr>
        <w:t>Clár</w:t>
      </w:r>
    </w:p>
    <w:sdt>
      <w:sdtPr>
        <w:docPartObj>
          <w:docPartGallery w:val="Table of Contents"/>
          <w:docPartUnique/>
        </w:docPartObj>
      </w:sdtPr>
      <w:sdtEndPr/>
      <w:sdtContent>
        <w:p>
          <w:pPr>
            <w:pStyle w:val="TOC1"/>
            <w:tabs>
              <w:tab w:pos="7695" w:val="right" w:leader="none"/>
            </w:tabs>
            <w:spacing w:before="240"/>
          </w:pPr>
          <w:hyperlink w:history="true" w:anchor="_TOC_250001">
            <w:r>
              <w:rPr/>
              <w:t>Ráiteas</w:t>
            </w:r>
            <w:r>
              <w:rPr>
                <w:spacing w:val="-3"/>
              </w:rPr>
              <w:t> </w:t>
            </w:r>
            <w:r>
              <w:rPr/>
              <w:t>an</w:t>
            </w:r>
            <w:r>
              <w:rPr>
                <w:spacing w:val="-1"/>
              </w:rPr>
              <w:t> </w:t>
            </w:r>
            <w:r>
              <w:rPr>
                <w:spacing w:val="-2"/>
              </w:rPr>
              <w:t>Chathaoirligh</w:t>
            </w:r>
            <w:r>
              <w:rPr/>
              <w:tab/>
            </w:r>
            <w:r>
              <w:rPr>
                <w:spacing w:val="-10"/>
              </w:rPr>
              <w:t>4</w:t>
            </w:r>
          </w:hyperlink>
        </w:p>
        <w:p>
          <w:pPr>
            <w:pStyle w:val="TOC1"/>
            <w:tabs>
              <w:tab w:pos="7695" w:val="right" w:leader="none"/>
            </w:tabs>
            <w:spacing w:before="259"/>
          </w:pPr>
          <w:hyperlink w:history="true" w:anchor="_TOC_250000">
            <w:r>
              <w:rPr/>
              <w:t>Comhthéacs</w:t>
            </w:r>
            <w:r>
              <w:rPr>
                <w:spacing w:val="-2"/>
              </w:rPr>
              <w:t> Polasaí</w:t>
            </w:r>
            <w:r>
              <w:rPr/>
              <w:tab/>
            </w:r>
            <w:r>
              <w:rPr>
                <w:spacing w:val="-10"/>
              </w:rPr>
              <w:t>6</w:t>
            </w:r>
          </w:hyperlink>
        </w:p>
        <w:p>
          <w:pPr>
            <w:pStyle w:val="TOC1"/>
            <w:tabs>
              <w:tab w:pos="7695" w:val="right" w:leader="none"/>
            </w:tabs>
            <w:spacing w:before="257"/>
          </w:pPr>
          <w:r>
            <w:rPr/>
            <w:t>Tosaíocht</w:t>
          </w:r>
          <w:r>
            <w:rPr>
              <w:spacing w:val="-7"/>
            </w:rPr>
            <w:t> </w:t>
          </w:r>
          <w:r>
            <w:rPr/>
            <w:t>Straitéiseach</w:t>
          </w:r>
          <w:r>
            <w:rPr>
              <w:spacing w:val="-5"/>
            </w:rPr>
            <w:t> </w:t>
          </w:r>
          <w:r>
            <w:rPr>
              <w:spacing w:val="-10"/>
            </w:rPr>
            <w:t>1</w:t>
          </w:r>
          <w:r>
            <w:rPr/>
            <w:tab/>
          </w:r>
          <w:r>
            <w:rPr>
              <w:spacing w:val="-10"/>
            </w:rPr>
            <w:t>8</w:t>
          </w:r>
        </w:p>
        <w:p>
          <w:pPr>
            <w:pStyle w:val="TOC2"/>
            <w:spacing w:line="254" w:lineRule="auto" w:before="19"/>
          </w:pPr>
          <w:r>
            <w:rPr/>
            <w:t>Tacú</w:t>
          </w:r>
          <w:r>
            <w:rPr>
              <w:spacing w:val="-6"/>
            </w:rPr>
            <w:t> </w:t>
          </w:r>
          <w:r>
            <w:rPr/>
            <w:t>le</w:t>
          </w:r>
          <w:r>
            <w:rPr>
              <w:spacing w:val="-6"/>
            </w:rPr>
            <w:t> </w:t>
          </w:r>
          <w:r>
            <w:rPr/>
            <w:t>gníomhú</w:t>
          </w:r>
          <w:r>
            <w:rPr>
              <w:spacing w:val="-8"/>
            </w:rPr>
            <w:t> </w:t>
          </w:r>
          <w:r>
            <w:rPr/>
            <w:t>éifeachtach</w:t>
          </w:r>
          <w:r>
            <w:rPr>
              <w:spacing w:val="-9"/>
            </w:rPr>
            <w:t> </w:t>
          </w:r>
          <w:r>
            <w:rPr/>
            <w:t>faoin</w:t>
          </w:r>
          <w:r>
            <w:rPr>
              <w:spacing w:val="-6"/>
            </w:rPr>
            <w:t> </w:t>
          </w:r>
          <w:r>
            <w:rPr/>
            <w:t>Straitéis</w:t>
          </w:r>
          <w:r>
            <w:rPr>
              <w:spacing w:val="-3"/>
            </w:rPr>
            <w:t> </w:t>
          </w:r>
          <w:r>
            <w:rPr/>
            <w:t>Náisiúnta </w:t>
          </w:r>
          <w:r>
            <w:rPr>
              <w:spacing w:val="-2"/>
            </w:rPr>
            <w:t>Míchumais</w:t>
          </w:r>
        </w:p>
        <w:p>
          <w:pPr>
            <w:pStyle w:val="TOC1"/>
            <w:tabs>
              <w:tab w:pos="7830" w:val="right" w:leader="none"/>
            </w:tabs>
            <w:spacing w:before="303"/>
          </w:pPr>
          <w:r>
            <w:rPr/>
            <w:t>Tosaíocht</w:t>
          </w:r>
          <w:r>
            <w:rPr>
              <w:spacing w:val="-7"/>
            </w:rPr>
            <w:t> </w:t>
          </w:r>
          <w:r>
            <w:rPr/>
            <w:t>Straitéiseach</w:t>
          </w:r>
          <w:r>
            <w:rPr>
              <w:spacing w:val="-5"/>
            </w:rPr>
            <w:t> </w:t>
          </w:r>
          <w:r>
            <w:rPr>
              <w:spacing w:val="-10"/>
            </w:rPr>
            <w:t>2</w:t>
          </w:r>
          <w:r>
            <w:rPr/>
            <w:tab/>
          </w:r>
          <w:r>
            <w:rPr>
              <w:spacing w:val="-5"/>
            </w:rPr>
            <w:t>17</w:t>
          </w:r>
        </w:p>
        <w:p>
          <w:pPr>
            <w:pStyle w:val="TOC2"/>
            <w:spacing w:line="256" w:lineRule="auto"/>
          </w:pPr>
          <w:r>
            <w:rPr/>
            <w:t>Monatóireacht</w:t>
          </w:r>
          <w:r>
            <w:rPr>
              <w:spacing w:val="-9"/>
            </w:rPr>
            <w:t> </w:t>
          </w:r>
          <w:r>
            <w:rPr/>
            <w:t>agus</w:t>
          </w:r>
          <w:r>
            <w:rPr>
              <w:spacing w:val="-7"/>
            </w:rPr>
            <w:t> </w:t>
          </w:r>
          <w:r>
            <w:rPr/>
            <w:t>athbhreithniú</w:t>
          </w:r>
          <w:r>
            <w:rPr>
              <w:spacing w:val="-9"/>
            </w:rPr>
            <w:t> </w:t>
          </w:r>
          <w:r>
            <w:rPr/>
            <w:t>ar</w:t>
          </w:r>
          <w:r>
            <w:rPr>
              <w:spacing w:val="-7"/>
            </w:rPr>
            <w:t> </w:t>
          </w:r>
          <w:r>
            <w:rPr/>
            <w:t>an</w:t>
          </w:r>
          <w:r>
            <w:rPr>
              <w:spacing w:val="-8"/>
            </w:rPr>
            <w:t> </w:t>
          </w:r>
          <w:r>
            <w:rPr/>
            <w:t>Straitéis Náisiúnta Míchumais</w:t>
          </w:r>
        </w:p>
        <w:p>
          <w:pPr>
            <w:pStyle w:val="TOC1"/>
            <w:tabs>
              <w:tab w:pos="7830" w:val="right" w:leader="none"/>
            </w:tabs>
          </w:pPr>
          <w:r>
            <w:rPr/>
            <w:t>Tosaíocht</w:t>
          </w:r>
          <w:r>
            <w:rPr>
              <w:spacing w:val="-7"/>
            </w:rPr>
            <w:t> </w:t>
          </w:r>
          <w:r>
            <w:rPr/>
            <w:t>Straitéiseach</w:t>
          </w:r>
          <w:r>
            <w:rPr>
              <w:spacing w:val="-5"/>
            </w:rPr>
            <w:t> </w:t>
          </w:r>
          <w:r>
            <w:rPr>
              <w:spacing w:val="-10"/>
            </w:rPr>
            <w:t>3</w:t>
          </w:r>
          <w:r>
            <w:rPr/>
            <w:tab/>
          </w:r>
          <w:r>
            <w:rPr>
              <w:spacing w:val="-5"/>
            </w:rPr>
            <w:t>20</w:t>
          </w:r>
        </w:p>
        <w:p>
          <w:pPr>
            <w:pStyle w:val="TOC2"/>
            <w:spacing w:line="254" w:lineRule="auto" w:before="19"/>
          </w:pPr>
          <w:r>
            <w:rPr/>
            <w:t>Ceisteanna leantacha agus ceisteanna a thagann chun cinn a bhaineann le polasaí agus le cleachtais do</w:t>
          </w:r>
          <w:r>
            <w:rPr>
              <w:spacing w:val="-4"/>
            </w:rPr>
            <w:t> </w:t>
          </w:r>
          <w:r>
            <w:rPr/>
            <w:t>dhaoine</w:t>
          </w:r>
          <w:r>
            <w:rPr>
              <w:spacing w:val="-6"/>
            </w:rPr>
            <w:t> </w:t>
          </w:r>
          <w:r>
            <w:rPr/>
            <w:t>faoi</w:t>
          </w:r>
          <w:r>
            <w:rPr>
              <w:spacing w:val="-7"/>
            </w:rPr>
            <w:t> </w:t>
          </w:r>
          <w:r>
            <w:rPr/>
            <w:t>mhíchumas</w:t>
          </w:r>
          <w:r>
            <w:rPr>
              <w:spacing w:val="-7"/>
            </w:rPr>
            <w:t> </w:t>
          </w:r>
          <w:r>
            <w:rPr/>
            <w:t>a</w:t>
          </w:r>
          <w:r>
            <w:rPr>
              <w:spacing w:val="-5"/>
            </w:rPr>
            <w:t> </w:t>
          </w:r>
          <w:r>
            <w:rPr/>
            <w:t>aithint</w:t>
          </w:r>
          <w:r>
            <w:rPr>
              <w:spacing w:val="-6"/>
            </w:rPr>
            <w:t> </w:t>
          </w:r>
          <w:r>
            <w:rPr/>
            <w:t>agus</w:t>
          </w:r>
          <w:r>
            <w:rPr>
              <w:spacing w:val="-4"/>
            </w:rPr>
            <w:t> </w:t>
          </w:r>
          <w:r>
            <w:rPr/>
            <w:t>comhairle</w:t>
          </w:r>
          <w:r>
            <w:rPr>
              <w:spacing w:val="-6"/>
            </w:rPr>
            <w:t> </w:t>
          </w:r>
          <w:r>
            <w:rPr/>
            <w:t>a thabhairt ina leith</w:t>
          </w:r>
        </w:p>
        <w:p>
          <w:pPr>
            <w:pStyle w:val="TOC1"/>
            <w:tabs>
              <w:tab w:pos="7830" w:val="right" w:leader="none"/>
            </w:tabs>
            <w:spacing w:before="306"/>
          </w:pPr>
          <w:r>
            <w:rPr/>
            <w:t>Tosaíocht</w:t>
          </w:r>
          <w:r>
            <w:rPr>
              <w:spacing w:val="-7"/>
            </w:rPr>
            <w:t> </w:t>
          </w:r>
          <w:r>
            <w:rPr/>
            <w:t>Straitéiseach</w:t>
          </w:r>
          <w:r>
            <w:rPr>
              <w:spacing w:val="-5"/>
            </w:rPr>
            <w:t> </w:t>
          </w:r>
          <w:r>
            <w:rPr>
              <w:spacing w:val="-10"/>
            </w:rPr>
            <w:t>4</w:t>
          </w:r>
          <w:r>
            <w:rPr/>
            <w:tab/>
          </w:r>
          <w:r>
            <w:rPr>
              <w:spacing w:val="-5"/>
            </w:rPr>
            <w:t>25</w:t>
          </w:r>
        </w:p>
        <w:p>
          <w:pPr>
            <w:pStyle w:val="TOC2"/>
            <w:spacing w:line="256" w:lineRule="auto"/>
          </w:pPr>
          <w:r>
            <w:rPr/>
            <w:t>Treoracha, caighdeáin agus cóid chleachtais a fhorbairt</w:t>
          </w:r>
          <w:r>
            <w:rPr>
              <w:spacing w:val="-7"/>
            </w:rPr>
            <w:t> </w:t>
          </w:r>
          <w:r>
            <w:rPr/>
            <w:t>chun</w:t>
          </w:r>
          <w:r>
            <w:rPr>
              <w:spacing w:val="-9"/>
            </w:rPr>
            <w:t> </w:t>
          </w:r>
          <w:r>
            <w:rPr/>
            <w:t>go</w:t>
          </w:r>
          <w:r>
            <w:rPr>
              <w:spacing w:val="-7"/>
            </w:rPr>
            <w:t> </w:t>
          </w:r>
          <w:r>
            <w:rPr/>
            <w:t>mbeidh</w:t>
          </w:r>
          <w:r>
            <w:rPr>
              <w:spacing w:val="-7"/>
            </w:rPr>
            <w:t> </w:t>
          </w:r>
          <w:r>
            <w:rPr/>
            <w:t>seirbhísí</w:t>
          </w:r>
          <w:r>
            <w:rPr>
              <w:spacing w:val="-9"/>
            </w:rPr>
            <w:t> </w:t>
          </w:r>
          <w:r>
            <w:rPr/>
            <w:t>agus</w:t>
          </w:r>
          <w:r>
            <w:rPr>
              <w:spacing w:val="-7"/>
            </w:rPr>
            <w:t> </w:t>
          </w:r>
          <w:r>
            <w:rPr/>
            <w:t>áiseanna ardchaighdeáin ann do dhaoine faoi mhíchumas</w:t>
          </w:r>
        </w:p>
        <w:p>
          <w:pPr>
            <w:pStyle w:val="TOC1"/>
            <w:tabs>
              <w:tab w:pos="7830" w:val="right" w:leader="none"/>
            </w:tabs>
          </w:pPr>
          <w:r>
            <w:rPr/>
            <w:t>Tosaíocht</w:t>
          </w:r>
          <w:r>
            <w:rPr>
              <w:spacing w:val="-6"/>
            </w:rPr>
            <w:t> </w:t>
          </w:r>
          <w:r>
            <w:rPr/>
            <w:t>Straitéiseach</w:t>
          </w:r>
          <w:r>
            <w:rPr>
              <w:spacing w:val="-4"/>
            </w:rPr>
            <w:t> </w:t>
          </w:r>
          <w:r>
            <w:rPr>
              <w:spacing w:val="-10"/>
            </w:rPr>
            <w:t>5</w:t>
          </w:r>
          <w:r>
            <w:rPr/>
            <w:tab/>
          </w:r>
          <w:r>
            <w:rPr>
              <w:spacing w:val="-5"/>
            </w:rPr>
            <w:t>28</w:t>
          </w:r>
        </w:p>
        <w:p>
          <w:pPr>
            <w:pStyle w:val="TOC2"/>
            <w:spacing w:line="256" w:lineRule="auto" w:before="16"/>
          </w:pPr>
          <w:r>
            <w:rPr/>
            <w:t>Dícheall</w:t>
          </w:r>
          <w:r>
            <w:rPr>
              <w:spacing w:val="-8"/>
            </w:rPr>
            <w:t> </w:t>
          </w:r>
          <w:r>
            <w:rPr/>
            <w:t>a</w:t>
          </w:r>
          <w:r>
            <w:rPr>
              <w:spacing w:val="-6"/>
            </w:rPr>
            <w:t> </w:t>
          </w:r>
          <w:r>
            <w:rPr/>
            <w:t>dhéanamh</w:t>
          </w:r>
          <w:r>
            <w:rPr>
              <w:spacing w:val="-9"/>
            </w:rPr>
            <w:t> </w:t>
          </w:r>
          <w:r>
            <w:rPr/>
            <w:t>na</w:t>
          </w:r>
          <w:r>
            <w:rPr>
              <w:spacing w:val="-7"/>
            </w:rPr>
            <w:t> </w:t>
          </w:r>
          <w:r>
            <w:rPr/>
            <w:t>tosaíochtaí</w:t>
          </w:r>
          <w:r>
            <w:rPr>
              <w:spacing w:val="-9"/>
            </w:rPr>
            <w:t> </w:t>
          </w:r>
          <w:r>
            <w:rPr/>
            <w:t>straitéiseacha</w:t>
          </w:r>
          <w:r>
            <w:rPr>
              <w:spacing w:val="-7"/>
            </w:rPr>
            <w:t> </w:t>
          </w:r>
          <w:r>
            <w:rPr/>
            <w:t>go léir a bhaint amach agus feabhas a chur ar an </w:t>
          </w:r>
          <w:r>
            <w:rPr>
              <w:spacing w:val="-2"/>
            </w:rPr>
            <w:t>gcumarsáid</w:t>
          </w:r>
        </w:p>
        <w:p>
          <w:pPr>
            <w:pStyle w:val="TOC1"/>
            <w:tabs>
              <w:tab w:pos="7830" w:val="right" w:leader="none"/>
            </w:tabs>
          </w:pPr>
          <w:r>
            <w:rPr>
              <w:spacing w:val="-2"/>
            </w:rPr>
            <w:t>Aguisíní</w:t>
          </w:r>
          <w:r>
            <w:rPr/>
            <w:tab/>
          </w:r>
          <w:r>
            <w:rPr>
              <w:spacing w:val="-5"/>
            </w:rPr>
            <w:t>31</w:t>
          </w:r>
        </w:p>
      </w:sdtContent>
    </w:sdt>
    <w:p>
      <w:pPr>
        <w:pStyle w:val="ListParagraph"/>
        <w:numPr>
          <w:ilvl w:val="0"/>
          <w:numId w:val="1"/>
        </w:numPr>
        <w:tabs>
          <w:tab w:pos="716" w:val="left" w:leader="none"/>
        </w:tabs>
        <w:spacing w:line="240" w:lineRule="auto" w:before="2" w:after="0"/>
        <w:ind w:left="716" w:right="0" w:hanging="356"/>
        <w:jc w:val="left"/>
        <w:rPr>
          <w:sz w:val="24"/>
        </w:rPr>
      </w:pPr>
      <w:r>
        <w:rPr>
          <w:sz w:val="24"/>
        </w:rPr>
        <w:t>Baill</w:t>
      </w:r>
      <w:r>
        <w:rPr>
          <w:spacing w:val="-5"/>
          <w:sz w:val="24"/>
        </w:rPr>
        <w:t> </w:t>
      </w:r>
      <w:r>
        <w:rPr>
          <w:sz w:val="24"/>
        </w:rPr>
        <w:t>an</w:t>
      </w:r>
      <w:r>
        <w:rPr>
          <w:spacing w:val="-5"/>
          <w:sz w:val="24"/>
        </w:rPr>
        <w:t> </w:t>
      </w:r>
      <w:r>
        <w:rPr>
          <w:sz w:val="24"/>
        </w:rPr>
        <w:t>Údaráis</w:t>
      </w:r>
      <w:r>
        <w:rPr>
          <w:spacing w:val="-4"/>
          <w:sz w:val="24"/>
        </w:rPr>
        <w:t> </w:t>
      </w:r>
      <w:r>
        <w:rPr>
          <w:sz w:val="24"/>
        </w:rPr>
        <w:t>Náisiúnta</w:t>
      </w:r>
      <w:r>
        <w:rPr>
          <w:spacing w:val="-4"/>
          <w:sz w:val="24"/>
        </w:rPr>
        <w:t> </w:t>
      </w:r>
      <w:r>
        <w:rPr>
          <w:spacing w:val="-2"/>
          <w:sz w:val="24"/>
        </w:rPr>
        <w:t>Míchumais</w:t>
      </w:r>
    </w:p>
    <w:p>
      <w:pPr>
        <w:pStyle w:val="ListParagraph"/>
        <w:numPr>
          <w:ilvl w:val="0"/>
          <w:numId w:val="1"/>
        </w:numPr>
        <w:tabs>
          <w:tab w:pos="716" w:val="left" w:leader="none"/>
        </w:tabs>
        <w:spacing w:line="240" w:lineRule="auto" w:before="120" w:after="0"/>
        <w:ind w:left="716" w:right="0" w:hanging="356"/>
        <w:jc w:val="left"/>
        <w:rPr>
          <w:sz w:val="24"/>
        </w:rPr>
      </w:pPr>
      <w:r>
        <w:rPr>
          <w:sz w:val="24"/>
        </w:rPr>
        <w:t>Coistí</w:t>
      </w:r>
      <w:r>
        <w:rPr>
          <w:spacing w:val="-5"/>
          <w:sz w:val="24"/>
        </w:rPr>
        <w:t> </w:t>
      </w:r>
      <w:r>
        <w:rPr>
          <w:sz w:val="24"/>
        </w:rPr>
        <w:t>ÚNM</w:t>
      </w:r>
      <w:r>
        <w:rPr>
          <w:spacing w:val="-4"/>
          <w:sz w:val="24"/>
        </w:rPr>
        <w:t> </w:t>
      </w:r>
      <w:r>
        <w:rPr>
          <w:sz w:val="24"/>
        </w:rPr>
        <w:t>le</w:t>
      </w:r>
      <w:r>
        <w:rPr>
          <w:spacing w:val="-3"/>
          <w:sz w:val="24"/>
        </w:rPr>
        <w:t> </w:t>
      </w:r>
      <w:r>
        <w:rPr>
          <w:sz w:val="24"/>
        </w:rPr>
        <w:t>linn</w:t>
      </w:r>
      <w:r>
        <w:rPr>
          <w:spacing w:val="-1"/>
          <w:sz w:val="24"/>
        </w:rPr>
        <w:t> </w:t>
      </w:r>
      <w:r>
        <w:rPr>
          <w:spacing w:val="-4"/>
          <w:sz w:val="24"/>
        </w:rPr>
        <w:t>2008</w:t>
      </w:r>
    </w:p>
    <w:p>
      <w:pPr>
        <w:pStyle w:val="ListParagraph"/>
        <w:numPr>
          <w:ilvl w:val="0"/>
          <w:numId w:val="1"/>
        </w:numPr>
        <w:tabs>
          <w:tab w:pos="716" w:val="left" w:leader="none"/>
          <w:tab w:pos="718" w:val="left" w:leader="none"/>
        </w:tabs>
        <w:spacing w:line="240" w:lineRule="auto" w:before="120" w:after="0"/>
        <w:ind w:left="718" w:right="3237" w:hanging="358"/>
        <w:jc w:val="left"/>
        <w:rPr>
          <w:sz w:val="24"/>
        </w:rPr>
      </w:pPr>
      <w:r>
        <w:rPr>
          <w:sz w:val="24"/>
        </w:rPr>
        <w:t>Ionadaithe</w:t>
      </w:r>
      <w:r>
        <w:rPr>
          <w:spacing w:val="-7"/>
          <w:sz w:val="24"/>
        </w:rPr>
        <w:t> </w:t>
      </w:r>
      <w:r>
        <w:rPr>
          <w:sz w:val="24"/>
        </w:rPr>
        <w:t>ÚNM</w:t>
      </w:r>
      <w:r>
        <w:rPr>
          <w:spacing w:val="-8"/>
          <w:sz w:val="24"/>
        </w:rPr>
        <w:t> </w:t>
      </w:r>
      <w:r>
        <w:rPr>
          <w:sz w:val="24"/>
        </w:rPr>
        <w:t>ar</w:t>
      </w:r>
      <w:r>
        <w:rPr>
          <w:spacing w:val="-7"/>
          <w:sz w:val="24"/>
        </w:rPr>
        <w:t> </w:t>
      </w:r>
      <w:r>
        <w:rPr>
          <w:sz w:val="24"/>
        </w:rPr>
        <w:t>eagraíochtaí</w:t>
      </w:r>
      <w:r>
        <w:rPr>
          <w:spacing w:val="-8"/>
          <w:sz w:val="24"/>
        </w:rPr>
        <w:t> </w:t>
      </w:r>
      <w:r>
        <w:rPr>
          <w:sz w:val="24"/>
        </w:rPr>
        <w:t>seachtracha</w:t>
      </w:r>
      <w:r>
        <w:rPr>
          <w:spacing w:val="-8"/>
          <w:sz w:val="24"/>
        </w:rPr>
        <w:t> </w:t>
      </w:r>
      <w:r>
        <w:rPr>
          <w:sz w:val="24"/>
        </w:rPr>
        <w:t>le linn 2008</w:t>
      </w:r>
    </w:p>
    <w:p>
      <w:pPr>
        <w:pStyle w:val="ListParagraph"/>
        <w:numPr>
          <w:ilvl w:val="0"/>
          <w:numId w:val="1"/>
        </w:numPr>
        <w:tabs>
          <w:tab w:pos="716" w:val="left" w:leader="none"/>
          <w:tab w:pos="718" w:val="left" w:leader="none"/>
        </w:tabs>
        <w:spacing w:line="240" w:lineRule="auto" w:before="121" w:after="0"/>
        <w:ind w:left="718" w:right="3546" w:hanging="358"/>
        <w:jc w:val="left"/>
        <w:rPr>
          <w:sz w:val="24"/>
        </w:rPr>
      </w:pPr>
      <w:r>
        <w:rPr>
          <w:sz w:val="24"/>
        </w:rPr>
        <w:t>Foilseacháin,</w:t>
      </w:r>
      <w:r>
        <w:rPr>
          <w:spacing w:val="-9"/>
          <w:sz w:val="24"/>
        </w:rPr>
        <w:t> </w:t>
      </w:r>
      <w:r>
        <w:rPr>
          <w:sz w:val="24"/>
        </w:rPr>
        <w:t>páipéir</w:t>
      </w:r>
      <w:r>
        <w:rPr>
          <w:spacing w:val="-11"/>
          <w:sz w:val="24"/>
        </w:rPr>
        <w:t> </w:t>
      </w:r>
      <w:r>
        <w:rPr>
          <w:sz w:val="24"/>
        </w:rPr>
        <w:t>comhairle</w:t>
      </w:r>
      <w:r>
        <w:rPr>
          <w:spacing w:val="-9"/>
          <w:sz w:val="24"/>
        </w:rPr>
        <w:t> </w:t>
      </w:r>
      <w:r>
        <w:rPr>
          <w:sz w:val="24"/>
        </w:rPr>
        <w:t>polasaí</w:t>
      </w:r>
      <w:r>
        <w:rPr>
          <w:spacing w:val="-11"/>
          <w:sz w:val="24"/>
        </w:rPr>
        <w:t> </w:t>
      </w:r>
      <w:r>
        <w:rPr>
          <w:sz w:val="24"/>
        </w:rPr>
        <w:t>agus aighneachtaí NDA le linn 2009</w:t>
      </w:r>
    </w:p>
    <w:p>
      <w:pPr>
        <w:pStyle w:val="ListParagraph"/>
        <w:spacing w:after="0" w:line="240" w:lineRule="auto"/>
        <w:jc w:val="left"/>
        <w:rPr>
          <w:sz w:val="24"/>
        </w:rPr>
        <w:sectPr>
          <w:pgSz w:w="12240" w:h="15840"/>
          <w:pgMar w:header="0" w:footer="730" w:top="1360" w:bottom="920" w:left="1440" w:right="1800"/>
        </w:sectPr>
      </w:pPr>
    </w:p>
    <w:p>
      <w:pPr>
        <w:pStyle w:val="Heading1"/>
      </w:pPr>
      <w:bookmarkStart w:name="_TOC_250001" w:id="1"/>
      <w:r>
        <w:rPr/>
        <w:t>Ráiteas</w:t>
      </w:r>
      <w:r>
        <w:rPr>
          <w:spacing w:val="-7"/>
        </w:rPr>
        <w:t> </w:t>
      </w:r>
      <w:r>
        <w:rPr/>
        <w:t>an</w:t>
      </w:r>
      <w:r>
        <w:rPr>
          <w:spacing w:val="-9"/>
        </w:rPr>
        <w:t> </w:t>
      </w:r>
      <w:bookmarkEnd w:id="1"/>
      <w:r>
        <w:rPr>
          <w:spacing w:val="-2"/>
        </w:rPr>
        <w:t>Chathaoirligh</w:t>
      </w:r>
    </w:p>
    <w:p>
      <w:pPr>
        <w:pStyle w:val="BodyText"/>
        <w:spacing w:line="256" w:lineRule="auto" w:before="60"/>
      </w:pPr>
      <w:r>
        <w:rPr/>
        <w:t>Is mór agam Tuarascáil Bhliantúil an Údaráis Náisiúnta Míchumais (NDA) a thíolacadh</w:t>
      </w:r>
      <w:r>
        <w:rPr>
          <w:spacing w:val="-5"/>
        </w:rPr>
        <w:t> </w:t>
      </w:r>
      <w:r>
        <w:rPr/>
        <w:t>chuig</w:t>
      </w:r>
      <w:r>
        <w:rPr>
          <w:spacing w:val="-5"/>
        </w:rPr>
        <w:t> </w:t>
      </w:r>
      <w:r>
        <w:rPr/>
        <w:t>an Aire</w:t>
      </w:r>
      <w:r>
        <w:rPr>
          <w:spacing w:val="-3"/>
        </w:rPr>
        <w:t> </w:t>
      </w:r>
      <w:r>
        <w:rPr/>
        <w:t>Dlí</w:t>
      </w:r>
      <w:r>
        <w:rPr>
          <w:spacing w:val="-6"/>
        </w:rPr>
        <w:t> </w:t>
      </w:r>
      <w:r>
        <w:rPr/>
        <w:t>agus</w:t>
      </w:r>
      <w:r>
        <w:rPr>
          <w:spacing w:val="-3"/>
        </w:rPr>
        <w:t> </w:t>
      </w:r>
      <w:r>
        <w:rPr/>
        <w:t>Cirt,</w:t>
      </w:r>
      <w:r>
        <w:rPr>
          <w:spacing w:val="-3"/>
        </w:rPr>
        <w:t> </w:t>
      </w:r>
      <w:r>
        <w:rPr/>
        <w:t>Comhionannais</w:t>
      </w:r>
      <w:r>
        <w:rPr>
          <w:spacing w:val="-6"/>
        </w:rPr>
        <w:t> </w:t>
      </w:r>
      <w:r>
        <w:rPr/>
        <w:t>agus Athchóirithe</w:t>
      </w:r>
      <w:r>
        <w:rPr>
          <w:spacing w:val="-3"/>
        </w:rPr>
        <w:t> </w:t>
      </w:r>
      <w:r>
        <w:rPr/>
        <w:t>Dlí.</w:t>
      </w:r>
      <w:r>
        <w:rPr>
          <w:spacing w:val="-3"/>
        </w:rPr>
        <w:t> </w:t>
      </w:r>
      <w:r>
        <w:rPr/>
        <w:t>Is</w:t>
      </w:r>
      <w:r>
        <w:rPr>
          <w:spacing w:val="-3"/>
        </w:rPr>
        <w:t> </w:t>
      </w:r>
      <w:r>
        <w:rPr/>
        <w:t>é an tÚdarás comhlacht comhairle náisiúnta an Aire faoi chúrsaí míchumais, agus déanann an tuarascáil seo imlíniú ar ar baineadh amach i 2009.</w:t>
      </w:r>
    </w:p>
    <w:p>
      <w:pPr>
        <w:pStyle w:val="BodyText"/>
        <w:spacing w:before="19"/>
        <w:ind w:left="0"/>
      </w:pPr>
    </w:p>
    <w:p>
      <w:pPr>
        <w:pStyle w:val="BodyText"/>
        <w:spacing w:line="256" w:lineRule="auto"/>
        <w:ind w:right="61"/>
      </w:pPr>
      <w:r>
        <w:rPr/>
        <w:t>Sholáthair</w:t>
      </w:r>
      <w:r>
        <w:rPr>
          <w:spacing w:val="-7"/>
        </w:rPr>
        <w:t> </w:t>
      </w:r>
      <w:r>
        <w:rPr/>
        <w:t>an</w:t>
      </w:r>
      <w:r>
        <w:rPr>
          <w:spacing w:val="-6"/>
        </w:rPr>
        <w:t> </w:t>
      </w:r>
      <w:r>
        <w:rPr/>
        <w:t>Straitéis</w:t>
      </w:r>
      <w:r>
        <w:rPr>
          <w:spacing w:val="-8"/>
        </w:rPr>
        <w:t> </w:t>
      </w:r>
      <w:r>
        <w:rPr/>
        <w:t>Náisiúnta</w:t>
      </w:r>
      <w:r>
        <w:rPr>
          <w:spacing w:val="-5"/>
        </w:rPr>
        <w:t> </w:t>
      </w:r>
      <w:r>
        <w:rPr/>
        <w:t>Míchumais</w:t>
      </w:r>
      <w:r>
        <w:rPr>
          <w:spacing w:val="-6"/>
        </w:rPr>
        <w:t> </w:t>
      </w:r>
      <w:r>
        <w:rPr/>
        <w:t>an</w:t>
      </w:r>
      <w:r>
        <w:rPr>
          <w:spacing w:val="-6"/>
        </w:rPr>
        <w:t> </w:t>
      </w:r>
      <w:r>
        <w:rPr/>
        <w:t>bonn</w:t>
      </w:r>
      <w:r>
        <w:rPr>
          <w:spacing w:val="-7"/>
        </w:rPr>
        <w:t> </w:t>
      </w:r>
      <w:r>
        <w:rPr/>
        <w:t>d‟obair</w:t>
      </w:r>
      <w:r>
        <w:rPr>
          <w:spacing w:val="-7"/>
        </w:rPr>
        <w:t> </w:t>
      </w:r>
      <w:r>
        <w:rPr/>
        <w:t>an</w:t>
      </w:r>
      <w:r>
        <w:rPr>
          <w:spacing w:val="-6"/>
        </w:rPr>
        <w:t> </w:t>
      </w:r>
      <w:r>
        <w:rPr/>
        <w:t>NDA</w:t>
      </w:r>
      <w:r>
        <w:rPr>
          <w:spacing w:val="-8"/>
        </w:rPr>
        <w:t> </w:t>
      </w:r>
      <w:r>
        <w:rPr/>
        <w:t>sa</w:t>
      </w:r>
      <w:r>
        <w:rPr>
          <w:spacing w:val="-5"/>
        </w:rPr>
        <w:t> </w:t>
      </w:r>
      <w:r>
        <w:rPr/>
        <w:t>tréimhse sin agus don tacaíocht agus don chomhairle do ranna rialtais agus do comhlachtaí poiblí chomh maith. Chuir na deacrachtaí eacnamaíocha atá ann faoi láthair dúshláin os ár gcomhair maidir le seachadadh seirbhísí agus bhí tionchar</w:t>
      </w:r>
      <w:r>
        <w:rPr>
          <w:spacing w:val="-2"/>
        </w:rPr>
        <w:t> </w:t>
      </w:r>
      <w:r>
        <w:rPr/>
        <w:t>acu</w:t>
      </w:r>
      <w:r>
        <w:rPr>
          <w:spacing w:val="-1"/>
        </w:rPr>
        <w:t> </w:t>
      </w:r>
      <w:r>
        <w:rPr/>
        <w:t>sin</w:t>
      </w:r>
      <w:r>
        <w:rPr>
          <w:spacing w:val="-2"/>
        </w:rPr>
        <w:t> </w:t>
      </w:r>
      <w:r>
        <w:rPr/>
        <w:t>ar</w:t>
      </w:r>
      <w:r>
        <w:rPr>
          <w:spacing w:val="-2"/>
        </w:rPr>
        <w:t> </w:t>
      </w:r>
      <w:r>
        <w:rPr/>
        <w:t>shaol</w:t>
      </w:r>
      <w:r>
        <w:rPr>
          <w:spacing w:val="-2"/>
        </w:rPr>
        <w:t> </w:t>
      </w:r>
      <w:r>
        <w:rPr/>
        <w:t>daoine</w:t>
      </w:r>
      <w:r>
        <w:rPr>
          <w:spacing w:val="-3"/>
        </w:rPr>
        <w:t> </w:t>
      </w:r>
      <w:r>
        <w:rPr/>
        <w:t>atá</w:t>
      </w:r>
      <w:r>
        <w:rPr>
          <w:spacing w:val="-3"/>
        </w:rPr>
        <w:t> </w:t>
      </w:r>
      <w:r>
        <w:rPr/>
        <w:t>faoi</w:t>
      </w:r>
      <w:r>
        <w:rPr>
          <w:spacing w:val="-5"/>
        </w:rPr>
        <w:t> </w:t>
      </w:r>
      <w:r>
        <w:rPr/>
        <w:t>mhíchumas.</w:t>
      </w:r>
      <w:r>
        <w:rPr>
          <w:spacing w:val="-2"/>
        </w:rPr>
        <w:t> </w:t>
      </w:r>
      <w:r>
        <w:rPr/>
        <w:t>Mar</w:t>
      </w:r>
      <w:r>
        <w:rPr>
          <w:spacing w:val="-2"/>
        </w:rPr>
        <w:t> </w:t>
      </w:r>
      <w:r>
        <w:rPr/>
        <w:t>sin</w:t>
      </w:r>
      <w:r>
        <w:rPr>
          <w:spacing w:val="-6"/>
        </w:rPr>
        <w:t> </w:t>
      </w:r>
      <w:r>
        <w:rPr/>
        <w:t>féin,</w:t>
      </w:r>
      <w:r>
        <w:rPr>
          <w:spacing w:val="-2"/>
        </w:rPr>
        <w:t> </w:t>
      </w:r>
      <w:r>
        <w:rPr/>
        <w:t>is</w:t>
      </w:r>
      <w:r>
        <w:rPr>
          <w:spacing w:val="-5"/>
        </w:rPr>
        <w:t> </w:t>
      </w:r>
      <w:r>
        <w:rPr/>
        <w:t>féidir</w:t>
      </w:r>
      <w:r>
        <w:rPr>
          <w:spacing w:val="-2"/>
        </w:rPr>
        <w:t> </w:t>
      </w:r>
      <w:r>
        <w:rPr/>
        <w:t>leis</w:t>
      </w:r>
      <w:r>
        <w:rPr>
          <w:spacing w:val="-2"/>
        </w:rPr>
        <w:t> </w:t>
      </w:r>
      <w:r>
        <w:rPr/>
        <w:t>an NDA dul chun cinn a thuairisciú i bhfeidhmiú na Straitéise Náisiúnta Míchumais.</w:t>
      </w:r>
    </w:p>
    <w:p>
      <w:pPr>
        <w:pStyle w:val="BodyText"/>
        <w:spacing w:before="17"/>
        <w:ind w:left="0"/>
      </w:pPr>
    </w:p>
    <w:p>
      <w:pPr>
        <w:pStyle w:val="BodyText"/>
      </w:pPr>
      <w:r>
        <w:rPr/>
        <w:t>Ar</w:t>
      </w:r>
      <w:r>
        <w:rPr>
          <w:spacing w:val="-3"/>
        </w:rPr>
        <w:t> </w:t>
      </w:r>
      <w:r>
        <w:rPr/>
        <w:t>obair</w:t>
      </w:r>
      <w:r>
        <w:rPr>
          <w:spacing w:val="-5"/>
        </w:rPr>
        <w:t> </w:t>
      </w:r>
      <w:r>
        <w:rPr/>
        <w:t>NDA</w:t>
      </w:r>
      <w:r>
        <w:rPr>
          <w:spacing w:val="-3"/>
        </w:rPr>
        <w:t> </w:t>
      </w:r>
      <w:r>
        <w:rPr/>
        <w:t>i</w:t>
      </w:r>
      <w:r>
        <w:rPr>
          <w:spacing w:val="-3"/>
        </w:rPr>
        <w:t> </w:t>
      </w:r>
      <w:r>
        <w:rPr/>
        <w:t>2009,</w:t>
      </w:r>
      <w:r>
        <w:rPr>
          <w:spacing w:val="-3"/>
        </w:rPr>
        <w:t> </w:t>
      </w:r>
      <w:r>
        <w:rPr>
          <w:spacing w:val="-4"/>
        </w:rPr>
        <w:t>bhí:</w:t>
      </w:r>
    </w:p>
    <w:p>
      <w:pPr>
        <w:pStyle w:val="BodyText"/>
        <w:spacing w:before="28"/>
        <w:ind w:left="0"/>
      </w:pPr>
    </w:p>
    <w:p>
      <w:pPr>
        <w:pStyle w:val="ListParagraph"/>
        <w:numPr>
          <w:ilvl w:val="0"/>
          <w:numId w:val="2"/>
        </w:numPr>
        <w:tabs>
          <w:tab w:pos="718" w:val="left" w:leader="none"/>
        </w:tabs>
        <w:spacing w:line="240" w:lineRule="auto" w:before="1" w:after="0"/>
        <w:ind w:left="718" w:right="39" w:hanging="358"/>
        <w:jc w:val="left"/>
        <w:rPr>
          <w:b/>
          <w:sz w:val="24"/>
        </w:rPr>
      </w:pPr>
      <w:r>
        <w:rPr>
          <w:sz w:val="24"/>
        </w:rPr>
        <w:t>comhchomhairle</w:t>
      </w:r>
      <w:r>
        <w:rPr>
          <w:spacing w:val="-4"/>
          <w:sz w:val="24"/>
        </w:rPr>
        <w:t> </w:t>
      </w:r>
      <w:r>
        <w:rPr>
          <w:sz w:val="24"/>
        </w:rPr>
        <w:t>leathan</w:t>
      </w:r>
      <w:r>
        <w:rPr>
          <w:spacing w:val="-4"/>
          <w:sz w:val="24"/>
        </w:rPr>
        <w:t> </w:t>
      </w:r>
      <w:r>
        <w:rPr>
          <w:sz w:val="24"/>
        </w:rPr>
        <w:t>ar</w:t>
      </w:r>
      <w:r>
        <w:rPr>
          <w:spacing w:val="-7"/>
          <w:sz w:val="24"/>
        </w:rPr>
        <w:t> </w:t>
      </w:r>
      <w:r>
        <w:rPr>
          <w:sz w:val="24"/>
        </w:rPr>
        <w:t>fhorbairt</w:t>
      </w:r>
      <w:r>
        <w:rPr>
          <w:spacing w:val="-4"/>
          <w:sz w:val="24"/>
        </w:rPr>
        <w:t> </w:t>
      </w:r>
      <w:r>
        <w:rPr>
          <w:sz w:val="24"/>
        </w:rPr>
        <w:t>plean</w:t>
      </w:r>
      <w:r>
        <w:rPr>
          <w:spacing w:val="-4"/>
          <w:sz w:val="24"/>
        </w:rPr>
        <w:t> </w:t>
      </w:r>
      <w:r>
        <w:rPr>
          <w:sz w:val="24"/>
        </w:rPr>
        <w:t>straitéise</w:t>
      </w:r>
      <w:r>
        <w:rPr>
          <w:spacing w:val="-4"/>
          <w:sz w:val="24"/>
        </w:rPr>
        <w:t> </w:t>
      </w:r>
      <w:r>
        <w:rPr>
          <w:sz w:val="24"/>
        </w:rPr>
        <w:t>nua</w:t>
      </w:r>
      <w:r>
        <w:rPr>
          <w:spacing w:val="-6"/>
          <w:sz w:val="24"/>
        </w:rPr>
        <w:t> </w:t>
      </w:r>
      <w:r>
        <w:rPr>
          <w:sz w:val="24"/>
        </w:rPr>
        <w:t>don</w:t>
      </w:r>
      <w:r>
        <w:rPr>
          <w:spacing w:val="-6"/>
          <w:sz w:val="24"/>
        </w:rPr>
        <w:t> </w:t>
      </w:r>
      <w:r>
        <w:rPr>
          <w:sz w:val="24"/>
        </w:rPr>
        <w:t>tréimhse</w:t>
      </w:r>
      <w:r>
        <w:rPr>
          <w:spacing w:val="-4"/>
          <w:sz w:val="24"/>
        </w:rPr>
        <w:t> </w:t>
      </w:r>
      <w:r>
        <w:rPr>
          <w:sz w:val="24"/>
        </w:rPr>
        <w:t>ó</w:t>
      </w:r>
      <w:r>
        <w:rPr>
          <w:spacing w:val="-5"/>
          <w:sz w:val="24"/>
        </w:rPr>
        <w:t> </w:t>
      </w:r>
      <w:r>
        <w:rPr>
          <w:sz w:val="24"/>
        </w:rPr>
        <w:t>2010 go 2012 chun tacú tuilleadh le feidhmiú na Straitéise Náisiúnta Míchumais agus na tiomantais a leagadh amach sa chomhaontú comhpháirtíochta náisiúnta, </w:t>
      </w:r>
      <w:r>
        <w:rPr>
          <w:b/>
          <w:sz w:val="24"/>
        </w:rPr>
        <w:t>I dTreo 2016</w:t>
      </w:r>
    </w:p>
    <w:p>
      <w:pPr>
        <w:pStyle w:val="ListParagraph"/>
        <w:numPr>
          <w:ilvl w:val="0"/>
          <w:numId w:val="2"/>
        </w:numPr>
        <w:tabs>
          <w:tab w:pos="719" w:val="left" w:leader="none"/>
        </w:tabs>
        <w:spacing w:line="240" w:lineRule="auto" w:before="120" w:after="0"/>
        <w:ind w:left="719" w:right="0" w:hanging="359"/>
        <w:jc w:val="left"/>
        <w:rPr>
          <w:sz w:val="24"/>
        </w:rPr>
      </w:pPr>
      <w:r>
        <w:rPr>
          <w:sz w:val="24"/>
        </w:rPr>
        <w:t>oibriú</w:t>
      </w:r>
      <w:r>
        <w:rPr>
          <w:spacing w:val="-4"/>
          <w:sz w:val="24"/>
        </w:rPr>
        <w:t> </w:t>
      </w:r>
      <w:r>
        <w:rPr>
          <w:sz w:val="24"/>
        </w:rPr>
        <w:t>i</w:t>
      </w:r>
      <w:r>
        <w:rPr>
          <w:spacing w:val="-4"/>
          <w:sz w:val="24"/>
        </w:rPr>
        <w:t> </w:t>
      </w:r>
      <w:r>
        <w:rPr>
          <w:sz w:val="24"/>
        </w:rPr>
        <w:t>gcomhpháirtíocht</w:t>
      </w:r>
      <w:r>
        <w:rPr>
          <w:spacing w:val="-3"/>
          <w:sz w:val="24"/>
        </w:rPr>
        <w:t> </w:t>
      </w:r>
      <w:r>
        <w:rPr>
          <w:sz w:val="24"/>
        </w:rPr>
        <w:t>le</w:t>
      </w:r>
      <w:r>
        <w:rPr>
          <w:spacing w:val="-4"/>
          <w:sz w:val="24"/>
        </w:rPr>
        <w:t> </w:t>
      </w:r>
      <w:r>
        <w:rPr>
          <w:sz w:val="24"/>
        </w:rPr>
        <w:t>comhlachtaí</w:t>
      </w:r>
      <w:r>
        <w:rPr>
          <w:spacing w:val="-5"/>
          <w:sz w:val="24"/>
        </w:rPr>
        <w:t> </w:t>
      </w:r>
      <w:r>
        <w:rPr>
          <w:sz w:val="24"/>
        </w:rPr>
        <w:t>eile</w:t>
      </w:r>
      <w:r>
        <w:rPr>
          <w:spacing w:val="-4"/>
          <w:sz w:val="24"/>
        </w:rPr>
        <w:t> </w:t>
      </w:r>
      <w:r>
        <w:rPr>
          <w:sz w:val="24"/>
        </w:rPr>
        <w:t>ar</w:t>
      </w:r>
      <w:r>
        <w:rPr>
          <w:spacing w:val="-3"/>
          <w:sz w:val="24"/>
        </w:rPr>
        <w:t> </w:t>
      </w:r>
      <w:r>
        <w:rPr>
          <w:spacing w:val="-4"/>
          <w:sz w:val="24"/>
        </w:rPr>
        <w:t>nós:</w:t>
      </w:r>
    </w:p>
    <w:p>
      <w:pPr>
        <w:pStyle w:val="ListParagraph"/>
        <w:numPr>
          <w:ilvl w:val="1"/>
          <w:numId w:val="2"/>
        </w:numPr>
        <w:tabs>
          <w:tab w:pos="1078" w:val="left" w:leader="none"/>
        </w:tabs>
        <w:spacing w:line="256" w:lineRule="auto" w:before="134" w:after="0"/>
        <w:ind w:left="1078" w:right="71" w:hanging="360"/>
        <w:jc w:val="left"/>
        <w:rPr>
          <w:sz w:val="24"/>
        </w:rPr>
      </w:pPr>
      <w:r>
        <w:rPr>
          <w:sz w:val="24"/>
        </w:rPr>
        <w:t>an</w:t>
      </w:r>
      <w:r>
        <w:rPr>
          <w:spacing w:val="-4"/>
          <w:sz w:val="24"/>
        </w:rPr>
        <w:t> </w:t>
      </w:r>
      <w:r>
        <w:rPr>
          <w:sz w:val="24"/>
        </w:rPr>
        <w:t>Ghníomhaireacht</w:t>
      </w:r>
      <w:r>
        <w:rPr>
          <w:spacing w:val="-4"/>
          <w:sz w:val="24"/>
        </w:rPr>
        <w:t> </w:t>
      </w:r>
      <w:r>
        <w:rPr>
          <w:sz w:val="24"/>
        </w:rPr>
        <w:t>um</w:t>
      </w:r>
      <w:r>
        <w:rPr>
          <w:spacing w:val="-5"/>
          <w:sz w:val="24"/>
        </w:rPr>
        <w:t> </w:t>
      </w:r>
      <w:r>
        <w:rPr>
          <w:sz w:val="24"/>
        </w:rPr>
        <w:t>Thoirchis</w:t>
      </w:r>
      <w:r>
        <w:rPr>
          <w:spacing w:val="-4"/>
          <w:sz w:val="24"/>
        </w:rPr>
        <w:t> </w:t>
      </w:r>
      <w:r>
        <w:rPr>
          <w:sz w:val="24"/>
        </w:rPr>
        <w:t>Ghéarchéime,</w:t>
      </w:r>
      <w:r>
        <w:rPr>
          <w:spacing w:val="-6"/>
          <w:sz w:val="24"/>
        </w:rPr>
        <w:t> </w:t>
      </w:r>
      <w:r>
        <w:rPr>
          <w:sz w:val="24"/>
        </w:rPr>
        <w:t>ar</w:t>
      </w:r>
      <w:r>
        <w:rPr>
          <w:spacing w:val="-4"/>
          <w:sz w:val="24"/>
        </w:rPr>
        <w:t> </w:t>
      </w:r>
      <w:r>
        <w:rPr>
          <w:sz w:val="24"/>
        </w:rPr>
        <w:t>thaighde</w:t>
      </w:r>
      <w:r>
        <w:rPr>
          <w:spacing w:val="-6"/>
          <w:sz w:val="24"/>
        </w:rPr>
        <w:t> </w:t>
      </w:r>
      <w:r>
        <w:rPr>
          <w:sz w:val="24"/>
        </w:rPr>
        <w:t>a</w:t>
      </w:r>
      <w:r>
        <w:rPr>
          <w:spacing w:val="-4"/>
          <w:sz w:val="24"/>
        </w:rPr>
        <w:t> </w:t>
      </w:r>
      <w:r>
        <w:rPr>
          <w:sz w:val="24"/>
        </w:rPr>
        <w:t>bhaineann le soláthar tacaíochta inrochtana agus cuí do dhaoine faoi mhíchumas intleachtúil lena mbaineann toircheas géarchéime</w:t>
      </w:r>
    </w:p>
    <w:p>
      <w:pPr>
        <w:pStyle w:val="ListParagraph"/>
        <w:numPr>
          <w:ilvl w:val="1"/>
          <w:numId w:val="2"/>
        </w:numPr>
        <w:tabs>
          <w:tab w:pos="1078" w:val="left" w:leader="none"/>
        </w:tabs>
        <w:spacing w:line="256" w:lineRule="auto" w:before="55" w:after="0"/>
        <w:ind w:left="1078" w:right="946" w:hanging="360"/>
        <w:jc w:val="left"/>
        <w:rPr>
          <w:sz w:val="24"/>
        </w:rPr>
      </w:pPr>
      <w:r>
        <w:rPr>
          <w:sz w:val="24"/>
        </w:rPr>
        <w:t>Comhairle</w:t>
      </w:r>
      <w:r>
        <w:rPr>
          <w:spacing w:val="-4"/>
          <w:sz w:val="24"/>
        </w:rPr>
        <w:t> </w:t>
      </w:r>
      <w:r>
        <w:rPr>
          <w:sz w:val="24"/>
        </w:rPr>
        <w:t>Náisiúnta</w:t>
      </w:r>
      <w:r>
        <w:rPr>
          <w:spacing w:val="-4"/>
          <w:sz w:val="24"/>
        </w:rPr>
        <w:t> </w:t>
      </w:r>
      <w:r>
        <w:rPr>
          <w:sz w:val="24"/>
        </w:rPr>
        <w:t>na</w:t>
      </w:r>
      <w:r>
        <w:rPr>
          <w:spacing w:val="-4"/>
          <w:sz w:val="24"/>
        </w:rPr>
        <w:t> </w:t>
      </w:r>
      <w:r>
        <w:rPr>
          <w:sz w:val="24"/>
        </w:rPr>
        <w:t>mBan,</w:t>
      </w:r>
      <w:r>
        <w:rPr>
          <w:spacing w:val="-3"/>
          <w:sz w:val="24"/>
        </w:rPr>
        <w:t> </w:t>
      </w:r>
      <w:r>
        <w:rPr>
          <w:sz w:val="24"/>
        </w:rPr>
        <w:t>ar</w:t>
      </w:r>
      <w:r>
        <w:rPr>
          <w:spacing w:val="-3"/>
          <w:sz w:val="24"/>
        </w:rPr>
        <w:t> </w:t>
      </w:r>
      <w:r>
        <w:rPr>
          <w:sz w:val="24"/>
        </w:rPr>
        <w:t>thaighde</w:t>
      </w:r>
      <w:r>
        <w:rPr>
          <w:spacing w:val="-5"/>
          <w:sz w:val="24"/>
        </w:rPr>
        <w:t> </w:t>
      </w:r>
      <w:r>
        <w:rPr>
          <w:sz w:val="24"/>
        </w:rPr>
        <w:t>ar</w:t>
      </w:r>
      <w:r>
        <w:rPr>
          <w:spacing w:val="-7"/>
          <w:sz w:val="24"/>
        </w:rPr>
        <w:t> </w:t>
      </w:r>
      <w:r>
        <w:rPr>
          <w:sz w:val="24"/>
        </w:rPr>
        <w:t>thaithí</w:t>
      </w:r>
      <w:r>
        <w:rPr>
          <w:spacing w:val="-5"/>
          <w:sz w:val="24"/>
        </w:rPr>
        <w:t> </w:t>
      </w:r>
      <w:r>
        <w:rPr>
          <w:sz w:val="24"/>
        </w:rPr>
        <w:t>na</w:t>
      </w:r>
      <w:r>
        <w:rPr>
          <w:spacing w:val="-5"/>
          <w:sz w:val="24"/>
        </w:rPr>
        <w:t> </w:t>
      </w:r>
      <w:r>
        <w:rPr>
          <w:sz w:val="24"/>
        </w:rPr>
        <w:t>mban</w:t>
      </w:r>
      <w:r>
        <w:rPr>
          <w:spacing w:val="-5"/>
          <w:sz w:val="24"/>
        </w:rPr>
        <w:t> </w:t>
      </w:r>
      <w:r>
        <w:rPr>
          <w:sz w:val="24"/>
        </w:rPr>
        <w:t>faoi mhíchumas le linn toirchis agus luathmháithreachais</w:t>
      </w:r>
    </w:p>
    <w:p>
      <w:pPr>
        <w:pStyle w:val="ListParagraph"/>
        <w:numPr>
          <w:ilvl w:val="1"/>
          <w:numId w:val="2"/>
        </w:numPr>
        <w:tabs>
          <w:tab w:pos="1078" w:val="left" w:leader="none"/>
        </w:tabs>
        <w:spacing w:line="256" w:lineRule="auto" w:before="58" w:after="0"/>
        <w:ind w:left="1078" w:right="10" w:hanging="360"/>
        <w:jc w:val="left"/>
        <w:rPr>
          <w:sz w:val="24"/>
        </w:rPr>
      </w:pPr>
      <w:r>
        <w:rPr>
          <w:sz w:val="24"/>
        </w:rPr>
        <w:t>Údarás</w:t>
      </w:r>
      <w:r>
        <w:rPr>
          <w:spacing w:val="-4"/>
          <w:sz w:val="24"/>
        </w:rPr>
        <w:t> </w:t>
      </w:r>
      <w:r>
        <w:rPr>
          <w:sz w:val="24"/>
        </w:rPr>
        <w:t>Craolacháin</w:t>
      </w:r>
      <w:r>
        <w:rPr>
          <w:spacing w:val="-4"/>
          <w:sz w:val="24"/>
        </w:rPr>
        <w:t> </w:t>
      </w:r>
      <w:r>
        <w:rPr>
          <w:sz w:val="24"/>
        </w:rPr>
        <w:t>na</w:t>
      </w:r>
      <w:r>
        <w:rPr>
          <w:spacing w:val="-6"/>
          <w:sz w:val="24"/>
        </w:rPr>
        <w:t> </w:t>
      </w:r>
      <w:r>
        <w:rPr>
          <w:sz w:val="24"/>
        </w:rPr>
        <w:t>hÉireann,</w:t>
      </w:r>
      <w:r>
        <w:rPr>
          <w:spacing w:val="-6"/>
          <w:sz w:val="24"/>
        </w:rPr>
        <w:t> </w:t>
      </w:r>
      <w:r>
        <w:rPr>
          <w:sz w:val="24"/>
        </w:rPr>
        <w:t>maidir</w:t>
      </w:r>
      <w:r>
        <w:rPr>
          <w:spacing w:val="-6"/>
          <w:sz w:val="24"/>
        </w:rPr>
        <w:t> </w:t>
      </w:r>
      <w:r>
        <w:rPr>
          <w:sz w:val="24"/>
        </w:rPr>
        <w:t>le</w:t>
      </w:r>
      <w:r>
        <w:rPr>
          <w:spacing w:val="-4"/>
          <w:sz w:val="24"/>
        </w:rPr>
        <w:t> </w:t>
      </w:r>
      <w:r>
        <w:rPr>
          <w:sz w:val="24"/>
        </w:rPr>
        <w:t>hionadaíocht</w:t>
      </w:r>
      <w:r>
        <w:rPr>
          <w:spacing w:val="-4"/>
          <w:sz w:val="24"/>
        </w:rPr>
        <w:t> </w:t>
      </w:r>
      <w:r>
        <w:rPr>
          <w:sz w:val="24"/>
        </w:rPr>
        <w:t>agus</w:t>
      </w:r>
      <w:r>
        <w:rPr>
          <w:spacing w:val="-4"/>
          <w:sz w:val="24"/>
        </w:rPr>
        <w:t> </w:t>
      </w:r>
      <w:r>
        <w:rPr>
          <w:sz w:val="24"/>
        </w:rPr>
        <w:t>léiriú</w:t>
      </w:r>
      <w:r>
        <w:rPr>
          <w:spacing w:val="-6"/>
          <w:sz w:val="24"/>
        </w:rPr>
        <w:t> </w:t>
      </w:r>
      <w:r>
        <w:rPr>
          <w:sz w:val="24"/>
        </w:rPr>
        <w:t>daoine faoi mhíchumas i gcraolacháin in Éirinn</w:t>
      </w:r>
    </w:p>
    <w:p>
      <w:pPr>
        <w:pStyle w:val="ListParagraph"/>
        <w:numPr>
          <w:ilvl w:val="0"/>
          <w:numId w:val="2"/>
        </w:numPr>
        <w:tabs>
          <w:tab w:pos="720" w:val="left" w:leader="none"/>
        </w:tabs>
        <w:spacing w:line="240" w:lineRule="auto" w:before="103" w:after="0"/>
        <w:ind w:left="720" w:right="939" w:hanging="360"/>
        <w:jc w:val="left"/>
        <w:rPr>
          <w:sz w:val="24"/>
        </w:rPr>
      </w:pPr>
      <w:r>
        <w:rPr>
          <w:sz w:val="24"/>
        </w:rPr>
        <w:t>rannpháirtiú</w:t>
      </w:r>
      <w:r>
        <w:rPr>
          <w:spacing w:val="-3"/>
          <w:sz w:val="24"/>
        </w:rPr>
        <w:t> </w:t>
      </w:r>
      <w:r>
        <w:rPr>
          <w:sz w:val="24"/>
        </w:rPr>
        <w:t>i</w:t>
      </w:r>
      <w:r>
        <w:rPr>
          <w:spacing w:val="-3"/>
          <w:sz w:val="24"/>
        </w:rPr>
        <w:t> </w:t>
      </w:r>
      <w:r>
        <w:rPr>
          <w:sz w:val="24"/>
        </w:rPr>
        <w:t>nGrúpa</w:t>
      </w:r>
      <w:r>
        <w:rPr>
          <w:spacing w:val="-7"/>
          <w:sz w:val="24"/>
        </w:rPr>
        <w:t> </w:t>
      </w:r>
      <w:r>
        <w:rPr>
          <w:sz w:val="24"/>
        </w:rPr>
        <w:t>Oibre</w:t>
      </w:r>
      <w:r>
        <w:rPr>
          <w:spacing w:val="-3"/>
          <w:sz w:val="24"/>
        </w:rPr>
        <w:t> </w:t>
      </w:r>
      <w:r>
        <w:rPr>
          <w:sz w:val="24"/>
        </w:rPr>
        <w:t>de</w:t>
      </w:r>
      <w:r>
        <w:rPr>
          <w:spacing w:val="-5"/>
          <w:sz w:val="24"/>
        </w:rPr>
        <w:t> </w:t>
      </w:r>
      <w:r>
        <w:rPr>
          <w:sz w:val="24"/>
        </w:rPr>
        <w:t>chuid</w:t>
      </w:r>
      <w:r>
        <w:rPr>
          <w:spacing w:val="-3"/>
          <w:sz w:val="24"/>
        </w:rPr>
        <w:t> </w:t>
      </w:r>
      <w:r>
        <w:rPr>
          <w:sz w:val="24"/>
        </w:rPr>
        <w:t>FSS</w:t>
      </w:r>
      <w:r>
        <w:rPr>
          <w:spacing w:val="-5"/>
          <w:sz w:val="24"/>
        </w:rPr>
        <w:t> </w:t>
      </w:r>
      <w:r>
        <w:rPr>
          <w:sz w:val="24"/>
        </w:rPr>
        <w:t>maidir</w:t>
      </w:r>
      <w:r>
        <w:rPr>
          <w:spacing w:val="-3"/>
          <w:sz w:val="24"/>
        </w:rPr>
        <w:t> </w:t>
      </w:r>
      <w:r>
        <w:rPr>
          <w:sz w:val="24"/>
        </w:rPr>
        <w:t>le</w:t>
      </w:r>
      <w:r>
        <w:rPr>
          <w:spacing w:val="-3"/>
          <w:sz w:val="24"/>
        </w:rPr>
        <w:t> </w:t>
      </w:r>
      <w:r>
        <w:rPr>
          <w:sz w:val="24"/>
        </w:rPr>
        <w:t>hionaid</w:t>
      </w:r>
      <w:r>
        <w:rPr>
          <w:spacing w:val="-3"/>
          <w:sz w:val="24"/>
        </w:rPr>
        <w:t> </w:t>
      </w:r>
      <w:r>
        <w:rPr>
          <w:sz w:val="24"/>
        </w:rPr>
        <w:t>chónaithe (institiúidí cónaitheacha)</w:t>
      </w:r>
    </w:p>
    <w:p>
      <w:pPr>
        <w:pStyle w:val="ListParagraph"/>
        <w:numPr>
          <w:ilvl w:val="0"/>
          <w:numId w:val="2"/>
        </w:numPr>
        <w:tabs>
          <w:tab w:pos="720" w:val="left" w:leader="none"/>
        </w:tabs>
        <w:spacing w:line="240" w:lineRule="auto" w:before="120" w:after="0"/>
        <w:ind w:left="720" w:right="230" w:hanging="360"/>
        <w:jc w:val="left"/>
        <w:rPr>
          <w:sz w:val="24"/>
        </w:rPr>
      </w:pPr>
      <w:r>
        <w:rPr>
          <w:sz w:val="24"/>
        </w:rPr>
        <w:t>tacú</w:t>
      </w:r>
      <w:r>
        <w:rPr>
          <w:spacing w:val="-5"/>
          <w:sz w:val="24"/>
        </w:rPr>
        <w:t> </w:t>
      </w:r>
      <w:r>
        <w:rPr>
          <w:sz w:val="24"/>
        </w:rPr>
        <w:t>agus</w:t>
      </w:r>
      <w:r>
        <w:rPr>
          <w:spacing w:val="-3"/>
          <w:sz w:val="24"/>
        </w:rPr>
        <w:t> </w:t>
      </w:r>
      <w:r>
        <w:rPr>
          <w:sz w:val="24"/>
        </w:rPr>
        <w:t>comhairle</w:t>
      </w:r>
      <w:r>
        <w:rPr>
          <w:spacing w:val="-5"/>
          <w:sz w:val="24"/>
        </w:rPr>
        <w:t> </w:t>
      </w:r>
      <w:r>
        <w:rPr>
          <w:sz w:val="24"/>
        </w:rPr>
        <w:t>do</w:t>
      </w:r>
      <w:r>
        <w:rPr>
          <w:spacing w:val="-3"/>
          <w:sz w:val="24"/>
        </w:rPr>
        <w:t> </w:t>
      </w:r>
      <w:r>
        <w:rPr>
          <w:sz w:val="24"/>
        </w:rPr>
        <w:t>chomhlachtaí</w:t>
      </w:r>
      <w:r>
        <w:rPr>
          <w:spacing w:val="-5"/>
          <w:sz w:val="24"/>
        </w:rPr>
        <w:t> </w:t>
      </w:r>
      <w:r>
        <w:rPr>
          <w:sz w:val="24"/>
        </w:rPr>
        <w:t>earnála</w:t>
      </w:r>
      <w:r>
        <w:rPr>
          <w:spacing w:val="-3"/>
          <w:sz w:val="24"/>
        </w:rPr>
        <w:t> </w:t>
      </w:r>
      <w:r>
        <w:rPr>
          <w:sz w:val="24"/>
        </w:rPr>
        <w:t>poiblí</w:t>
      </w:r>
      <w:r>
        <w:rPr>
          <w:spacing w:val="-6"/>
          <w:sz w:val="24"/>
        </w:rPr>
        <w:t> </w:t>
      </w:r>
      <w:r>
        <w:rPr>
          <w:sz w:val="24"/>
        </w:rPr>
        <w:t>i</w:t>
      </w:r>
      <w:r>
        <w:rPr>
          <w:spacing w:val="-3"/>
          <w:sz w:val="24"/>
        </w:rPr>
        <w:t> </w:t>
      </w:r>
      <w:r>
        <w:rPr>
          <w:sz w:val="24"/>
        </w:rPr>
        <w:t>dtaobh</w:t>
      </w:r>
      <w:r>
        <w:rPr>
          <w:spacing w:val="-3"/>
          <w:sz w:val="24"/>
        </w:rPr>
        <w:t> </w:t>
      </w:r>
      <w:r>
        <w:rPr>
          <w:sz w:val="24"/>
        </w:rPr>
        <w:t>a</w:t>
      </w:r>
      <w:r>
        <w:rPr>
          <w:spacing w:val="-4"/>
          <w:sz w:val="24"/>
        </w:rPr>
        <w:t> </w:t>
      </w:r>
      <w:r>
        <w:rPr>
          <w:sz w:val="24"/>
        </w:rPr>
        <w:t>n-oibleagáidí inrochtaine faoin Acht um Míchumas agus i dtaobh an cheanglais 3% d‟fhoireann a bhíonn faoi mhíchumas a fhostú</w:t>
      </w:r>
    </w:p>
    <w:p>
      <w:pPr>
        <w:pStyle w:val="ListParagraph"/>
        <w:numPr>
          <w:ilvl w:val="0"/>
          <w:numId w:val="2"/>
        </w:numPr>
        <w:tabs>
          <w:tab w:pos="720" w:val="left" w:leader="none"/>
        </w:tabs>
        <w:spacing w:line="240" w:lineRule="auto" w:before="121" w:after="0"/>
        <w:ind w:left="720" w:right="114" w:hanging="360"/>
        <w:jc w:val="left"/>
        <w:rPr>
          <w:sz w:val="24"/>
        </w:rPr>
      </w:pPr>
      <w:r>
        <w:rPr>
          <w:sz w:val="24"/>
        </w:rPr>
        <w:t>feasacht</w:t>
      </w:r>
      <w:r>
        <w:rPr>
          <w:spacing w:val="-6"/>
          <w:sz w:val="24"/>
        </w:rPr>
        <w:t> </w:t>
      </w:r>
      <w:r>
        <w:rPr>
          <w:sz w:val="24"/>
        </w:rPr>
        <w:t>maidir</w:t>
      </w:r>
      <w:r>
        <w:rPr>
          <w:spacing w:val="-4"/>
          <w:sz w:val="24"/>
        </w:rPr>
        <w:t> </w:t>
      </w:r>
      <w:r>
        <w:rPr>
          <w:sz w:val="24"/>
        </w:rPr>
        <w:t>le</w:t>
      </w:r>
      <w:r>
        <w:rPr>
          <w:spacing w:val="-6"/>
          <w:sz w:val="24"/>
        </w:rPr>
        <w:t> </w:t>
      </w:r>
      <w:r>
        <w:rPr>
          <w:sz w:val="24"/>
        </w:rPr>
        <w:t>dearadh</w:t>
      </w:r>
      <w:r>
        <w:rPr>
          <w:spacing w:val="-6"/>
          <w:sz w:val="24"/>
        </w:rPr>
        <w:t> </w:t>
      </w:r>
      <w:r>
        <w:rPr>
          <w:sz w:val="24"/>
        </w:rPr>
        <w:t>uilíoch</w:t>
      </w:r>
      <w:r>
        <w:rPr>
          <w:spacing w:val="-4"/>
          <w:sz w:val="24"/>
        </w:rPr>
        <w:t> </w:t>
      </w:r>
      <w:r>
        <w:rPr>
          <w:sz w:val="24"/>
        </w:rPr>
        <w:t>a</w:t>
      </w:r>
      <w:r>
        <w:rPr>
          <w:spacing w:val="-4"/>
          <w:sz w:val="24"/>
        </w:rPr>
        <w:t> </w:t>
      </w:r>
      <w:r>
        <w:rPr>
          <w:sz w:val="24"/>
        </w:rPr>
        <w:t>chur</w:t>
      </w:r>
      <w:r>
        <w:rPr>
          <w:spacing w:val="-4"/>
          <w:sz w:val="24"/>
        </w:rPr>
        <w:t> </w:t>
      </w:r>
      <w:r>
        <w:rPr>
          <w:sz w:val="24"/>
        </w:rPr>
        <w:t>chun</w:t>
      </w:r>
      <w:r>
        <w:rPr>
          <w:spacing w:val="-4"/>
          <w:sz w:val="24"/>
        </w:rPr>
        <w:t> </w:t>
      </w:r>
      <w:r>
        <w:rPr>
          <w:sz w:val="24"/>
        </w:rPr>
        <w:t>cinn</w:t>
      </w:r>
      <w:r>
        <w:rPr>
          <w:spacing w:val="-4"/>
          <w:sz w:val="24"/>
        </w:rPr>
        <w:t> </w:t>
      </w:r>
      <w:r>
        <w:rPr>
          <w:sz w:val="24"/>
        </w:rPr>
        <w:t>le príomhgheallsealbhóirí ó thionscal, ó ghnó agus ó oideachas, agus an chéad</w:t>
      </w:r>
      <w:r>
        <w:rPr>
          <w:spacing w:val="40"/>
          <w:sz w:val="24"/>
        </w:rPr>
        <w:t> </w:t>
      </w:r>
      <w:r>
        <w:rPr>
          <w:sz w:val="24"/>
        </w:rPr>
        <w:t>Dúshlán Dearaidh 24 uair a chloig in Éirinn dhá phríomhchomhdháil náisiúnta á reachtáil:</w:t>
      </w:r>
    </w:p>
    <w:p>
      <w:pPr>
        <w:pStyle w:val="ListParagraph"/>
        <w:numPr>
          <w:ilvl w:val="1"/>
          <w:numId w:val="2"/>
        </w:numPr>
        <w:tabs>
          <w:tab w:pos="1078" w:val="left" w:leader="none"/>
        </w:tabs>
        <w:spacing w:line="256" w:lineRule="auto" w:before="134" w:after="0"/>
        <w:ind w:left="1078" w:right="128" w:hanging="360"/>
        <w:jc w:val="left"/>
        <w:rPr>
          <w:sz w:val="24"/>
        </w:rPr>
      </w:pPr>
      <w:r>
        <w:rPr>
          <w:sz w:val="24"/>
        </w:rPr>
        <w:t>Cónaí</w:t>
      </w:r>
      <w:r>
        <w:rPr>
          <w:spacing w:val="-6"/>
          <w:sz w:val="24"/>
        </w:rPr>
        <w:t> </w:t>
      </w:r>
      <w:r>
        <w:rPr>
          <w:sz w:val="24"/>
        </w:rPr>
        <w:t>sa</w:t>
      </w:r>
      <w:r>
        <w:rPr>
          <w:spacing w:val="-3"/>
          <w:sz w:val="24"/>
        </w:rPr>
        <w:t> </w:t>
      </w:r>
      <w:r>
        <w:rPr>
          <w:sz w:val="24"/>
        </w:rPr>
        <w:t>Phobal</w:t>
      </w:r>
      <w:r>
        <w:rPr>
          <w:spacing w:val="-3"/>
          <w:sz w:val="24"/>
        </w:rPr>
        <w:t> </w:t>
      </w:r>
      <w:r>
        <w:rPr>
          <w:sz w:val="24"/>
        </w:rPr>
        <w:t>agus</w:t>
      </w:r>
      <w:r>
        <w:rPr>
          <w:spacing w:val="-5"/>
          <w:sz w:val="24"/>
        </w:rPr>
        <w:t> </w:t>
      </w:r>
      <w:r>
        <w:rPr>
          <w:sz w:val="24"/>
        </w:rPr>
        <w:t>Cónaí</w:t>
      </w:r>
      <w:r>
        <w:rPr>
          <w:spacing w:val="-6"/>
          <w:sz w:val="24"/>
        </w:rPr>
        <w:t> </w:t>
      </w:r>
      <w:r>
        <w:rPr>
          <w:sz w:val="24"/>
        </w:rPr>
        <w:t>Neamhspleách</w:t>
      </w:r>
      <w:r>
        <w:rPr>
          <w:spacing w:val="-6"/>
          <w:sz w:val="24"/>
        </w:rPr>
        <w:t> </w:t>
      </w:r>
      <w:r>
        <w:rPr>
          <w:sz w:val="24"/>
        </w:rPr>
        <w:t>do</w:t>
      </w:r>
      <w:r>
        <w:rPr>
          <w:spacing w:val="-4"/>
          <w:sz w:val="24"/>
        </w:rPr>
        <w:t> </w:t>
      </w:r>
      <w:r>
        <w:rPr>
          <w:sz w:val="24"/>
        </w:rPr>
        <w:t>Dhaoine</w:t>
      </w:r>
      <w:r>
        <w:rPr>
          <w:spacing w:val="-7"/>
          <w:sz w:val="24"/>
        </w:rPr>
        <w:t> </w:t>
      </w:r>
      <w:r>
        <w:rPr>
          <w:sz w:val="24"/>
        </w:rPr>
        <w:t>faoi</w:t>
      </w:r>
      <w:r>
        <w:rPr>
          <w:spacing w:val="-4"/>
          <w:sz w:val="24"/>
        </w:rPr>
        <w:t> </w:t>
      </w:r>
      <w:r>
        <w:rPr>
          <w:sz w:val="24"/>
        </w:rPr>
        <w:t>Mhíchumas Intleachtúil a Chur Chun Cinn, agus</w:t>
      </w:r>
    </w:p>
    <w:p>
      <w:pPr>
        <w:pStyle w:val="ListParagraph"/>
        <w:numPr>
          <w:ilvl w:val="1"/>
          <w:numId w:val="2"/>
        </w:numPr>
        <w:tabs>
          <w:tab w:pos="1077" w:val="left" w:leader="none"/>
        </w:tabs>
        <w:spacing w:line="240" w:lineRule="auto" w:before="57" w:after="0"/>
        <w:ind w:left="1077" w:right="0" w:hanging="359"/>
        <w:jc w:val="left"/>
        <w:rPr>
          <w:sz w:val="24"/>
        </w:rPr>
      </w:pPr>
      <w:r>
        <w:rPr>
          <w:sz w:val="24"/>
        </w:rPr>
        <w:t>Éalú</w:t>
      </w:r>
      <w:r>
        <w:rPr>
          <w:spacing w:val="-3"/>
          <w:sz w:val="24"/>
        </w:rPr>
        <w:t> </w:t>
      </w:r>
      <w:r>
        <w:rPr>
          <w:sz w:val="24"/>
        </w:rPr>
        <w:t>Sábháilte</w:t>
      </w:r>
      <w:r>
        <w:rPr>
          <w:spacing w:val="-4"/>
          <w:sz w:val="24"/>
        </w:rPr>
        <w:t> </w:t>
      </w:r>
      <w:r>
        <w:rPr>
          <w:sz w:val="24"/>
        </w:rPr>
        <w:t>do</w:t>
      </w:r>
      <w:r>
        <w:rPr>
          <w:spacing w:val="-2"/>
          <w:sz w:val="24"/>
        </w:rPr>
        <w:t> Chách</w:t>
      </w:r>
    </w:p>
    <w:p>
      <w:pPr>
        <w:pStyle w:val="BodyText"/>
        <w:spacing w:line="254" w:lineRule="auto" w:before="80"/>
      </w:pPr>
      <w:r>
        <w:rPr/>
        <w:t>Léiríonn</w:t>
      </w:r>
      <w:r>
        <w:rPr>
          <w:spacing w:val="-3"/>
        </w:rPr>
        <w:t> </w:t>
      </w:r>
      <w:r>
        <w:rPr/>
        <w:t>an</w:t>
      </w:r>
      <w:r>
        <w:rPr>
          <w:spacing w:val="-3"/>
        </w:rPr>
        <w:t> </w:t>
      </w:r>
      <w:r>
        <w:rPr/>
        <w:t>méid</w:t>
      </w:r>
      <w:r>
        <w:rPr>
          <w:spacing w:val="-4"/>
        </w:rPr>
        <w:t> </w:t>
      </w:r>
      <w:r>
        <w:rPr/>
        <w:t>a</w:t>
      </w:r>
      <w:r>
        <w:rPr>
          <w:spacing w:val="-3"/>
        </w:rPr>
        <w:t> </w:t>
      </w:r>
      <w:r>
        <w:rPr/>
        <w:t>baineadh</w:t>
      </w:r>
      <w:r>
        <w:rPr>
          <w:spacing w:val="-3"/>
        </w:rPr>
        <w:t> </w:t>
      </w:r>
      <w:r>
        <w:rPr/>
        <w:t>amach</w:t>
      </w:r>
      <w:r>
        <w:rPr>
          <w:spacing w:val="-5"/>
        </w:rPr>
        <w:t> </w:t>
      </w:r>
      <w:r>
        <w:rPr/>
        <w:t>agus</w:t>
      </w:r>
      <w:r>
        <w:rPr>
          <w:spacing w:val="-3"/>
        </w:rPr>
        <w:t> </w:t>
      </w:r>
      <w:r>
        <w:rPr/>
        <w:t>atá</w:t>
      </w:r>
      <w:r>
        <w:rPr>
          <w:spacing w:val="-5"/>
        </w:rPr>
        <w:t> </w:t>
      </w:r>
      <w:r>
        <w:rPr/>
        <w:t>léirthe</w:t>
      </w:r>
      <w:r>
        <w:rPr>
          <w:spacing w:val="-3"/>
        </w:rPr>
        <w:t> </w:t>
      </w:r>
      <w:r>
        <w:rPr/>
        <w:t>sa</w:t>
      </w:r>
      <w:r>
        <w:rPr>
          <w:spacing w:val="-4"/>
        </w:rPr>
        <w:t> </w:t>
      </w:r>
      <w:r>
        <w:rPr/>
        <w:t>tuarascáil</w:t>
      </w:r>
      <w:r>
        <w:rPr>
          <w:spacing w:val="-4"/>
        </w:rPr>
        <w:t> </w:t>
      </w:r>
      <w:r>
        <w:rPr/>
        <w:t>seo</w:t>
      </w:r>
      <w:r>
        <w:rPr>
          <w:spacing w:val="-3"/>
        </w:rPr>
        <w:t> </w:t>
      </w:r>
      <w:r>
        <w:rPr/>
        <w:t>saineolas fhoireann NDA agus a ndíograis maidir le faisnéis agus comhairle</w:t>
      </w:r>
    </w:p>
    <w:p>
      <w:pPr>
        <w:pStyle w:val="BodyText"/>
        <w:spacing w:after="0" w:line="254" w:lineRule="auto"/>
        <w:sectPr>
          <w:pgSz w:w="12240" w:h="15840"/>
          <w:pgMar w:header="0" w:footer="730" w:top="1600" w:bottom="920" w:left="1440" w:right="1800"/>
        </w:sectPr>
      </w:pPr>
    </w:p>
    <w:p>
      <w:pPr>
        <w:pStyle w:val="BodyText"/>
        <w:spacing w:line="254" w:lineRule="auto" w:before="70"/>
      </w:pPr>
      <w:r>
        <w:rPr/>
        <w:t>d‟ardchaighdeán</w:t>
      </w:r>
      <w:r>
        <w:rPr>
          <w:spacing w:val="-8"/>
        </w:rPr>
        <w:t> </w:t>
      </w:r>
      <w:r>
        <w:rPr/>
        <w:t>a</w:t>
      </w:r>
      <w:r>
        <w:rPr>
          <w:spacing w:val="-5"/>
        </w:rPr>
        <w:t> </w:t>
      </w:r>
      <w:r>
        <w:rPr/>
        <w:t>chur</w:t>
      </w:r>
      <w:r>
        <w:rPr>
          <w:spacing w:val="-6"/>
        </w:rPr>
        <w:t> </w:t>
      </w:r>
      <w:r>
        <w:rPr/>
        <w:t>ar</w:t>
      </w:r>
      <w:r>
        <w:rPr>
          <w:spacing w:val="-6"/>
        </w:rPr>
        <w:t> </w:t>
      </w:r>
      <w:r>
        <w:rPr/>
        <w:t>fáil</w:t>
      </w:r>
      <w:r>
        <w:rPr>
          <w:spacing w:val="-7"/>
        </w:rPr>
        <w:t> </w:t>
      </w:r>
      <w:r>
        <w:rPr/>
        <w:t>don</w:t>
      </w:r>
      <w:r>
        <w:rPr>
          <w:spacing w:val="-6"/>
        </w:rPr>
        <w:t> </w:t>
      </w:r>
      <w:r>
        <w:rPr/>
        <w:t>Rialtas</w:t>
      </w:r>
      <w:r>
        <w:rPr>
          <w:spacing w:val="-8"/>
        </w:rPr>
        <w:t> </w:t>
      </w:r>
      <w:r>
        <w:rPr/>
        <w:t>agus</w:t>
      </w:r>
      <w:r>
        <w:rPr>
          <w:spacing w:val="-6"/>
        </w:rPr>
        <w:t> </w:t>
      </w:r>
      <w:r>
        <w:rPr/>
        <w:t>a</w:t>
      </w:r>
      <w:r>
        <w:rPr>
          <w:spacing w:val="-7"/>
        </w:rPr>
        <w:t> </w:t>
      </w:r>
      <w:r>
        <w:rPr/>
        <w:t>dtiomantas</w:t>
      </w:r>
      <w:r>
        <w:rPr>
          <w:spacing w:val="-6"/>
        </w:rPr>
        <w:t> </w:t>
      </w:r>
      <w:r>
        <w:rPr/>
        <w:t>leanúnach</w:t>
      </w:r>
      <w:r>
        <w:rPr>
          <w:spacing w:val="40"/>
        </w:rPr>
        <w:t> </w:t>
      </w:r>
      <w:r>
        <w:rPr/>
        <w:t>chun polasaí agus cleachtas do dhaoine faoi mhíchumas a stiúradh.</w:t>
      </w:r>
    </w:p>
    <w:p>
      <w:pPr>
        <w:pStyle w:val="BodyText"/>
        <w:spacing w:before="27"/>
        <w:ind w:left="0"/>
      </w:pPr>
    </w:p>
    <w:p>
      <w:pPr>
        <w:pStyle w:val="BodyText"/>
        <w:spacing w:line="254" w:lineRule="auto"/>
        <w:ind w:right="61"/>
      </w:pPr>
      <w:r>
        <w:rPr/>
        <w:t>Ba</w:t>
      </w:r>
      <w:r>
        <w:rPr>
          <w:spacing w:val="-5"/>
        </w:rPr>
        <w:t> </w:t>
      </w:r>
      <w:r>
        <w:rPr/>
        <w:t>mhaith</w:t>
      </w:r>
      <w:r>
        <w:rPr>
          <w:spacing w:val="-4"/>
        </w:rPr>
        <w:t> </w:t>
      </w:r>
      <w:r>
        <w:rPr/>
        <w:t>liom</w:t>
      </w:r>
      <w:r>
        <w:rPr>
          <w:spacing w:val="-1"/>
        </w:rPr>
        <w:t> </w:t>
      </w:r>
      <w:r>
        <w:rPr/>
        <w:t>buíochas</w:t>
      </w:r>
      <w:r>
        <w:rPr>
          <w:spacing w:val="-4"/>
        </w:rPr>
        <w:t> </w:t>
      </w:r>
      <w:r>
        <w:rPr/>
        <w:t>a</w:t>
      </w:r>
      <w:r>
        <w:rPr>
          <w:spacing w:val="-3"/>
        </w:rPr>
        <w:t> </w:t>
      </w:r>
      <w:r>
        <w:rPr/>
        <w:t>ghabháil</w:t>
      </w:r>
      <w:r>
        <w:rPr>
          <w:spacing w:val="-5"/>
        </w:rPr>
        <w:t> </w:t>
      </w:r>
      <w:r>
        <w:rPr/>
        <w:t>leis</w:t>
      </w:r>
      <w:r>
        <w:rPr>
          <w:spacing w:val="-6"/>
        </w:rPr>
        <w:t> </w:t>
      </w:r>
      <w:r>
        <w:rPr/>
        <w:t>an</w:t>
      </w:r>
      <w:r>
        <w:rPr>
          <w:spacing w:val="-4"/>
        </w:rPr>
        <w:t> </w:t>
      </w:r>
      <w:r>
        <w:rPr/>
        <w:t>Roinn</w:t>
      </w:r>
      <w:r>
        <w:rPr>
          <w:spacing w:val="-3"/>
        </w:rPr>
        <w:t> </w:t>
      </w:r>
      <w:r>
        <w:rPr/>
        <w:t>Dlí</w:t>
      </w:r>
      <w:r>
        <w:rPr>
          <w:spacing w:val="-6"/>
        </w:rPr>
        <w:t> </w:t>
      </w:r>
      <w:r>
        <w:rPr/>
        <w:t>agus</w:t>
      </w:r>
      <w:r>
        <w:rPr>
          <w:spacing w:val="-4"/>
        </w:rPr>
        <w:t> </w:t>
      </w:r>
      <w:r>
        <w:rPr/>
        <w:t>Cirt,</w:t>
      </w:r>
      <w:r>
        <w:rPr>
          <w:spacing w:val="-4"/>
        </w:rPr>
        <w:t> </w:t>
      </w:r>
      <w:r>
        <w:rPr/>
        <w:t>Comhionannais agus Athchóirithe Dlí as a tacaíocht i rith na bliana, agus go háirithe</w:t>
      </w:r>
      <w:r>
        <w:rPr>
          <w:spacing w:val="-1"/>
        </w:rPr>
        <w:t> </w:t>
      </w:r>
      <w:r>
        <w:rPr/>
        <w:t>le foireann an Aonaid um Chomhionannas Míchumais, chomh maith le foireann aonad seirbhísí airgeadais roinnte agus leis an aonad seirbhísí IT roinnte.</w:t>
      </w:r>
    </w:p>
    <w:p>
      <w:pPr>
        <w:pStyle w:val="BodyText"/>
        <w:spacing w:before="30"/>
        <w:ind w:left="0"/>
      </w:pPr>
    </w:p>
    <w:p>
      <w:pPr>
        <w:pStyle w:val="BodyText"/>
        <w:spacing w:line="254" w:lineRule="auto"/>
        <w:ind w:right="15"/>
      </w:pPr>
      <w:r>
        <w:rPr/>
        <w:t>Ba mhaith liom buíochas a ghabháil freisin le comhaltaí na gcoistí comhairle reachtúla de chuid an Údaráis, An Coiste Comhairle Meabhairshláinte, chomh maith le coistí eile a thug comhairle don Údarás -</w:t>
      </w:r>
      <w:r>
        <w:rPr>
          <w:spacing w:val="40"/>
        </w:rPr>
        <w:t> </w:t>
      </w:r>
      <w:r>
        <w:rPr/>
        <w:t>an Coiste Iniúchta, an Coiste Airgeadais,</w:t>
      </w:r>
      <w:r>
        <w:rPr>
          <w:spacing w:val="-4"/>
        </w:rPr>
        <w:t> </w:t>
      </w:r>
      <w:r>
        <w:rPr/>
        <w:t>an</w:t>
      </w:r>
      <w:r>
        <w:rPr>
          <w:spacing w:val="-4"/>
        </w:rPr>
        <w:t> </w:t>
      </w:r>
      <w:r>
        <w:rPr/>
        <w:t>Coiste</w:t>
      </w:r>
      <w:r>
        <w:rPr>
          <w:spacing w:val="-8"/>
        </w:rPr>
        <w:t> </w:t>
      </w:r>
      <w:r>
        <w:rPr/>
        <w:t>Bainistíochta</w:t>
      </w:r>
      <w:r>
        <w:rPr>
          <w:spacing w:val="-5"/>
        </w:rPr>
        <w:t> </w:t>
      </w:r>
      <w:r>
        <w:rPr/>
        <w:t>Riosca,</w:t>
      </w:r>
      <w:r>
        <w:rPr>
          <w:spacing w:val="-6"/>
        </w:rPr>
        <w:t> </w:t>
      </w:r>
      <w:r>
        <w:rPr/>
        <w:t>an</w:t>
      </w:r>
      <w:r>
        <w:rPr>
          <w:spacing w:val="-4"/>
        </w:rPr>
        <w:t> </w:t>
      </w:r>
      <w:r>
        <w:rPr/>
        <w:t>Coiste</w:t>
      </w:r>
      <w:r>
        <w:rPr>
          <w:spacing w:val="-6"/>
        </w:rPr>
        <w:t> </w:t>
      </w:r>
      <w:r>
        <w:rPr/>
        <w:t>Eitice</w:t>
      </w:r>
      <w:r>
        <w:rPr>
          <w:spacing w:val="-6"/>
        </w:rPr>
        <w:t> </w:t>
      </w:r>
      <w:r>
        <w:rPr/>
        <w:t>Taighde</w:t>
      </w:r>
      <w:r>
        <w:rPr>
          <w:spacing w:val="-4"/>
        </w:rPr>
        <w:t> </w:t>
      </w:r>
      <w:r>
        <w:rPr/>
        <w:t>Míchumais, agus na grúpaí a chuir comhairle agus maoirseacht ar fáil maidir le tionscadail </w:t>
      </w:r>
      <w:r>
        <w:rPr>
          <w:spacing w:val="-2"/>
        </w:rPr>
        <w:t>aonair.</w:t>
      </w:r>
    </w:p>
    <w:p>
      <w:pPr>
        <w:pStyle w:val="BodyText"/>
        <w:spacing w:before="33"/>
        <w:ind w:left="0"/>
      </w:pPr>
    </w:p>
    <w:p>
      <w:pPr>
        <w:pStyle w:val="BodyText"/>
        <w:spacing w:line="256" w:lineRule="auto"/>
        <w:ind w:right="61"/>
      </w:pPr>
      <w:r>
        <w:rPr/>
        <w:t>Le deich mbliana anuas, bhí ról suntasach ag an Údarás ó thaobh athrú thírdhreach</w:t>
      </w:r>
      <w:r>
        <w:rPr>
          <w:spacing w:val="-4"/>
        </w:rPr>
        <w:t> </w:t>
      </w:r>
      <w:r>
        <w:rPr/>
        <w:t>an</w:t>
      </w:r>
      <w:r>
        <w:rPr>
          <w:spacing w:val="-4"/>
        </w:rPr>
        <w:t> </w:t>
      </w:r>
      <w:r>
        <w:rPr/>
        <w:t>mhíchumais</w:t>
      </w:r>
      <w:r>
        <w:rPr>
          <w:spacing w:val="-2"/>
        </w:rPr>
        <w:t> </w:t>
      </w:r>
      <w:r>
        <w:rPr/>
        <w:t>in</w:t>
      </w:r>
      <w:r>
        <w:rPr>
          <w:spacing w:val="-4"/>
        </w:rPr>
        <w:t> </w:t>
      </w:r>
      <w:r>
        <w:rPr/>
        <w:t>Éirinn</w:t>
      </w:r>
      <w:r>
        <w:rPr>
          <w:spacing w:val="-1"/>
        </w:rPr>
        <w:t> </w:t>
      </w:r>
      <w:r>
        <w:rPr/>
        <w:t>a</w:t>
      </w:r>
      <w:r>
        <w:rPr>
          <w:spacing w:val="-3"/>
        </w:rPr>
        <w:t> </w:t>
      </w:r>
      <w:r>
        <w:rPr/>
        <w:t>stiúradh</w:t>
      </w:r>
      <w:r>
        <w:rPr>
          <w:spacing w:val="-2"/>
        </w:rPr>
        <w:t> </w:t>
      </w:r>
      <w:r>
        <w:rPr/>
        <w:t>agus is</w:t>
      </w:r>
      <w:r>
        <w:rPr>
          <w:spacing w:val="-5"/>
        </w:rPr>
        <w:t> </w:t>
      </w:r>
      <w:r>
        <w:rPr/>
        <w:t>fearrde</w:t>
      </w:r>
      <w:r>
        <w:rPr>
          <w:spacing w:val="-4"/>
        </w:rPr>
        <w:t> </w:t>
      </w:r>
      <w:r>
        <w:rPr/>
        <w:t>muid</w:t>
      </w:r>
      <w:r>
        <w:rPr>
          <w:spacing w:val="-4"/>
        </w:rPr>
        <w:t> </w:t>
      </w:r>
      <w:r>
        <w:rPr/>
        <w:t>ar</w:t>
      </w:r>
      <w:r>
        <w:rPr>
          <w:spacing w:val="-5"/>
        </w:rPr>
        <w:t> </w:t>
      </w:r>
      <w:r>
        <w:rPr/>
        <w:t>fad</w:t>
      </w:r>
      <w:r>
        <w:rPr>
          <w:spacing w:val="-4"/>
        </w:rPr>
        <w:t> </w:t>
      </w:r>
      <w:r>
        <w:rPr/>
        <w:t>é</w:t>
      </w:r>
      <w:r>
        <w:rPr>
          <w:spacing w:val="-2"/>
        </w:rPr>
        <w:t> </w:t>
      </w:r>
      <w:r>
        <w:rPr/>
        <w:t>sin. Ba mhaith liom ómós ar leith a léiriú d‟iarchomhaltaí an Údaráis ar</w:t>
      </w:r>
      <w:r>
        <w:rPr>
          <w:spacing w:val="-1"/>
        </w:rPr>
        <w:t> </w:t>
      </w:r>
      <w:r>
        <w:rPr/>
        <w:t>chríochnaigh a dtéarmaí</w:t>
      </w:r>
      <w:r>
        <w:rPr>
          <w:spacing w:val="-1"/>
        </w:rPr>
        <w:t> </w:t>
      </w:r>
      <w:r>
        <w:rPr/>
        <w:t>oifige i mí</w:t>
      </w:r>
      <w:r>
        <w:rPr>
          <w:spacing w:val="-1"/>
        </w:rPr>
        <w:t> </w:t>
      </w:r>
      <w:r>
        <w:rPr/>
        <w:t>iúil 2009, agus</w:t>
      </w:r>
      <w:r>
        <w:rPr>
          <w:spacing w:val="-1"/>
        </w:rPr>
        <w:t> </w:t>
      </w:r>
      <w:r>
        <w:rPr/>
        <w:t>a raibh</w:t>
      </w:r>
      <w:r>
        <w:rPr>
          <w:spacing w:val="-1"/>
        </w:rPr>
        <w:t> </w:t>
      </w:r>
      <w:r>
        <w:rPr/>
        <w:t>a gcuidiú riachtanach</w:t>
      </w:r>
      <w:r>
        <w:rPr>
          <w:spacing w:val="-1"/>
        </w:rPr>
        <w:t> </w:t>
      </w:r>
      <w:r>
        <w:rPr/>
        <w:t>maidir leis na forbairtí sin. Chuir a gcuid oibre bonn seasmhach faoi obair leanúnach an NDA.</w:t>
      </w:r>
    </w:p>
    <w:p>
      <w:pPr>
        <w:pStyle w:val="BodyText"/>
        <w:spacing w:before="17"/>
        <w:ind w:left="0"/>
      </w:pPr>
    </w:p>
    <w:p>
      <w:pPr>
        <w:pStyle w:val="BodyText"/>
        <w:spacing w:line="256" w:lineRule="auto"/>
        <w:ind w:right="15"/>
      </w:pPr>
      <w:r>
        <w:rPr/>
        <w:t>Sna</w:t>
      </w:r>
      <w:r>
        <w:rPr>
          <w:spacing w:val="-5"/>
        </w:rPr>
        <w:t> </w:t>
      </w:r>
      <w:r>
        <w:rPr/>
        <w:t>blianta</w:t>
      </w:r>
      <w:r>
        <w:rPr>
          <w:spacing w:val="-3"/>
        </w:rPr>
        <w:t> </w:t>
      </w:r>
      <w:r>
        <w:rPr/>
        <w:t>amach</w:t>
      </w:r>
      <w:r>
        <w:rPr>
          <w:spacing w:val="-3"/>
        </w:rPr>
        <w:t> </w:t>
      </w:r>
      <w:r>
        <w:rPr/>
        <w:t>romhainn,</w:t>
      </w:r>
      <w:r>
        <w:rPr>
          <w:spacing w:val="-3"/>
        </w:rPr>
        <w:t> </w:t>
      </w:r>
      <w:r>
        <w:rPr/>
        <w:t>leanfaidh</w:t>
      </w:r>
      <w:r>
        <w:rPr>
          <w:spacing w:val="-4"/>
        </w:rPr>
        <w:t> </w:t>
      </w:r>
      <w:r>
        <w:rPr/>
        <w:t>an</w:t>
      </w:r>
      <w:r>
        <w:rPr>
          <w:spacing w:val="-7"/>
        </w:rPr>
        <w:t> </w:t>
      </w:r>
      <w:r>
        <w:rPr/>
        <w:t>NDA</w:t>
      </w:r>
      <w:r>
        <w:rPr>
          <w:spacing w:val="-3"/>
        </w:rPr>
        <w:t> </w:t>
      </w:r>
      <w:r>
        <w:rPr/>
        <w:t>lena</w:t>
      </w:r>
      <w:r>
        <w:rPr>
          <w:spacing w:val="-3"/>
        </w:rPr>
        <w:t> </w:t>
      </w:r>
      <w:r>
        <w:rPr/>
        <w:t>chuid</w:t>
      </w:r>
      <w:r>
        <w:rPr>
          <w:spacing w:val="-5"/>
        </w:rPr>
        <w:t> </w:t>
      </w:r>
      <w:r>
        <w:rPr/>
        <w:t>oibre</w:t>
      </w:r>
      <w:r>
        <w:rPr>
          <w:spacing w:val="-3"/>
        </w:rPr>
        <w:t> </w:t>
      </w:r>
      <w:r>
        <w:rPr/>
        <w:t>chun</w:t>
      </w:r>
      <w:r>
        <w:rPr>
          <w:spacing w:val="-5"/>
        </w:rPr>
        <w:t> </w:t>
      </w:r>
      <w:r>
        <w:rPr/>
        <w:t>an</w:t>
      </w:r>
      <w:r>
        <w:rPr>
          <w:spacing w:val="-5"/>
        </w:rPr>
        <w:t> </w:t>
      </w:r>
      <w:r>
        <w:rPr/>
        <w:t>treoir</w:t>
      </w:r>
      <w:r>
        <w:rPr>
          <w:spacing w:val="-5"/>
        </w:rPr>
        <w:t> </w:t>
      </w:r>
      <w:r>
        <w:rPr/>
        <w:t>is fearr faoi pholasaithe agus faoi chleachtais a thabhairt chun cur le caighdeán saoil daoine faoi mhíchumas.</w:t>
      </w:r>
    </w:p>
    <w:p>
      <w:pPr>
        <w:pStyle w:val="BodyText"/>
        <w:spacing w:before="21"/>
        <w:ind w:left="0"/>
      </w:pPr>
    </w:p>
    <w:p>
      <w:pPr>
        <w:spacing w:line="254" w:lineRule="auto" w:before="1"/>
        <w:ind w:left="360" w:right="6969" w:firstLine="0"/>
        <w:jc w:val="left"/>
        <w:rPr>
          <w:b/>
          <w:sz w:val="24"/>
        </w:rPr>
      </w:pPr>
      <w:r>
        <w:rPr>
          <w:b/>
          <w:sz w:val="24"/>
        </w:rPr>
        <w:t>Peter</w:t>
      </w:r>
      <w:r>
        <w:rPr>
          <w:b/>
          <w:spacing w:val="-17"/>
          <w:sz w:val="24"/>
        </w:rPr>
        <w:t> </w:t>
      </w:r>
      <w:r>
        <w:rPr>
          <w:b/>
          <w:sz w:val="24"/>
        </w:rPr>
        <w:t>McKevitt </w:t>
      </w:r>
      <w:r>
        <w:rPr>
          <w:b/>
          <w:spacing w:val="-2"/>
          <w:sz w:val="24"/>
        </w:rPr>
        <w:t>Cathaoirleach</w:t>
      </w:r>
    </w:p>
    <w:p>
      <w:pPr>
        <w:spacing w:before="2"/>
        <w:ind w:left="360" w:right="0" w:firstLine="0"/>
        <w:jc w:val="left"/>
        <w:rPr>
          <w:b/>
          <w:sz w:val="24"/>
        </w:rPr>
      </w:pPr>
      <w:r>
        <w:rPr>
          <w:b/>
          <w:sz w:val="24"/>
        </w:rPr>
        <w:t>An</w:t>
      </w:r>
      <w:r>
        <w:rPr>
          <w:b/>
          <w:spacing w:val="-3"/>
          <w:sz w:val="24"/>
        </w:rPr>
        <w:t> </w:t>
      </w:r>
      <w:r>
        <w:rPr>
          <w:b/>
          <w:sz w:val="24"/>
        </w:rPr>
        <w:t>tÚdarás</w:t>
      </w:r>
      <w:r>
        <w:rPr>
          <w:b/>
          <w:spacing w:val="-2"/>
          <w:sz w:val="24"/>
        </w:rPr>
        <w:t> </w:t>
      </w:r>
      <w:r>
        <w:rPr>
          <w:b/>
          <w:sz w:val="24"/>
        </w:rPr>
        <w:t>Náisiúnta</w:t>
      </w:r>
      <w:r>
        <w:rPr>
          <w:b/>
          <w:spacing w:val="-4"/>
          <w:sz w:val="24"/>
        </w:rPr>
        <w:t> </w:t>
      </w:r>
      <w:r>
        <w:rPr>
          <w:b/>
          <w:spacing w:val="-2"/>
          <w:sz w:val="24"/>
        </w:rPr>
        <w:t>Míchumas</w:t>
      </w:r>
    </w:p>
    <w:p>
      <w:pPr>
        <w:spacing w:after="0"/>
        <w:jc w:val="left"/>
        <w:rPr>
          <w:b/>
          <w:sz w:val="24"/>
        </w:rPr>
        <w:sectPr>
          <w:pgSz w:w="12240" w:h="15840"/>
          <w:pgMar w:header="0" w:footer="730" w:top="1380" w:bottom="920" w:left="1440" w:right="1800"/>
        </w:sectPr>
      </w:pPr>
    </w:p>
    <w:p>
      <w:pPr>
        <w:pStyle w:val="Heading1"/>
      </w:pPr>
      <w:bookmarkStart w:name="_TOC_250000" w:id="2"/>
      <w:r>
        <w:rPr/>
        <w:t>Comhthéacs</w:t>
      </w:r>
      <w:r>
        <w:rPr>
          <w:spacing w:val="-21"/>
        </w:rPr>
        <w:t> </w:t>
      </w:r>
      <w:bookmarkEnd w:id="2"/>
      <w:r>
        <w:rPr>
          <w:spacing w:val="-2"/>
        </w:rPr>
        <w:t>Polasaí</w:t>
      </w:r>
    </w:p>
    <w:p>
      <w:pPr>
        <w:pStyle w:val="BodyText"/>
        <w:spacing w:line="256" w:lineRule="auto" w:before="60"/>
        <w:ind w:right="103"/>
      </w:pPr>
      <w:r>
        <w:rPr/>
        <w:t>Leanadh den Straitéis Náisiúnta Míchumais a chur chun cinn i 2009 mar chur chuige lán-Rialtais chun an clár oibre míchumais a chur chun cinn agus chun daoine</w:t>
      </w:r>
      <w:r>
        <w:rPr>
          <w:spacing w:val="-5"/>
        </w:rPr>
        <w:t> </w:t>
      </w:r>
      <w:r>
        <w:rPr/>
        <w:t>faoi</w:t>
      </w:r>
      <w:r>
        <w:rPr>
          <w:spacing w:val="-6"/>
        </w:rPr>
        <w:t> </w:t>
      </w:r>
      <w:r>
        <w:rPr/>
        <w:t>mhíchumas</w:t>
      </w:r>
      <w:r>
        <w:rPr>
          <w:spacing w:val="-4"/>
        </w:rPr>
        <w:t> </w:t>
      </w:r>
      <w:r>
        <w:rPr/>
        <w:t>a</w:t>
      </w:r>
      <w:r>
        <w:rPr>
          <w:spacing w:val="-3"/>
        </w:rPr>
        <w:t> </w:t>
      </w:r>
      <w:r>
        <w:rPr/>
        <w:t>thabhairt</w:t>
      </w:r>
      <w:r>
        <w:rPr>
          <w:spacing w:val="-4"/>
        </w:rPr>
        <w:t> </w:t>
      </w:r>
      <w:r>
        <w:rPr/>
        <w:t>isteach</w:t>
      </w:r>
      <w:r>
        <w:rPr>
          <w:spacing w:val="-4"/>
        </w:rPr>
        <w:t> </w:t>
      </w:r>
      <w:r>
        <w:rPr/>
        <w:t>i</w:t>
      </w:r>
      <w:r>
        <w:rPr>
          <w:spacing w:val="-4"/>
        </w:rPr>
        <w:t> </w:t>
      </w:r>
      <w:r>
        <w:rPr/>
        <w:t>ngnáthshaol</w:t>
      </w:r>
      <w:r>
        <w:rPr>
          <w:spacing w:val="-4"/>
        </w:rPr>
        <w:t> </w:t>
      </w:r>
      <w:r>
        <w:rPr/>
        <w:t>shochaí</w:t>
      </w:r>
      <w:r>
        <w:rPr>
          <w:spacing w:val="-5"/>
        </w:rPr>
        <w:t> </w:t>
      </w:r>
      <w:r>
        <w:rPr/>
        <w:t>na</w:t>
      </w:r>
      <w:r>
        <w:rPr>
          <w:spacing w:val="-4"/>
        </w:rPr>
        <w:t> </w:t>
      </w:r>
      <w:r>
        <w:rPr/>
        <w:t>hÉireann. Sa Straitéis, a seoladh ar dtús i 2004, tá na heilimintí seo a leanas:</w:t>
      </w:r>
    </w:p>
    <w:p>
      <w:pPr>
        <w:pStyle w:val="BodyText"/>
        <w:spacing w:before="4"/>
        <w:ind w:left="0"/>
      </w:pPr>
    </w:p>
    <w:p>
      <w:pPr>
        <w:pStyle w:val="ListParagraph"/>
        <w:numPr>
          <w:ilvl w:val="0"/>
          <w:numId w:val="2"/>
        </w:numPr>
        <w:tabs>
          <w:tab w:pos="719" w:val="left" w:leader="none"/>
        </w:tabs>
        <w:spacing w:line="240" w:lineRule="auto" w:before="0" w:after="0"/>
        <w:ind w:left="719" w:right="0" w:hanging="359"/>
        <w:jc w:val="left"/>
        <w:rPr>
          <w:sz w:val="24"/>
        </w:rPr>
      </w:pPr>
      <w:r>
        <w:rPr>
          <w:sz w:val="24"/>
        </w:rPr>
        <w:t>an</w:t>
      </w:r>
      <w:r>
        <w:rPr>
          <w:spacing w:val="-3"/>
          <w:sz w:val="24"/>
        </w:rPr>
        <w:t> </w:t>
      </w:r>
      <w:r>
        <w:rPr>
          <w:sz w:val="24"/>
        </w:rPr>
        <w:t>tAcht</w:t>
      </w:r>
      <w:r>
        <w:rPr>
          <w:spacing w:val="-4"/>
          <w:sz w:val="24"/>
        </w:rPr>
        <w:t> </w:t>
      </w:r>
      <w:r>
        <w:rPr>
          <w:sz w:val="24"/>
        </w:rPr>
        <w:t>um</w:t>
      </w:r>
      <w:r>
        <w:rPr>
          <w:spacing w:val="-3"/>
          <w:sz w:val="24"/>
        </w:rPr>
        <w:t> </w:t>
      </w:r>
      <w:r>
        <w:rPr>
          <w:sz w:val="24"/>
        </w:rPr>
        <w:t>Míchumas,</w:t>
      </w:r>
      <w:r>
        <w:rPr>
          <w:spacing w:val="-2"/>
          <w:sz w:val="24"/>
        </w:rPr>
        <w:t> </w:t>
      </w:r>
      <w:r>
        <w:rPr>
          <w:spacing w:val="-4"/>
          <w:sz w:val="24"/>
        </w:rPr>
        <w:t>2005</w:t>
      </w:r>
    </w:p>
    <w:p>
      <w:pPr>
        <w:pStyle w:val="ListParagraph"/>
        <w:numPr>
          <w:ilvl w:val="0"/>
          <w:numId w:val="2"/>
        </w:numPr>
        <w:tabs>
          <w:tab w:pos="720" w:val="left" w:leader="none"/>
        </w:tabs>
        <w:spacing w:line="240" w:lineRule="auto" w:before="120" w:after="0"/>
        <w:ind w:left="720" w:right="476" w:hanging="360"/>
        <w:jc w:val="left"/>
        <w:rPr>
          <w:sz w:val="24"/>
        </w:rPr>
      </w:pPr>
      <w:r>
        <w:rPr>
          <w:sz w:val="24"/>
        </w:rPr>
        <w:t>an</w:t>
      </w:r>
      <w:r>
        <w:rPr>
          <w:spacing w:val="-5"/>
          <w:sz w:val="24"/>
        </w:rPr>
        <w:t> </w:t>
      </w:r>
      <w:r>
        <w:rPr>
          <w:sz w:val="24"/>
        </w:rPr>
        <w:t>tAcht</w:t>
      </w:r>
      <w:r>
        <w:rPr>
          <w:spacing w:val="-7"/>
          <w:sz w:val="24"/>
        </w:rPr>
        <w:t> </w:t>
      </w:r>
      <w:r>
        <w:rPr>
          <w:sz w:val="24"/>
        </w:rPr>
        <w:t>um</w:t>
      </w:r>
      <w:r>
        <w:rPr>
          <w:spacing w:val="-6"/>
          <w:sz w:val="24"/>
        </w:rPr>
        <w:t> </w:t>
      </w:r>
      <w:r>
        <w:rPr>
          <w:sz w:val="24"/>
        </w:rPr>
        <w:t>Oideachas</w:t>
      </w:r>
      <w:r>
        <w:rPr>
          <w:spacing w:val="-5"/>
          <w:sz w:val="24"/>
        </w:rPr>
        <w:t> </w:t>
      </w:r>
      <w:r>
        <w:rPr>
          <w:sz w:val="24"/>
        </w:rPr>
        <w:t>do</w:t>
      </w:r>
      <w:r>
        <w:rPr>
          <w:spacing w:val="-5"/>
          <w:sz w:val="24"/>
        </w:rPr>
        <w:t> </w:t>
      </w:r>
      <w:r>
        <w:rPr>
          <w:sz w:val="24"/>
        </w:rPr>
        <w:t>Dhaoine</w:t>
      </w:r>
      <w:r>
        <w:rPr>
          <w:spacing w:val="-5"/>
          <w:sz w:val="24"/>
        </w:rPr>
        <w:t> </w:t>
      </w:r>
      <w:r>
        <w:rPr>
          <w:sz w:val="24"/>
        </w:rPr>
        <w:t>le</w:t>
      </w:r>
      <w:r>
        <w:rPr>
          <w:spacing w:val="-5"/>
          <w:sz w:val="24"/>
        </w:rPr>
        <w:t> </w:t>
      </w:r>
      <w:r>
        <w:rPr>
          <w:sz w:val="24"/>
        </w:rPr>
        <w:t>Riachtanais</w:t>
      </w:r>
      <w:r>
        <w:rPr>
          <w:spacing w:val="-5"/>
          <w:sz w:val="24"/>
        </w:rPr>
        <w:t> </w:t>
      </w:r>
      <w:r>
        <w:rPr>
          <w:sz w:val="24"/>
        </w:rPr>
        <w:t>Speisialta</w:t>
      </w:r>
      <w:r>
        <w:rPr>
          <w:spacing w:val="-5"/>
          <w:sz w:val="24"/>
        </w:rPr>
        <w:t> </w:t>
      </w:r>
      <w:r>
        <w:rPr>
          <w:sz w:val="24"/>
        </w:rPr>
        <w:t>Oideachais, </w:t>
      </w:r>
      <w:r>
        <w:rPr>
          <w:spacing w:val="-4"/>
          <w:sz w:val="24"/>
        </w:rPr>
        <w:t>2004</w:t>
      </w:r>
    </w:p>
    <w:p>
      <w:pPr>
        <w:pStyle w:val="ListParagraph"/>
        <w:numPr>
          <w:ilvl w:val="0"/>
          <w:numId w:val="2"/>
        </w:numPr>
        <w:tabs>
          <w:tab w:pos="720" w:val="left" w:leader="none"/>
        </w:tabs>
        <w:spacing w:line="240" w:lineRule="auto" w:before="121" w:after="0"/>
        <w:ind w:left="720" w:right="783" w:hanging="360"/>
        <w:jc w:val="left"/>
        <w:rPr>
          <w:sz w:val="24"/>
        </w:rPr>
      </w:pPr>
      <w:r>
        <w:rPr>
          <w:sz w:val="24"/>
        </w:rPr>
        <w:t>seirbhís</w:t>
      </w:r>
      <w:r>
        <w:rPr>
          <w:spacing w:val="-5"/>
          <w:sz w:val="24"/>
        </w:rPr>
        <w:t> </w:t>
      </w:r>
      <w:r>
        <w:rPr>
          <w:sz w:val="24"/>
        </w:rPr>
        <w:t>phearsanta</w:t>
      </w:r>
      <w:r>
        <w:rPr>
          <w:spacing w:val="-5"/>
          <w:sz w:val="24"/>
        </w:rPr>
        <w:t> </w:t>
      </w:r>
      <w:r>
        <w:rPr>
          <w:sz w:val="24"/>
        </w:rPr>
        <w:t>abhcóideachta</w:t>
      </w:r>
      <w:r>
        <w:rPr>
          <w:spacing w:val="-1"/>
          <w:sz w:val="24"/>
        </w:rPr>
        <w:t> </w:t>
      </w:r>
      <w:r>
        <w:rPr>
          <w:sz w:val="24"/>
        </w:rPr>
        <w:t>do</w:t>
      </w:r>
      <w:r>
        <w:rPr>
          <w:spacing w:val="-5"/>
          <w:sz w:val="24"/>
        </w:rPr>
        <w:t> </w:t>
      </w:r>
      <w:r>
        <w:rPr>
          <w:sz w:val="24"/>
        </w:rPr>
        <w:t>dhaoine</w:t>
      </w:r>
      <w:r>
        <w:rPr>
          <w:spacing w:val="-7"/>
          <w:sz w:val="24"/>
        </w:rPr>
        <w:t> </w:t>
      </w:r>
      <w:r>
        <w:rPr>
          <w:sz w:val="24"/>
        </w:rPr>
        <w:t>faoi</w:t>
      </w:r>
      <w:r>
        <w:rPr>
          <w:spacing w:val="-5"/>
          <w:sz w:val="24"/>
        </w:rPr>
        <w:t> </w:t>
      </w:r>
      <w:r>
        <w:rPr>
          <w:sz w:val="24"/>
        </w:rPr>
        <w:t>mhíchumas,</w:t>
      </w:r>
      <w:r>
        <w:rPr>
          <w:spacing w:val="-7"/>
          <w:sz w:val="24"/>
        </w:rPr>
        <w:t> </w:t>
      </w:r>
      <w:r>
        <w:rPr>
          <w:sz w:val="24"/>
        </w:rPr>
        <w:t>mar</w:t>
      </w:r>
      <w:r>
        <w:rPr>
          <w:spacing w:val="-9"/>
          <w:sz w:val="24"/>
        </w:rPr>
        <w:t> </w:t>
      </w:r>
      <w:r>
        <w:rPr>
          <w:sz w:val="24"/>
        </w:rPr>
        <w:t>a fhoráiltear faoin Acht um Fhaisnéis do Shaoránaigh, 2007</w:t>
      </w:r>
    </w:p>
    <w:p>
      <w:pPr>
        <w:pStyle w:val="ListParagraph"/>
        <w:numPr>
          <w:ilvl w:val="0"/>
          <w:numId w:val="2"/>
        </w:numPr>
        <w:tabs>
          <w:tab w:pos="720" w:val="left" w:leader="none"/>
        </w:tabs>
        <w:spacing w:line="240" w:lineRule="auto" w:before="120" w:after="0"/>
        <w:ind w:left="720" w:right="316" w:hanging="360"/>
        <w:jc w:val="left"/>
        <w:rPr>
          <w:sz w:val="24"/>
        </w:rPr>
      </w:pPr>
      <w:r>
        <w:rPr>
          <w:sz w:val="24"/>
        </w:rPr>
        <w:t>pleananna</w:t>
      </w:r>
      <w:r>
        <w:rPr>
          <w:spacing w:val="-3"/>
          <w:sz w:val="24"/>
        </w:rPr>
        <w:t> </w:t>
      </w:r>
      <w:r>
        <w:rPr>
          <w:sz w:val="24"/>
        </w:rPr>
        <w:t>reachtúla</w:t>
      </w:r>
      <w:r>
        <w:rPr>
          <w:spacing w:val="-5"/>
          <w:sz w:val="24"/>
        </w:rPr>
        <w:t> </w:t>
      </w:r>
      <w:r>
        <w:rPr>
          <w:sz w:val="24"/>
        </w:rPr>
        <w:t>earnála</w:t>
      </w:r>
      <w:r>
        <w:rPr>
          <w:spacing w:val="-6"/>
          <w:sz w:val="24"/>
        </w:rPr>
        <w:t> </w:t>
      </w:r>
      <w:r>
        <w:rPr>
          <w:sz w:val="24"/>
        </w:rPr>
        <w:t>míchumais</w:t>
      </w:r>
      <w:r>
        <w:rPr>
          <w:spacing w:val="-7"/>
          <w:sz w:val="24"/>
        </w:rPr>
        <w:t> </w:t>
      </w:r>
      <w:r>
        <w:rPr>
          <w:sz w:val="24"/>
        </w:rPr>
        <w:t>maidir</w:t>
      </w:r>
      <w:r>
        <w:rPr>
          <w:spacing w:val="-6"/>
          <w:sz w:val="24"/>
        </w:rPr>
        <w:t> </w:t>
      </w:r>
      <w:r>
        <w:rPr>
          <w:sz w:val="24"/>
        </w:rPr>
        <w:t>le</w:t>
      </w:r>
      <w:r>
        <w:rPr>
          <w:spacing w:val="-5"/>
          <w:sz w:val="24"/>
        </w:rPr>
        <w:t> </w:t>
      </w:r>
      <w:r>
        <w:rPr>
          <w:sz w:val="24"/>
        </w:rPr>
        <w:t>sé</w:t>
      </w:r>
      <w:r>
        <w:rPr>
          <w:spacing w:val="-4"/>
          <w:sz w:val="24"/>
        </w:rPr>
        <w:t> </w:t>
      </w:r>
      <w:r>
        <w:rPr>
          <w:sz w:val="24"/>
        </w:rPr>
        <w:t>cinn</w:t>
      </w:r>
      <w:r>
        <w:rPr>
          <w:spacing w:val="-5"/>
          <w:sz w:val="24"/>
        </w:rPr>
        <w:t> </w:t>
      </w:r>
      <w:r>
        <w:rPr>
          <w:sz w:val="24"/>
        </w:rPr>
        <w:t>de</w:t>
      </w:r>
      <w:r>
        <w:rPr>
          <w:spacing w:val="-5"/>
          <w:sz w:val="24"/>
        </w:rPr>
        <w:t> </w:t>
      </w:r>
      <w:r>
        <w:rPr>
          <w:sz w:val="24"/>
        </w:rPr>
        <w:t>phríomhranna </w:t>
      </w:r>
      <w:r>
        <w:rPr>
          <w:spacing w:val="-2"/>
          <w:sz w:val="24"/>
        </w:rPr>
        <w:t>rialtais</w:t>
      </w:r>
    </w:p>
    <w:p>
      <w:pPr>
        <w:pStyle w:val="ListParagraph"/>
        <w:numPr>
          <w:ilvl w:val="0"/>
          <w:numId w:val="2"/>
        </w:numPr>
        <w:tabs>
          <w:tab w:pos="720" w:val="left" w:leader="none"/>
        </w:tabs>
        <w:spacing w:line="240" w:lineRule="auto" w:before="120" w:after="0"/>
        <w:ind w:left="720" w:right="87" w:hanging="360"/>
        <w:jc w:val="left"/>
        <w:rPr>
          <w:sz w:val="24"/>
        </w:rPr>
      </w:pPr>
      <w:r>
        <w:rPr>
          <w:sz w:val="24"/>
        </w:rPr>
        <w:t>clár</w:t>
      </w:r>
      <w:r>
        <w:rPr>
          <w:spacing w:val="-4"/>
          <w:sz w:val="24"/>
        </w:rPr>
        <w:t> </w:t>
      </w:r>
      <w:r>
        <w:rPr>
          <w:sz w:val="24"/>
        </w:rPr>
        <w:t>infheistíochta</w:t>
      </w:r>
      <w:r>
        <w:rPr>
          <w:spacing w:val="-4"/>
          <w:sz w:val="24"/>
        </w:rPr>
        <w:t> </w:t>
      </w:r>
      <w:r>
        <w:rPr>
          <w:sz w:val="24"/>
        </w:rPr>
        <w:t>ilbhlianta</w:t>
      </w:r>
      <w:r>
        <w:rPr>
          <w:spacing w:val="-3"/>
          <w:sz w:val="24"/>
        </w:rPr>
        <w:t> </w:t>
      </w:r>
      <w:r>
        <w:rPr>
          <w:sz w:val="24"/>
        </w:rPr>
        <w:t>do</w:t>
      </w:r>
      <w:r>
        <w:rPr>
          <w:spacing w:val="-6"/>
          <w:sz w:val="24"/>
        </w:rPr>
        <w:t> </w:t>
      </w:r>
      <w:r>
        <w:rPr>
          <w:sz w:val="24"/>
        </w:rPr>
        <w:t>sheirbhísí</w:t>
      </w:r>
      <w:r>
        <w:rPr>
          <w:spacing w:val="-6"/>
          <w:sz w:val="24"/>
        </w:rPr>
        <w:t> </w:t>
      </w:r>
      <w:r>
        <w:rPr>
          <w:sz w:val="24"/>
        </w:rPr>
        <w:t>tacaíochta</w:t>
      </w:r>
      <w:r>
        <w:rPr>
          <w:spacing w:val="-3"/>
          <w:sz w:val="24"/>
        </w:rPr>
        <w:t> </w:t>
      </w:r>
      <w:r>
        <w:rPr>
          <w:sz w:val="24"/>
        </w:rPr>
        <w:t>míchumais,</w:t>
      </w:r>
      <w:r>
        <w:rPr>
          <w:spacing w:val="-4"/>
          <w:sz w:val="24"/>
        </w:rPr>
        <w:t> </w:t>
      </w:r>
      <w:r>
        <w:rPr>
          <w:sz w:val="24"/>
        </w:rPr>
        <w:t>go</w:t>
      </w:r>
      <w:r>
        <w:rPr>
          <w:spacing w:val="-6"/>
          <w:sz w:val="24"/>
        </w:rPr>
        <w:t> </w:t>
      </w:r>
      <w:r>
        <w:rPr>
          <w:sz w:val="24"/>
        </w:rPr>
        <w:t>príomha</w:t>
      </w:r>
      <w:r>
        <w:rPr>
          <w:spacing w:val="-4"/>
          <w:sz w:val="24"/>
        </w:rPr>
        <w:t> </w:t>
      </w:r>
      <w:r>
        <w:rPr>
          <w:sz w:val="24"/>
        </w:rPr>
        <w:t>i seirbhísí cúraim á maoiniú ag FSS, 2005-2009</w:t>
      </w:r>
    </w:p>
    <w:p>
      <w:pPr>
        <w:pStyle w:val="BodyText"/>
        <w:spacing w:line="256" w:lineRule="auto" w:before="135"/>
        <w:ind w:right="53"/>
      </w:pPr>
      <w:r>
        <w:rPr/>
        <w:t>D‟éirigh an geilleagar ar fud an domhain agus geilleagar na hÉireann i bhfad</w:t>
      </w:r>
      <w:r>
        <w:rPr/>
        <w:t> níos measa i 2009, agus léiríodh é seo i gcúrsaí airgeadais phoiblí na hÉireann, cuireadh</w:t>
      </w:r>
      <w:r>
        <w:rPr>
          <w:spacing w:val="-5"/>
        </w:rPr>
        <w:t> </w:t>
      </w:r>
      <w:r>
        <w:rPr/>
        <w:t>mar</w:t>
      </w:r>
      <w:r>
        <w:rPr>
          <w:spacing w:val="-3"/>
        </w:rPr>
        <w:t> </w:t>
      </w:r>
      <w:r>
        <w:rPr/>
        <w:t>sin</w:t>
      </w:r>
      <w:r>
        <w:rPr>
          <w:spacing w:val="-3"/>
        </w:rPr>
        <w:t> </w:t>
      </w:r>
      <w:r>
        <w:rPr/>
        <w:t>srianta</w:t>
      </w:r>
      <w:r>
        <w:rPr>
          <w:spacing w:val="-3"/>
        </w:rPr>
        <w:t> </w:t>
      </w:r>
      <w:r>
        <w:rPr/>
        <w:t>ar</w:t>
      </w:r>
      <w:r>
        <w:rPr>
          <w:spacing w:val="-3"/>
        </w:rPr>
        <w:t> </w:t>
      </w:r>
      <w:r>
        <w:rPr/>
        <w:t>an</w:t>
      </w:r>
      <w:r>
        <w:rPr>
          <w:spacing w:val="-5"/>
        </w:rPr>
        <w:t> </w:t>
      </w:r>
      <w:r>
        <w:rPr/>
        <w:t>maoiniú</w:t>
      </w:r>
      <w:r>
        <w:rPr>
          <w:spacing w:val="-3"/>
        </w:rPr>
        <w:t> </w:t>
      </w:r>
      <w:r>
        <w:rPr/>
        <w:t>a</w:t>
      </w:r>
      <w:r>
        <w:rPr>
          <w:spacing w:val="-2"/>
        </w:rPr>
        <w:t> </w:t>
      </w:r>
      <w:r>
        <w:rPr/>
        <w:t>cuireadh</w:t>
      </w:r>
      <w:r>
        <w:rPr>
          <w:spacing w:val="-5"/>
        </w:rPr>
        <w:t> </w:t>
      </w:r>
      <w:r>
        <w:rPr/>
        <w:t>ar fáil</w:t>
      </w:r>
      <w:r>
        <w:rPr>
          <w:spacing w:val="-4"/>
        </w:rPr>
        <w:t> </w:t>
      </w:r>
      <w:r>
        <w:rPr/>
        <w:t>do</w:t>
      </w:r>
      <w:r>
        <w:rPr>
          <w:spacing w:val="-3"/>
        </w:rPr>
        <w:t> </w:t>
      </w:r>
      <w:r>
        <w:rPr/>
        <w:t>sheirbhísí</w:t>
      </w:r>
      <w:r>
        <w:rPr>
          <w:spacing w:val="-5"/>
        </w:rPr>
        <w:t> </w:t>
      </w:r>
      <w:r>
        <w:rPr/>
        <w:t>míchumais agus don chlár oibre míchumais.</w:t>
      </w:r>
    </w:p>
    <w:p>
      <w:pPr>
        <w:pStyle w:val="BodyText"/>
        <w:spacing w:before="18"/>
        <w:ind w:left="0"/>
      </w:pPr>
    </w:p>
    <w:p>
      <w:pPr>
        <w:pStyle w:val="BodyText"/>
        <w:spacing w:line="256" w:lineRule="auto" w:before="1"/>
      </w:pPr>
      <w:r>
        <w:rPr/>
        <w:t>Leag comhfhreagrais ón Aire Airgeadais go dtí an NDA béim ar an bpointe go bhfuil</w:t>
      </w:r>
      <w:r>
        <w:rPr>
          <w:spacing w:val="-4"/>
        </w:rPr>
        <w:t> </w:t>
      </w:r>
      <w:r>
        <w:rPr/>
        <w:t>cosaint</w:t>
      </w:r>
      <w:r>
        <w:rPr>
          <w:spacing w:val="-5"/>
        </w:rPr>
        <w:t> </w:t>
      </w:r>
      <w:r>
        <w:rPr/>
        <w:t>na</w:t>
      </w:r>
      <w:r>
        <w:rPr>
          <w:spacing w:val="-5"/>
        </w:rPr>
        <w:t> </w:t>
      </w:r>
      <w:r>
        <w:rPr/>
        <w:t>ndaoine</w:t>
      </w:r>
      <w:r>
        <w:rPr>
          <w:spacing w:val="-3"/>
        </w:rPr>
        <w:t> </w:t>
      </w:r>
      <w:r>
        <w:rPr/>
        <w:t>is</w:t>
      </w:r>
      <w:r>
        <w:rPr>
          <w:spacing w:val="-3"/>
        </w:rPr>
        <w:t> </w:t>
      </w:r>
      <w:r>
        <w:rPr/>
        <w:t>leochailí</w:t>
      </w:r>
      <w:r>
        <w:rPr>
          <w:spacing w:val="-5"/>
        </w:rPr>
        <w:t> </w:t>
      </w:r>
      <w:r>
        <w:rPr/>
        <w:t>ina</w:t>
      </w:r>
      <w:r>
        <w:rPr>
          <w:spacing w:val="-3"/>
        </w:rPr>
        <w:t> </w:t>
      </w:r>
      <w:r>
        <w:rPr/>
        <w:t>thosaíocht</w:t>
      </w:r>
      <w:r>
        <w:rPr>
          <w:spacing w:val="-3"/>
        </w:rPr>
        <w:t> </w:t>
      </w:r>
      <w:r>
        <w:rPr/>
        <w:t>ag</w:t>
      </w:r>
      <w:r>
        <w:rPr>
          <w:spacing w:val="-5"/>
        </w:rPr>
        <w:t> </w:t>
      </w:r>
      <w:r>
        <w:rPr/>
        <w:t>an</w:t>
      </w:r>
      <w:r>
        <w:rPr>
          <w:spacing w:val="-3"/>
        </w:rPr>
        <w:t> </w:t>
      </w:r>
      <w:r>
        <w:rPr/>
        <w:t>Rialtas</w:t>
      </w:r>
      <w:r>
        <w:rPr>
          <w:spacing w:val="-3"/>
        </w:rPr>
        <w:t> </w:t>
      </w:r>
      <w:r>
        <w:rPr/>
        <w:t>laistigh</w:t>
      </w:r>
      <w:r>
        <w:rPr>
          <w:spacing w:val="-3"/>
        </w:rPr>
        <w:t> </w:t>
      </w:r>
      <w:r>
        <w:rPr/>
        <w:t>de</w:t>
      </w:r>
      <w:r>
        <w:rPr>
          <w:spacing w:val="-3"/>
        </w:rPr>
        <w:t> </w:t>
      </w:r>
      <w:r>
        <w:rPr/>
        <w:t>na hacmhainní airgeadais atá ar fáil. Bheadh sé riachtanach,áfach, tosaíochtaí a leagan amach agus dul chun chinn níos moille a dhéanamh i dtaobh príomhchuspóirí sóisialta.</w:t>
      </w:r>
    </w:p>
    <w:p>
      <w:pPr>
        <w:pStyle w:val="BodyText"/>
        <w:spacing w:before="18"/>
        <w:ind w:left="0"/>
      </w:pPr>
    </w:p>
    <w:p>
      <w:pPr>
        <w:pStyle w:val="BodyText"/>
        <w:spacing w:line="256" w:lineRule="auto" w:before="1"/>
        <w:ind w:right="61"/>
      </w:pPr>
      <w:r>
        <w:rPr/>
        <w:t>Dhírigh an gá lena chinntiú go bhfuil an luach is fearr ar acmhainní teoranta á bhaint</w:t>
      </w:r>
      <w:r>
        <w:rPr>
          <w:spacing w:val="-5"/>
        </w:rPr>
        <w:t> </w:t>
      </w:r>
      <w:r>
        <w:rPr/>
        <w:t>amach</w:t>
      </w:r>
      <w:r>
        <w:rPr>
          <w:spacing w:val="-5"/>
        </w:rPr>
        <w:t> </w:t>
      </w:r>
      <w:r>
        <w:rPr/>
        <w:t>ar</w:t>
      </w:r>
      <w:r>
        <w:rPr>
          <w:spacing w:val="-5"/>
        </w:rPr>
        <w:t> </w:t>
      </w:r>
      <w:r>
        <w:rPr/>
        <w:t>conas</w:t>
      </w:r>
      <w:r>
        <w:rPr>
          <w:spacing w:val="-8"/>
        </w:rPr>
        <w:t> </w:t>
      </w:r>
      <w:r>
        <w:rPr/>
        <w:t>a</w:t>
      </w:r>
      <w:r>
        <w:rPr>
          <w:spacing w:val="-4"/>
        </w:rPr>
        <w:t> </w:t>
      </w:r>
      <w:r>
        <w:rPr/>
        <w:t>d‟fhéadfaí</w:t>
      </w:r>
      <w:r>
        <w:rPr>
          <w:spacing w:val="-7"/>
        </w:rPr>
        <w:t> </w:t>
      </w:r>
      <w:r>
        <w:rPr/>
        <w:t>cuspóirí</w:t>
      </w:r>
      <w:r>
        <w:rPr>
          <w:spacing w:val="-7"/>
        </w:rPr>
        <w:t> </w:t>
      </w:r>
      <w:r>
        <w:rPr/>
        <w:t>níos</w:t>
      </w:r>
      <w:r>
        <w:rPr>
          <w:spacing w:val="-5"/>
        </w:rPr>
        <w:t> </w:t>
      </w:r>
      <w:r>
        <w:rPr/>
        <w:t>éifeachtaí</w:t>
      </w:r>
      <w:r>
        <w:rPr>
          <w:spacing w:val="-7"/>
        </w:rPr>
        <w:t> </w:t>
      </w:r>
      <w:r>
        <w:rPr/>
        <w:t>a</w:t>
      </w:r>
      <w:r>
        <w:rPr>
          <w:spacing w:val="-4"/>
        </w:rPr>
        <w:t> </w:t>
      </w:r>
      <w:r>
        <w:rPr/>
        <w:t>bhaint</w:t>
      </w:r>
      <w:r>
        <w:rPr>
          <w:spacing w:val="-9"/>
        </w:rPr>
        <w:t> </w:t>
      </w:r>
      <w:r>
        <w:rPr/>
        <w:t>amach</w:t>
      </w:r>
      <w:r>
        <w:rPr>
          <w:spacing w:val="-5"/>
        </w:rPr>
        <w:t> </w:t>
      </w:r>
      <w:r>
        <w:rPr/>
        <w:t>leis na hacmhainní a infheistítear i míchumas faoi láthair.</w:t>
      </w:r>
    </w:p>
    <w:p>
      <w:pPr>
        <w:pStyle w:val="BodyText"/>
        <w:spacing w:before="4"/>
        <w:ind w:left="0"/>
      </w:pPr>
    </w:p>
    <w:p>
      <w:pPr>
        <w:pStyle w:val="ListParagraph"/>
        <w:numPr>
          <w:ilvl w:val="0"/>
          <w:numId w:val="2"/>
        </w:numPr>
        <w:tabs>
          <w:tab w:pos="720" w:val="left" w:leader="none"/>
        </w:tabs>
        <w:spacing w:line="240" w:lineRule="auto" w:before="0" w:after="0"/>
        <w:ind w:left="720" w:right="972" w:hanging="360"/>
        <w:jc w:val="left"/>
        <w:rPr>
          <w:sz w:val="24"/>
        </w:rPr>
      </w:pPr>
      <w:r>
        <w:rPr>
          <w:sz w:val="24"/>
        </w:rPr>
        <w:t>Rinneadh</w:t>
      </w:r>
      <w:r>
        <w:rPr>
          <w:spacing w:val="-5"/>
          <w:sz w:val="24"/>
        </w:rPr>
        <w:t> </w:t>
      </w:r>
      <w:r>
        <w:rPr>
          <w:sz w:val="24"/>
        </w:rPr>
        <w:t>roinnt</w:t>
      </w:r>
      <w:r>
        <w:rPr>
          <w:spacing w:val="-5"/>
          <w:sz w:val="24"/>
        </w:rPr>
        <w:t> </w:t>
      </w:r>
      <w:r>
        <w:rPr>
          <w:sz w:val="24"/>
        </w:rPr>
        <w:t>iniúchtaí</w:t>
      </w:r>
      <w:r>
        <w:rPr>
          <w:spacing w:val="-7"/>
          <w:sz w:val="24"/>
        </w:rPr>
        <w:t> </w:t>
      </w:r>
      <w:r>
        <w:rPr>
          <w:sz w:val="24"/>
        </w:rPr>
        <w:t>straitéiseacha</w:t>
      </w:r>
      <w:r>
        <w:rPr>
          <w:spacing w:val="-5"/>
          <w:sz w:val="24"/>
        </w:rPr>
        <w:t> </w:t>
      </w:r>
      <w:r>
        <w:rPr>
          <w:sz w:val="24"/>
        </w:rPr>
        <w:t>ollmhóra</w:t>
      </w:r>
      <w:r>
        <w:rPr>
          <w:spacing w:val="-5"/>
          <w:sz w:val="24"/>
        </w:rPr>
        <w:t> </w:t>
      </w:r>
      <w:r>
        <w:rPr>
          <w:sz w:val="24"/>
        </w:rPr>
        <w:t>ar</w:t>
      </w:r>
      <w:r>
        <w:rPr>
          <w:spacing w:val="-5"/>
          <w:sz w:val="24"/>
        </w:rPr>
        <w:t> </w:t>
      </w:r>
      <w:r>
        <w:rPr>
          <w:sz w:val="24"/>
        </w:rPr>
        <w:t>pholasaí</w:t>
      </w:r>
      <w:r>
        <w:rPr>
          <w:spacing w:val="-7"/>
          <w:sz w:val="24"/>
        </w:rPr>
        <w:t> </w:t>
      </w:r>
      <w:r>
        <w:rPr>
          <w:sz w:val="24"/>
        </w:rPr>
        <w:t>agus</w:t>
      </w:r>
      <w:r>
        <w:rPr>
          <w:spacing w:val="-5"/>
          <w:sz w:val="24"/>
        </w:rPr>
        <w:t> </w:t>
      </w:r>
      <w:r>
        <w:rPr>
          <w:sz w:val="24"/>
        </w:rPr>
        <w:t>ar chleachtas míchumais le linn 2009, lena n-áirítear:</w:t>
      </w:r>
    </w:p>
    <w:p>
      <w:pPr>
        <w:pStyle w:val="ListParagraph"/>
        <w:numPr>
          <w:ilvl w:val="0"/>
          <w:numId w:val="2"/>
        </w:numPr>
        <w:tabs>
          <w:tab w:pos="720" w:val="left" w:leader="none"/>
        </w:tabs>
        <w:spacing w:line="240" w:lineRule="auto" w:before="120" w:after="0"/>
        <w:ind w:left="720" w:right="74" w:hanging="360"/>
        <w:jc w:val="left"/>
        <w:rPr>
          <w:sz w:val="24"/>
        </w:rPr>
      </w:pPr>
      <w:r>
        <w:rPr>
          <w:sz w:val="24"/>
        </w:rPr>
        <w:t>Bunú</w:t>
      </w:r>
      <w:r>
        <w:rPr>
          <w:spacing w:val="-6"/>
          <w:sz w:val="24"/>
        </w:rPr>
        <w:t> </w:t>
      </w:r>
      <w:r>
        <w:rPr>
          <w:sz w:val="24"/>
        </w:rPr>
        <w:t>Athbhreithnithe</w:t>
      </w:r>
      <w:r>
        <w:rPr>
          <w:spacing w:val="-6"/>
          <w:sz w:val="24"/>
        </w:rPr>
        <w:t> </w:t>
      </w:r>
      <w:r>
        <w:rPr>
          <w:sz w:val="24"/>
        </w:rPr>
        <w:t>Polasaí</w:t>
      </w:r>
      <w:r>
        <w:rPr>
          <w:spacing w:val="-2"/>
          <w:sz w:val="24"/>
        </w:rPr>
        <w:t> </w:t>
      </w:r>
      <w:r>
        <w:rPr>
          <w:sz w:val="24"/>
        </w:rPr>
        <w:t>agus</w:t>
      </w:r>
      <w:r>
        <w:rPr>
          <w:spacing w:val="-4"/>
          <w:sz w:val="24"/>
        </w:rPr>
        <w:t> </w:t>
      </w:r>
      <w:r>
        <w:rPr>
          <w:sz w:val="24"/>
        </w:rPr>
        <w:t>Luach</w:t>
      </w:r>
      <w:r>
        <w:rPr>
          <w:spacing w:val="-4"/>
          <w:sz w:val="24"/>
        </w:rPr>
        <w:t> </w:t>
      </w:r>
      <w:r>
        <w:rPr>
          <w:sz w:val="24"/>
        </w:rPr>
        <w:t>ar</w:t>
      </w:r>
      <w:r>
        <w:rPr>
          <w:spacing w:val="-7"/>
          <w:sz w:val="24"/>
        </w:rPr>
        <w:t> </w:t>
      </w:r>
      <w:r>
        <w:rPr>
          <w:sz w:val="24"/>
        </w:rPr>
        <w:t>Airgead</w:t>
      </w:r>
      <w:r>
        <w:rPr>
          <w:spacing w:val="-4"/>
          <w:sz w:val="24"/>
        </w:rPr>
        <w:t> </w:t>
      </w:r>
      <w:r>
        <w:rPr>
          <w:sz w:val="24"/>
        </w:rPr>
        <w:t>ar</w:t>
      </w:r>
      <w:r>
        <w:rPr>
          <w:spacing w:val="-4"/>
          <w:sz w:val="24"/>
        </w:rPr>
        <w:t> </w:t>
      </w:r>
      <w:r>
        <w:rPr>
          <w:sz w:val="24"/>
        </w:rPr>
        <w:t>sheirbhísí</w:t>
      </w:r>
      <w:r>
        <w:rPr>
          <w:spacing w:val="-4"/>
          <w:sz w:val="24"/>
        </w:rPr>
        <w:t> </w:t>
      </w:r>
      <w:r>
        <w:rPr>
          <w:sz w:val="24"/>
        </w:rPr>
        <w:t>míchumais ag an Roinn Sláinte agus Leanaí</w:t>
      </w:r>
    </w:p>
    <w:p>
      <w:pPr>
        <w:pStyle w:val="ListParagraph"/>
        <w:numPr>
          <w:ilvl w:val="0"/>
          <w:numId w:val="2"/>
        </w:numPr>
        <w:tabs>
          <w:tab w:pos="719" w:val="left" w:leader="none"/>
        </w:tabs>
        <w:spacing w:line="240" w:lineRule="auto" w:before="121" w:after="0"/>
        <w:ind w:left="719" w:right="0" w:hanging="359"/>
        <w:jc w:val="left"/>
        <w:rPr>
          <w:sz w:val="24"/>
        </w:rPr>
      </w:pPr>
      <w:r>
        <w:rPr>
          <w:sz w:val="24"/>
        </w:rPr>
        <w:t>Obair</w:t>
      </w:r>
      <w:r>
        <w:rPr>
          <w:spacing w:val="-5"/>
          <w:sz w:val="24"/>
        </w:rPr>
        <w:t> </w:t>
      </w:r>
      <w:r>
        <w:rPr>
          <w:sz w:val="24"/>
        </w:rPr>
        <w:t>Athbhreithniú</w:t>
      </w:r>
      <w:r>
        <w:rPr>
          <w:spacing w:val="-4"/>
          <w:sz w:val="24"/>
        </w:rPr>
        <w:t> </w:t>
      </w:r>
      <w:r>
        <w:rPr>
          <w:sz w:val="24"/>
        </w:rPr>
        <w:t>FSS</w:t>
      </w:r>
      <w:r>
        <w:rPr>
          <w:spacing w:val="-2"/>
          <w:sz w:val="24"/>
        </w:rPr>
        <w:t> </w:t>
      </w:r>
      <w:r>
        <w:rPr>
          <w:sz w:val="24"/>
        </w:rPr>
        <w:t>ar</w:t>
      </w:r>
      <w:r>
        <w:rPr>
          <w:spacing w:val="-2"/>
          <w:sz w:val="24"/>
        </w:rPr>
        <w:t> </w:t>
      </w:r>
      <w:r>
        <w:rPr>
          <w:sz w:val="24"/>
        </w:rPr>
        <w:t>Sheirbhísí</w:t>
      </w:r>
      <w:r>
        <w:rPr>
          <w:spacing w:val="-5"/>
          <w:sz w:val="24"/>
        </w:rPr>
        <w:t> </w:t>
      </w:r>
      <w:r>
        <w:rPr>
          <w:sz w:val="24"/>
        </w:rPr>
        <w:t>Lae</w:t>
      </w:r>
      <w:r>
        <w:rPr>
          <w:spacing w:val="-2"/>
          <w:sz w:val="24"/>
        </w:rPr>
        <w:t> d'Aosaigh</w:t>
      </w:r>
    </w:p>
    <w:p>
      <w:pPr>
        <w:pStyle w:val="ListParagraph"/>
        <w:numPr>
          <w:ilvl w:val="0"/>
          <w:numId w:val="2"/>
        </w:numPr>
        <w:tabs>
          <w:tab w:pos="719" w:val="left" w:leader="none"/>
        </w:tabs>
        <w:spacing w:line="240" w:lineRule="auto" w:before="120" w:after="0"/>
        <w:ind w:left="719" w:right="0" w:hanging="359"/>
        <w:jc w:val="left"/>
        <w:rPr>
          <w:sz w:val="24"/>
        </w:rPr>
      </w:pPr>
      <w:r>
        <w:rPr>
          <w:sz w:val="24"/>
        </w:rPr>
        <w:t>Grúpa</w:t>
      </w:r>
      <w:r>
        <w:rPr>
          <w:spacing w:val="-5"/>
          <w:sz w:val="24"/>
        </w:rPr>
        <w:t> </w:t>
      </w:r>
      <w:r>
        <w:rPr>
          <w:sz w:val="24"/>
        </w:rPr>
        <w:t>Oibre</w:t>
      </w:r>
      <w:r>
        <w:rPr>
          <w:spacing w:val="-5"/>
          <w:sz w:val="24"/>
        </w:rPr>
        <w:t> </w:t>
      </w:r>
      <w:r>
        <w:rPr>
          <w:sz w:val="24"/>
        </w:rPr>
        <w:t>Ionad</w:t>
      </w:r>
      <w:r>
        <w:rPr>
          <w:spacing w:val="-4"/>
          <w:sz w:val="24"/>
        </w:rPr>
        <w:t> </w:t>
      </w:r>
      <w:r>
        <w:rPr>
          <w:sz w:val="24"/>
        </w:rPr>
        <w:t>Cónaithe</w:t>
      </w:r>
      <w:r>
        <w:rPr>
          <w:spacing w:val="-5"/>
          <w:sz w:val="24"/>
        </w:rPr>
        <w:t> FSS</w:t>
      </w:r>
    </w:p>
    <w:p>
      <w:pPr>
        <w:pStyle w:val="ListParagraph"/>
        <w:numPr>
          <w:ilvl w:val="0"/>
          <w:numId w:val="2"/>
        </w:numPr>
        <w:tabs>
          <w:tab w:pos="720" w:val="left" w:leader="none"/>
        </w:tabs>
        <w:spacing w:line="240" w:lineRule="auto" w:before="120" w:after="0"/>
        <w:ind w:left="720" w:right="839" w:hanging="360"/>
        <w:jc w:val="left"/>
        <w:rPr>
          <w:sz w:val="24"/>
        </w:rPr>
      </w:pPr>
      <w:r>
        <w:rPr>
          <w:sz w:val="24"/>
        </w:rPr>
        <w:t>Obair</w:t>
      </w:r>
      <w:r>
        <w:rPr>
          <w:spacing w:val="-5"/>
          <w:sz w:val="24"/>
        </w:rPr>
        <w:t> </w:t>
      </w:r>
      <w:r>
        <w:rPr>
          <w:sz w:val="24"/>
        </w:rPr>
        <w:t>na</w:t>
      </w:r>
      <w:r>
        <w:rPr>
          <w:spacing w:val="-5"/>
          <w:sz w:val="24"/>
        </w:rPr>
        <w:t> </w:t>
      </w:r>
      <w:r>
        <w:rPr>
          <w:sz w:val="24"/>
        </w:rPr>
        <w:t>Roinne</w:t>
      </w:r>
      <w:r>
        <w:rPr>
          <w:spacing w:val="-4"/>
          <w:sz w:val="24"/>
        </w:rPr>
        <w:t> </w:t>
      </w:r>
      <w:r>
        <w:rPr>
          <w:sz w:val="24"/>
        </w:rPr>
        <w:t>Comhshaoil</w:t>
      </w:r>
      <w:r>
        <w:rPr>
          <w:spacing w:val="-5"/>
          <w:sz w:val="24"/>
        </w:rPr>
        <w:t> </w:t>
      </w:r>
      <w:r>
        <w:rPr>
          <w:sz w:val="24"/>
        </w:rPr>
        <w:t>i</w:t>
      </w:r>
      <w:r>
        <w:rPr>
          <w:spacing w:val="-4"/>
          <w:sz w:val="24"/>
        </w:rPr>
        <w:t> </w:t>
      </w:r>
      <w:r>
        <w:rPr>
          <w:sz w:val="24"/>
        </w:rPr>
        <w:t>ndáil</w:t>
      </w:r>
      <w:r>
        <w:rPr>
          <w:spacing w:val="-5"/>
          <w:sz w:val="24"/>
        </w:rPr>
        <w:t> </w:t>
      </w:r>
      <w:r>
        <w:rPr>
          <w:sz w:val="24"/>
        </w:rPr>
        <w:t>le</w:t>
      </w:r>
      <w:r>
        <w:rPr>
          <w:spacing w:val="-4"/>
          <w:sz w:val="24"/>
        </w:rPr>
        <w:t> </w:t>
      </w:r>
      <w:r>
        <w:rPr>
          <w:sz w:val="24"/>
        </w:rPr>
        <w:t>straitéis</w:t>
      </w:r>
      <w:r>
        <w:rPr>
          <w:spacing w:val="-4"/>
          <w:sz w:val="24"/>
        </w:rPr>
        <w:t> </w:t>
      </w:r>
      <w:r>
        <w:rPr>
          <w:sz w:val="24"/>
        </w:rPr>
        <w:t>tithíochta</w:t>
      </w:r>
      <w:r>
        <w:rPr>
          <w:spacing w:val="-5"/>
          <w:sz w:val="24"/>
        </w:rPr>
        <w:t> </w:t>
      </w:r>
      <w:r>
        <w:rPr>
          <w:sz w:val="24"/>
        </w:rPr>
        <w:t>a</w:t>
      </w:r>
      <w:r>
        <w:rPr>
          <w:spacing w:val="-5"/>
          <w:sz w:val="24"/>
        </w:rPr>
        <w:t> </w:t>
      </w:r>
      <w:r>
        <w:rPr>
          <w:sz w:val="24"/>
        </w:rPr>
        <w:t>fhorbairt</w:t>
      </w:r>
      <w:r>
        <w:rPr>
          <w:spacing w:val="-5"/>
          <w:sz w:val="24"/>
        </w:rPr>
        <w:t> </w:t>
      </w:r>
      <w:r>
        <w:rPr>
          <w:sz w:val="24"/>
        </w:rPr>
        <w:t>do dhaoine faoi mhíchumas</w:t>
      </w:r>
    </w:p>
    <w:p>
      <w:pPr>
        <w:pStyle w:val="ListParagraph"/>
        <w:numPr>
          <w:ilvl w:val="0"/>
          <w:numId w:val="2"/>
        </w:numPr>
        <w:tabs>
          <w:tab w:pos="720" w:val="left" w:leader="none"/>
        </w:tabs>
        <w:spacing w:line="240" w:lineRule="auto" w:before="120" w:after="0"/>
        <w:ind w:left="720" w:right="771" w:hanging="360"/>
        <w:jc w:val="left"/>
        <w:rPr>
          <w:sz w:val="24"/>
        </w:rPr>
      </w:pPr>
      <w:r>
        <w:rPr>
          <w:sz w:val="24"/>
        </w:rPr>
        <w:t>forbairt</w:t>
      </w:r>
      <w:r>
        <w:rPr>
          <w:spacing w:val="-5"/>
          <w:sz w:val="24"/>
        </w:rPr>
        <w:t> </w:t>
      </w:r>
      <w:r>
        <w:rPr>
          <w:sz w:val="24"/>
        </w:rPr>
        <w:t>leanúnach</w:t>
      </w:r>
      <w:r>
        <w:rPr>
          <w:spacing w:val="-7"/>
          <w:sz w:val="24"/>
        </w:rPr>
        <w:t> </w:t>
      </w:r>
      <w:r>
        <w:rPr>
          <w:sz w:val="24"/>
        </w:rPr>
        <w:t>ar</w:t>
      </w:r>
      <w:r>
        <w:rPr>
          <w:spacing w:val="-5"/>
          <w:sz w:val="24"/>
        </w:rPr>
        <w:t> </w:t>
      </w:r>
      <w:r>
        <w:rPr>
          <w:sz w:val="24"/>
        </w:rPr>
        <w:t>straitéis</w:t>
      </w:r>
      <w:r>
        <w:rPr>
          <w:spacing w:val="-8"/>
          <w:sz w:val="24"/>
        </w:rPr>
        <w:t> </w:t>
      </w:r>
      <w:r>
        <w:rPr>
          <w:sz w:val="24"/>
        </w:rPr>
        <w:t>fostaíochta</w:t>
      </w:r>
      <w:r>
        <w:rPr>
          <w:spacing w:val="-4"/>
          <w:sz w:val="24"/>
        </w:rPr>
        <w:t> </w:t>
      </w:r>
      <w:r>
        <w:rPr>
          <w:sz w:val="24"/>
        </w:rPr>
        <w:t>cuimsitheach</w:t>
      </w:r>
      <w:r>
        <w:rPr>
          <w:spacing w:val="-5"/>
          <w:sz w:val="24"/>
        </w:rPr>
        <w:t> </w:t>
      </w:r>
      <w:r>
        <w:rPr>
          <w:sz w:val="24"/>
        </w:rPr>
        <w:t>do</w:t>
      </w:r>
      <w:r>
        <w:rPr>
          <w:spacing w:val="-7"/>
          <w:sz w:val="24"/>
        </w:rPr>
        <w:t> </w:t>
      </w:r>
      <w:r>
        <w:rPr>
          <w:sz w:val="24"/>
        </w:rPr>
        <w:t>dhaoine</w:t>
      </w:r>
      <w:r>
        <w:rPr>
          <w:spacing w:val="-7"/>
          <w:sz w:val="24"/>
        </w:rPr>
        <w:t> </w:t>
      </w:r>
      <w:r>
        <w:rPr>
          <w:sz w:val="24"/>
        </w:rPr>
        <w:t>faoi </w:t>
      </w:r>
      <w:r>
        <w:rPr>
          <w:spacing w:val="-2"/>
          <w:sz w:val="24"/>
        </w:rPr>
        <w:t>mhíchumas</w:t>
      </w:r>
    </w:p>
    <w:p>
      <w:pPr>
        <w:pStyle w:val="ListParagraph"/>
        <w:spacing w:after="0" w:line="240" w:lineRule="auto"/>
        <w:jc w:val="left"/>
        <w:rPr>
          <w:sz w:val="24"/>
        </w:rPr>
        <w:sectPr>
          <w:pgSz w:w="12240" w:h="15840"/>
          <w:pgMar w:header="0" w:footer="730" w:top="1360" w:bottom="920" w:left="1440" w:right="1800"/>
        </w:sectPr>
      </w:pPr>
    </w:p>
    <w:p>
      <w:pPr>
        <w:pStyle w:val="ListParagraph"/>
        <w:numPr>
          <w:ilvl w:val="0"/>
          <w:numId w:val="2"/>
        </w:numPr>
        <w:tabs>
          <w:tab w:pos="719" w:val="left" w:leader="none"/>
        </w:tabs>
        <w:spacing w:line="240" w:lineRule="auto" w:before="75" w:after="0"/>
        <w:ind w:left="719" w:right="0" w:hanging="359"/>
        <w:jc w:val="left"/>
        <w:rPr>
          <w:sz w:val="24"/>
        </w:rPr>
      </w:pPr>
      <w:r>
        <w:rPr>
          <w:sz w:val="24"/>
        </w:rPr>
        <w:t>foilsiú</w:t>
      </w:r>
      <w:r>
        <w:rPr>
          <w:spacing w:val="-4"/>
          <w:sz w:val="24"/>
        </w:rPr>
        <w:t> </w:t>
      </w:r>
      <w:r>
        <w:rPr>
          <w:sz w:val="24"/>
        </w:rPr>
        <w:t>plean</w:t>
      </w:r>
      <w:r>
        <w:rPr>
          <w:spacing w:val="-4"/>
          <w:sz w:val="24"/>
        </w:rPr>
        <w:t> </w:t>
      </w:r>
      <w:r>
        <w:rPr>
          <w:sz w:val="24"/>
        </w:rPr>
        <w:t>earnála</w:t>
      </w:r>
      <w:r>
        <w:rPr>
          <w:spacing w:val="-6"/>
          <w:sz w:val="24"/>
        </w:rPr>
        <w:t> </w:t>
      </w:r>
      <w:r>
        <w:rPr>
          <w:sz w:val="24"/>
        </w:rPr>
        <w:t>athbhreithnithe</w:t>
      </w:r>
      <w:r>
        <w:rPr>
          <w:spacing w:val="-4"/>
          <w:sz w:val="24"/>
        </w:rPr>
        <w:t> </w:t>
      </w:r>
      <w:r>
        <w:rPr>
          <w:sz w:val="24"/>
        </w:rPr>
        <w:t>ag</w:t>
      </w:r>
      <w:r>
        <w:rPr>
          <w:spacing w:val="-6"/>
          <w:sz w:val="24"/>
        </w:rPr>
        <w:t> </w:t>
      </w:r>
      <w:r>
        <w:rPr>
          <w:sz w:val="24"/>
        </w:rPr>
        <w:t>an</w:t>
      </w:r>
      <w:r>
        <w:rPr>
          <w:spacing w:val="-4"/>
          <w:sz w:val="24"/>
        </w:rPr>
        <w:t> </w:t>
      </w:r>
      <w:r>
        <w:rPr>
          <w:sz w:val="24"/>
        </w:rPr>
        <w:t>Roinn</w:t>
      </w:r>
      <w:r>
        <w:rPr>
          <w:spacing w:val="-3"/>
          <w:sz w:val="24"/>
        </w:rPr>
        <w:t> </w:t>
      </w:r>
      <w:r>
        <w:rPr>
          <w:spacing w:val="-2"/>
          <w:sz w:val="24"/>
        </w:rPr>
        <w:t>Iompair</w:t>
      </w:r>
    </w:p>
    <w:p>
      <w:pPr>
        <w:pStyle w:val="BodyText"/>
        <w:spacing w:line="254" w:lineRule="auto" w:before="135"/>
      </w:pPr>
      <w:r>
        <w:rPr/>
        <w:t>Bhí an NDA rannpháirteach go gníomhach ar fhoirne athbhreithnithe polasaithe éagsúla,</w:t>
      </w:r>
      <w:r>
        <w:rPr>
          <w:spacing w:val="-3"/>
        </w:rPr>
        <w:t> </w:t>
      </w:r>
      <w:r>
        <w:rPr/>
        <w:t>agus</w:t>
      </w:r>
      <w:r>
        <w:rPr>
          <w:spacing w:val="-3"/>
        </w:rPr>
        <w:t> </w:t>
      </w:r>
      <w:r>
        <w:rPr/>
        <w:t>cuireadh</w:t>
      </w:r>
      <w:r>
        <w:rPr>
          <w:spacing w:val="-3"/>
        </w:rPr>
        <w:t> </w:t>
      </w:r>
      <w:r>
        <w:rPr/>
        <w:t>comhairle</w:t>
      </w:r>
      <w:r>
        <w:rPr>
          <w:spacing w:val="-5"/>
        </w:rPr>
        <w:t> </w:t>
      </w:r>
      <w:r>
        <w:rPr/>
        <w:t>agus</w:t>
      </w:r>
      <w:r>
        <w:rPr>
          <w:spacing w:val="-3"/>
        </w:rPr>
        <w:t> </w:t>
      </w:r>
      <w:r>
        <w:rPr/>
        <w:t>anailís</w:t>
      </w:r>
      <w:r>
        <w:rPr>
          <w:spacing w:val="-3"/>
        </w:rPr>
        <w:t> </w:t>
      </w:r>
      <w:r>
        <w:rPr/>
        <w:t>polasaí</w:t>
      </w:r>
      <w:r>
        <w:rPr>
          <w:spacing w:val="-5"/>
        </w:rPr>
        <w:t> </w:t>
      </w:r>
      <w:r>
        <w:rPr/>
        <w:t>leanúnach</w:t>
      </w:r>
      <w:r>
        <w:rPr>
          <w:spacing w:val="-3"/>
        </w:rPr>
        <w:t> </w:t>
      </w:r>
      <w:r>
        <w:rPr/>
        <w:t>ar</w:t>
      </w:r>
      <w:r>
        <w:rPr>
          <w:spacing w:val="-3"/>
        </w:rPr>
        <w:t> </w:t>
      </w:r>
      <w:r>
        <w:rPr/>
        <w:t>fáil</w:t>
      </w:r>
      <w:r>
        <w:rPr>
          <w:spacing w:val="-4"/>
        </w:rPr>
        <w:t> </w:t>
      </w:r>
      <w:r>
        <w:rPr/>
        <w:t>ón</w:t>
      </w:r>
      <w:r>
        <w:rPr>
          <w:spacing w:val="-3"/>
        </w:rPr>
        <w:t> </w:t>
      </w:r>
      <w:r>
        <w:rPr/>
        <w:t>NDA chomh maith. Tá naisc thábhachtacha idir na forbairtí polasaí difiriúla sin agus thug comhairle agus ionchur NDA aghaidh, inter alia, ar conas a d‟fhorbrófaí na forbairtí polasaithe éagsúla sin chun raon polasaithe a chruthú a bheadh cónasctha go héifeachtach agus a bheadh comhleanúnach.</w:t>
      </w:r>
    </w:p>
    <w:p>
      <w:pPr>
        <w:pStyle w:val="BodyText"/>
        <w:spacing w:after="0" w:line="254" w:lineRule="auto"/>
        <w:sectPr>
          <w:pgSz w:w="12240" w:h="15840"/>
          <w:pgMar w:header="0" w:footer="730" w:top="1360" w:bottom="920" w:left="1440" w:right="1800"/>
        </w:sectPr>
      </w:pPr>
    </w:p>
    <w:p>
      <w:pPr>
        <w:pStyle w:val="Heading1"/>
        <w:spacing w:line="192" w:lineRule="auto" w:before="135"/>
      </w:pPr>
      <w:r>
        <w:rPr/>
        <w:t>Tosaíocht</w:t>
      </w:r>
      <w:r>
        <w:rPr>
          <w:spacing w:val="-16"/>
        </w:rPr>
        <w:t> </w:t>
      </w:r>
      <w:r>
        <w:rPr/>
        <w:t>Straitéiseach</w:t>
      </w:r>
      <w:r>
        <w:rPr>
          <w:spacing w:val="-14"/>
        </w:rPr>
        <w:t> </w:t>
      </w:r>
      <w:r>
        <w:rPr/>
        <w:t>1:</w:t>
      </w:r>
      <w:r>
        <w:rPr>
          <w:spacing w:val="-15"/>
        </w:rPr>
        <w:t> </w:t>
      </w:r>
      <w:r>
        <w:rPr/>
        <w:t>Tacú</w:t>
      </w:r>
      <w:r>
        <w:rPr>
          <w:spacing w:val="-15"/>
        </w:rPr>
        <w:t> </w:t>
      </w:r>
      <w:r>
        <w:rPr/>
        <w:t>le</w:t>
      </w:r>
      <w:r>
        <w:rPr>
          <w:spacing w:val="-16"/>
        </w:rPr>
        <w:t> </w:t>
      </w:r>
      <w:r>
        <w:rPr/>
        <w:t>gníomhú</w:t>
      </w:r>
      <w:r>
        <w:rPr>
          <w:spacing w:val="-17"/>
        </w:rPr>
        <w:t> </w:t>
      </w:r>
      <w:r>
        <w:rPr/>
        <w:t>éifeachtach</w:t>
      </w:r>
      <w:r>
        <w:rPr>
          <w:spacing w:val="-15"/>
        </w:rPr>
        <w:t> </w:t>
      </w:r>
      <w:r>
        <w:rPr/>
        <w:t>na Straitéise Náisiúnta Míchumais</w:t>
      </w:r>
    </w:p>
    <w:p>
      <w:pPr>
        <w:pStyle w:val="BodyText"/>
        <w:spacing w:line="254" w:lineRule="auto" w:before="74"/>
        <w:ind w:right="103"/>
      </w:pPr>
      <w:r>
        <w:rPr/>
        <w:t>I ngeall ar a thábhachtaí is atá an Straitéis Náisiúnta Míchumais, leagtar béim mhór in obair NDA ar thacaíocht chun an Straitéis sin a chur i bhfeidhm. Lean NDA</w:t>
      </w:r>
      <w:r>
        <w:rPr>
          <w:spacing w:val="-2"/>
        </w:rPr>
        <w:t> </w:t>
      </w:r>
      <w:r>
        <w:rPr/>
        <w:t>le</w:t>
      </w:r>
      <w:r>
        <w:rPr>
          <w:spacing w:val="-2"/>
        </w:rPr>
        <w:t> </w:t>
      </w:r>
      <w:r>
        <w:rPr/>
        <w:t>linn</w:t>
      </w:r>
      <w:r>
        <w:rPr>
          <w:spacing w:val="-1"/>
        </w:rPr>
        <w:t> </w:t>
      </w:r>
      <w:r>
        <w:rPr/>
        <w:t>2009</w:t>
      </w:r>
      <w:r>
        <w:rPr>
          <w:spacing w:val="-2"/>
        </w:rPr>
        <w:t> </w:t>
      </w:r>
      <w:r>
        <w:rPr/>
        <w:t>leis</w:t>
      </w:r>
      <w:r>
        <w:rPr>
          <w:spacing w:val="-2"/>
        </w:rPr>
        <w:t> </w:t>
      </w:r>
      <w:r>
        <w:rPr/>
        <w:t>an</w:t>
      </w:r>
      <w:r>
        <w:rPr>
          <w:spacing w:val="-2"/>
        </w:rPr>
        <w:t> </w:t>
      </w:r>
      <w:r>
        <w:rPr/>
        <w:t>obair</w:t>
      </w:r>
      <w:r>
        <w:rPr>
          <w:spacing w:val="-4"/>
        </w:rPr>
        <w:t> </w:t>
      </w:r>
      <w:r>
        <w:rPr/>
        <w:t>maidir</w:t>
      </w:r>
      <w:r>
        <w:rPr>
          <w:spacing w:val="-4"/>
        </w:rPr>
        <w:t> </w:t>
      </w:r>
      <w:r>
        <w:rPr/>
        <w:t>le</w:t>
      </w:r>
      <w:r>
        <w:rPr>
          <w:spacing w:val="-2"/>
        </w:rPr>
        <w:t> </w:t>
      </w:r>
      <w:r>
        <w:rPr/>
        <w:t>comhairle</w:t>
      </w:r>
      <w:r>
        <w:rPr>
          <w:spacing w:val="-2"/>
        </w:rPr>
        <w:t> </w:t>
      </w:r>
      <w:r>
        <w:rPr/>
        <w:t>a</w:t>
      </w:r>
      <w:r>
        <w:rPr>
          <w:spacing w:val="-2"/>
        </w:rPr>
        <w:t> </w:t>
      </w:r>
      <w:r>
        <w:rPr/>
        <w:t>chur</w:t>
      </w:r>
      <w:r>
        <w:rPr>
          <w:spacing w:val="-2"/>
        </w:rPr>
        <w:t> </w:t>
      </w:r>
      <w:r>
        <w:rPr/>
        <w:t>ar</w:t>
      </w:r>
      <w:r>
        <w:rPr>
          <w:spacing w:val="-4"/>
        </w:rPr>
        <w:t> </w:t>
      </w:r>
      <w:r>
        <w:rPr/>
        <w:t>fáil</w:t>
      </w:r>
      <w:r>
        <w:rPr>
          <w:spacing w:val="-5"/>
        </w:rPr>
        <w:t> </w:t>
      </w:r>
      <w:r>
        <w:rPr/>
        <w:t>faoi</w:t>
      </w:r>
      <w:r>
        <w:rPr>
          <w:spacing w:val="-5"/>
        </w:rPr>
        <w:t> </w:t>
      </w:r>
      <w:r>
        <w:rPr/>
        <w:t>mhionsonraí a</w:t>
      </w:r>
      <w:r>
        <w:rPr>
          <w:spacing w:val="-3"/>
        </w:rPr>
        <w:t> </w:t>
      </w:r>
      <w:r>
        <w:rPr/>
        <w:t>bhaineann</w:t>
      </w:r>
      <w:r>
        <w:rPr>
          <w:spacing w:val="-5"/>
        </w:rPr>
        <w:t> </w:t>
      </w:r>
      <w:r>
        <w:rPr/>
        <w:t>leis</w:t>
      </w:r>
      <w:r>
        <w:rPr>
          <w:spacing w:val="-3"/>
        </w:rPr>
        <w:t> </w:t>
      </w:r>
      <w:r>
        <w:rPr/>
        <w:t>an</w:t>
      </w:r>
      <w:r>
        <w:rPr>
          <w:spacing w:val="-3"/>
        </w:rPr>
        <w:t> </w:t>
      </w:r>
      <w:r>
        <w:rPr/>
        <w:t>Straitéis</w:t>
      </w:r>
      <w:r>
        <w:rPr>
          <w:spacing w:val="-3"/>
        </w:rPr>
        <w:t> </w:t>
      </w:r>
      <w:r>
        <w:rPr/>
        <w:t>Náisiúnta</w:t>
      </w:r>
      <w:r>
        <w:rPr>
          <w:spacing w:val="-3"/>
        </w:rPr>
        <w:t> </w:t>
      </w:r>
      <w:r>
        <w:rPr/>
        <w:t>Míchumais</w:t>
      </w:r>
      <w:r>
        <w:rPr>
          <w:spacing w:val="-3"/>
        </w:rPr>
        <w:t> </w:t>
      </w:r>
      <w:r>
        <w:rPr/>
        <w:t>a</w:t>
      </w:r>
      <w:r>
        <w:rPr>
          <w:spacing w:val="-5"/>
        </w:rPr>
        <w:t> </w:t>
      </w:r>
      <w:r>
        <w:rPr/>
        <w:t>chur</w:t>
      </w:r>
      <w:r>
        <w:rPr>
          <w:spacing w:val="-3"/>
        </w:rPr>
        <w:t> </w:t>
      </w:r>
      <w:r>
        <w:rPr/>
        <w:t>i</w:t>
      </w:r>
      <w:r>
        <w:rPr>
          <w:spacing w:val="-6"/>
        </w:rPr>
        <w:t> </w:t>
      </w:r>
      <w:r>
        <w:rPr/>
        <w:t>bhfeidhm,</w:t>
      </w:r>
      <w:r>
        <w:rPr>
          <w:spacing w:val="-3"/>
        </w:rPr>
        <w:t> </w:t>
      </w:r>
      <w:r>
        <w:rPr/>
        <w:t>go</w:t>
      </w:r>
      <w:r>
        <w:rPr>
          <w:spacing w:val="-3"/>
        </w:rPr>
        <w:t> </w:t>
      </w:r>
      <w:r>
        <w:rPr/>
        <w:t>háirithe do na sé roinn rialtais atá freagrach as pleananna earnálacha agus a ngníomhaireachtaí. Is iad seo a leanas na ranna rialtais sin:</w:t>
      </w:r>
    </w:p>
    <w:p>
      <w:pPr>
        <w:pStyle w:val="BodyText"/>
        <w:spacing w:before="19"/>
        <w:ind w:left="0"/>
      </w:pPr>
    </w:p>
    <w:p>
      <w:pPr>
        <w:pStyle w:val="ListParagraph"/>
        <w:numPr>
          <w:ilvl w:val="0"/>
          <w:numId w:val="2"/>
        </w:numPr>
        <w:tabs>
          <w:tab w:pos="719" w:val="left" w:leader="none"/>
        </w:tabs>
        <w:spacing w:line="240" w:lineRule="auto" w:before="0" w:after="0"/>
        <w:ind w:left="719" w:right="0" w:hanging="359"/>
        <w:jc w:val="left"/>
        <w:rPr>
          <w:sz w:val="24"/>
        </w:rPr>
      </w:pPr>
      <w:r>
        <w:rPr>
          <w:sz w:val="24"/>
        </w:rPr>
        <w:t>an</w:t>
      </w:r>
      <w:r>
        <w:rPr>
          <w:spacing w:val="-5"/>
          <w:sz w:val="24"/>
        </w:rPr>
        <w:t> </w:t>
      </w:r>
      <w:r>
        <w:rPr>
          <w:sz w:val="24"/>
        </w:rPr>
        <w:t>Roinn</w:t>
      </w:r>
      <w:r>
        <w:rPr>
          <w:spacing w:val="-4"/>
          <w:sz w:val="24"/>
        </w:rPr>
        <w:t> </w:t>
      </w:r>
      <w:r>
        <w:rPr>
          <w:sz w:val="24"/>
        </w:rPr>
        <w:t>Cumarsáide,</w:t>
      </w:r>
      <w:r>
        <w:rPr>
          <w:spacing w:val="-7"/>
          <w:sz w:val="24"/>
        </w:rPr>
        <w:t> </w:t>
      </w:r>
      <w:r>
        <w:rPr>
          <w:sz w:val="24"/>
        </w:rPr>
        <w:t>Mara</w:t>
      </w:r>
      <w:r>
        <w:rPr>
          <w:spacing w:val="-4"/>
          <w:sz w:val="24"/>
        </w:rPr>
        <w:t> </w:t>
      </w:r>
      <w:r>
        <w:rPr>
          <w:sz w:val="24"/>
        </w:rPr>
        <w:t>agus</w:t>
      </w:r>
      <w:r>
        <w:rPr>
          <w:spacing w:val="-4"/>
          <w:sz w:val="24"/>
        </w:rPr>
        <w:t> </w:t>
      </w:r>
      <w:r>
        <w:rPr>
          <w:sz w:val="24"/>
        </w:rPr>
        <w:t>Acmhainní</w:t>
      </w:r>
      <w:r>
        <w:rPr>
          <w:spacing w:val="-7"/>
          <w:sz w:val="24"/>
        </w:rPr>
        <w:t> </w:t>
      </w:r>
      <w:r>
        <w:rPr>
          <w:spacing w:val="-2"/>
          <w:sz w:val="24"/>
        </w:rPr>
        <w:t>Nádúrtha</w:t>
      </w:r>
    </w:p>
    <w:p>
      <w:pPr>
        <w:pStyle w:val="ListParagraph"/>
        <w:numPr>
          <w:ilvl w:val="0"/>
          <w:numId w:val="2"/>
        </w:numPr>
        <w:tabs>
          <w:tab w:pos="719" w:val="left" w:leader="none"/>
        </w:tabs>
        <w:spacing w:line="240" w:lineRule="auto" w:before="120" w:after="0"/>
        <w:ind w:left="719" w:right="0" w:hanging="359"/>
        <w:jc w:val="left"/>
        <w:rPr>
          <w:sz w:val="24"/>
        </w:rPr>
      </w:pPr>
      <w:r>
        <w:rPr>
          <w:sz w:val="24"/>
        </w:rPr>
        <w:t>an</w:t>
      </w:r>
      <w:r>
        <w:rPr>
          <w:spacing w:val="-4"/>
          <w:sz w:val="24"/>
        </w:rPr>
        <w:t> </w:t>
      </w:r>
      <w:r>
        <w:rPr>
          <w:sz w:val="24"/>
        </w:rPr>
        <w:t>Roinn</w:t>
      </w:r>
      <w:r>
        <w:rPr>
          <w:spacing w:val="-3"/>
          <w:sz w:val="24"/>
        </w:rPr>
        <w:t> </w:t>
      </w:r>
      <w:r>
        <w:rPr>
          <w:sz w:val="24"/>
        </w:rPr>
        <w:t>Fiontar,</w:t>
      </w:r>
      <w:r>
        <w:rPr>
          <w:spacing w:val="-7"/>
          <w:sz w:val="24"/>
        </w:rPr>
        <w:t> </w:t>
      </w:r>
      <w:r>
        <w:rPr>
          <w:sz w:val="24"/>
        </w:rPr>
        <w:t>Trádála</w:t>
      </w:r>
      <w:r>
        <w:rPr>
          <w:spacing w:val="-3"/>
          <w:sz w:val="24"/>
        </w:rPr>
        <w:t> </w:t>
      </w:r>
      <w:r>
        <w:rPr>
          <w:sz w:val="24"/>
        </w:rPr>
        <w:t>agus</w:t>
      </w:r>
      <w:r>
        <w:rPr>
          <w:spacing w:val="-4"/>
          <w:sz w:val="24"/>
        </w:rPr>
        <w:t> </w:t>
      </w:r>
      <w:r>
        <w:rPr>
          <w:spacing w:val="-2"/>
          <w:sz w:val="24"/>
        </w:rPr>
        <w:t>Fostaíochta</w:t>
      </w:r>
    </w:p>
    <w:p>
      <w:pPr>
        <w:pStyle w:val="ListParagraph"/>
        <w:numPr>
          <w:ilvl w:val="0"/>
          <w:numId w:val="2"/>
        </w:numPr>
        <w:tabs>
          <w:tab w:pos="719" w:val="left" w:leader="none"/>
        </w:tabs>
        <w:spacing w:line="240" w:lineRule="auto" w:before="120" w:after="0"/>
        <w:ind w:left="719" w:right="0" w:hanging="359"/>
        <w:jc w:val="left"/>
        <w:rPr>
          <w:sz w:val="24"/>
        </w:rPr>
      </w:pPr>
      <w:r>
        <w:rPr>
          <w:sz w:val="24"/>
        </w:rPr>
        <w:t>an</w:t>
      </w:r>
      <w:r>
        <w:rPr>
          <w:spacing w:val="-4"/>
          <w:sz w:val="24"/>
        </w:rPr>
        <w:t> </w:t>
      </w:r>
      <w:r>
        <w:rPr>
          <w:sz w:val="24"/>
        </w:rPr>
        <w:t>Roinn</w:t>
      </w:r>
      <w:r>
        <w:rPr>
          <w:spacing w:val="-4"/>
          <w:sz w:val="24"/>
        </w:rPr>
        <w:t> </w:t>
      </w:r>
      <w:r>
        <w:rPr>
          <w:sz w:val="24"/>
        </w:rPr>
        <w:t>Sláinte</w:t>
      </w:r>
      <w:r>
        <w:rPr>
          <w:spacing w:val="-5"/>
          <w:sz w:val="24"/>
        </w:rPr>
        <w:t> </w:t>
      </w:r>
      <w:r>
        <w:rPr>
          <w:sz w:val="24"/>
        </w:rPr>
        <w:t>agus</w:t>
      </w:r>
      <w:r>
        <w:rPr>
          <w:spacing w:val="-6"/>
          <w:sz w:val="24"/>
        </w:rPr>
        <w:t> </w:t>
      </w:r>
      <w:r>
        <w:rPr>
          <w:spacing w:val="-2"/>
          <w:sz w:val="24"/>
        </w:rPr>
        <w:t>Leanaí</w:t>
      </w:r>
    </w:p>
    <w:p>
      <w:pPr>
        <w:pStyle w:val="ListParagraph"/>
        <w:numPr>
          <w:ilvl w:val="0"/>
          <w:numId w:val="2"/>
        </w:numPr>
        <w:tabs>
          <w:tab w:pos="719" w:val="left" w:leader="none"/>
        </w:tabs>
        <w:spacing w:line="240" w:lineRule="auto" w:before="121" w:after="0"/>
        <w:ind w:left="719" w:right="0" w:hanging="359"/>
        <w:jc w:val="left"/>
        <w:rPr>
          <w:sz w:val="24"/>
        </w:rPr>
      </w:pPr>
      <w:r>
        <w:rPr>
          <w:sz w:val="24"/>
        </w:rPr>
        <w:t>an</w:t>
      </w:r>
      <w:r>
        <w:rPr>
          <w:spacing w:val="-4"/>
          <w:sz w:val="24"/>
        </w:rPr>
        <w:t> </w:t>
      </w:r>
      <w:r>
        <w:rPr>
          <w:sz w:val="24"/>
        </w:rPr>
        <w:t>Roinn</w:t>
      </w:r>
      <w:r>
        <w:rPr>
          <w:spacing w:val="-3"/>
          <w:sz w:val="24"/>
        </w:rPr>
        <w:t> </w:t>
      </w:r>
      <w:r>
        <w:rPr>
          <w:sz w:val="24"/>
        </w:rPr>
        <w:t>Gnóthaí</w:t>
      </w:r>
      <w:r>
        <w:rPr>
          <w:spacing w:val="-5"/>
          <w:sz w:val="24"/>
        </w:rPr>
        <w:t> </w:t>
      </w:r>
      <w:r>
        <w:rPr>
          <w:sz w:val="24"/>
        </w:rPr>
        <w:t>Sóisialacha</w:t>
      </w:r>
      <w:r>
        <w:rPr>
          <w:spacing w:val="-5"/>
          <w:sz w:val="24"/>
        </w:rPr>
        <w:t> </w:t>
      </w:r>
      <w:r>
        <w:rPr>
          <w:sz w:val="24"/>
        </w:rPr>
        <w:t>agus</w:t>
      </w:r>
      <w:r>
        <w:rPr>
          <w:spacing w:val="-6"/>
          <w:sz w:val="24"/>
        </w:rPr>
        <w:t> </w:t>
      </w:r>
      <w:r>
        <w:rPr>
          <w:spacing w:val="-2"/>
          <w:sz w:val="24"/>
        </w:rPr>
        <w:t>Teaghlaigh</w:t>
      </w:r>
    </w:p>
    <w:p>
      <w:pPr>
        <w:pStyle w:val="ListParagraph"/>
        <w:numPr>
          <w:ilvl w:val="0"/>
          <w:numId w:val="2"/>
        </w:numPr>
        <w:tabs>
          <w:tab w:pos="719" w:val="left" w:leader="none"/>
        </w:tabs>
        <w:spacing w:line="240" w:lineRule="auto" w:before="120" w:after="0"/>
        <w:ind w:left="719" w:right="0" w:hanging="359"/>
        <w:jc w:val="left"/>
        <w:rPr>
          <w:sz w:val="24"/>
        </w:rPr>
      </w:pPr>
      <w:r>
        <w:rPr>
          <w:sz w:val="24"/>
        </w:rPr>
        <w:t>an</w:t>
      </w:r>
      <w:r>
        <w:rPr>
          <w:spacing w:val="-4"/>
          <w:sz w:val="24"/>
        </w:rPr>
        <w:t> </w:t>
      </w:r>
      <w:r>
        <w:rPr>
          <w:sz w:val="24"/>
        </w:rPr>
        <w:t>Roinn</w:t>
      </w:r>
      <w:r>
        <w:rPr>
          <w:spacing w:val="-4"/>
          <w:sz w:val="24"/>
        </w:rPr>
        <w:t> </w:t>
      </w:r>
      <w:r>
        <w:rPr>
          <w:spacing w:val="-2"/>
          <w:sz w:val="24"/>
        </w:rPr>
        <w:t>Iompair</w:t>
      </w:r>
    </w:p>
    <w:p>
      <w:pPr>
        <w:pStyle w:val="BodyText"/>
        <w:spacing w:line="254" w:lineRule="auto" w:before="134"/>
        <w:ind w:right="21"/>
      </w:pPr>
      <w:r>
        <w:rPr/>
        <w:t>Ghlac an tOireachtas leis na pleananna earnála bunaidh maidir le míchumas i 2006, agus thosaigh na sé roinn rialtais a bhí páirteach iontu ag déanamh athbhreithnithe ar a bpleananna earnála agus ag ullmhú tuarascálacha dul chun cinn le linn 2009. Chun tacú leis an bpróiseas athbhreithnithe, reáchtáil an NDA seisiún comhairle agus faisnéise d‟eagraíochtaí míchumais a reáchtáladh i mí Iúil, le cur i láthair ó gach ceann de na ranna sin. Thug NDA páipéir chomhairle polasaí</w:t>
      </w:r>
      <w:r>
        <w:rPr>
          <w:spacing w:val="-7"/>
        </w:rPr>
        <w:t> </w:t>
      </w:r>
      <w:r>
        <w:rPr/>
        <w:t>foirmiúla</w:t>
      </w:r>
      <w:r>
        <w:rPr>
          <w:spacing w:val="-3"/>
        </w:rPr>
        <w:t> </w:t>
      </w:r>
      <w:r>
        <w:rPr/>
        <w:t>do</w:t>
      </w:r>
      <w:r>
        <w:rPr>
          <w:spacing w:val="-3"/>
        </w:rPr>
        <w:t> </w:t>
      </w:r>
      <w:r>
        <w:rPr/>
        <w:t>na</w:t>
      </w:r>
      <w:r>
        <w:rPr>
          <w:spacing w:val="-5"/>
        </w:rPr>
        <w:t> </w:t>
      </w:r>
      <w:r>
        <w:rPr/>
        <w:t>ranna</w:t>
      </w:r>
      <w:r>
        <w:rPr>
          <w:spacing w:val="-5"/>
        </w:rPr>
        <w:t> </w:t>
      </w:r>
      <w:r>
        <w:rPr/>
        <w:t>aonair</w:t>
      </w:r>
      <w:r>
        <w:rPr>
          <w:spacing w:val="-5"/>
        </w:rPr>
        <w:t> </w:t>
      </w:r>
      <w:r>
        <w:rPr/>
        <w:t>ar</w:t>
      </w:r>
      <w:r>
        <w:rPr>
          <w:spacing w:val="-6"/>
        </w:rPr>
        <w:t> </w:t>
      </w:r>
      <w:r>
        <w:rPr/>
        <w:t>athbhreithniú</w:t>
      </w:r>
      <w:r>
        <w:rPr>
          <w:spacing w:val="-5"/>
        </w:rPr>
        <w:t> </w:t>
      </w:r>
      <w:r>
        <w:rPr/>
        <w:t>a</w:t>
      </w:r>
      <w:r>
        <w:rPr>
          <w:spacing w:val="-2"/>
        </w:rPr>
        <w:t> </w:t>
      </w:r>
      <w:r>
        <w:rPr/>
        <w:t>bpleananna</w:t>
      </w:r>
      <w:r>
        <w:rPr>
          <w:spacing w:val="-5"/>
        </w:rPr>
        <w:t> </w:t>
      </w:r>
      <w:r>
        <w:rPr/>
        <w:t>earnála,</w:t>
      </w:r>
      <w:r>
        <w:rPr>
          <w:spacing w:val="-5"/>
        </w:rPr>
        <w:t> </w:t>
      </w:r>
      <w:r>
        <w:rPr/>
        <w:t>agus d‟oibrigh go dlúth le gach ceann de na ranna sin agus le príomhghníomhaireachtaí</w:t>
      </w:r>
      <w:r>
        <w:rPr>
          <w:spacing w:val="-7"/>
        </w:rPr>
        <w:t> </w:t>
      </w:r>
      <w:r>
        <w:rPr/>
        <w:t>faoina</w:t>
      </w:r>
      <w:r>
        <w:rPr>
          <w:spacing w:val="-3"/>
        </w:rPr>
        <w:t> </w:t>
      </w:r>
      <w:r>
        <w:rPr/>
        <w:t>chúram,</w:t>
      </w:r>
      <w:r>
        <w:rPr>
          <w:spacing w:val="-3"/>
        </w:rPr>
        <w:t> </w:t>
      </w:r>
      <w:r>
        <w:rPr/>
        <w:t>ag</w:t>
      </w:r>
      <w:r>
        <w:rPr>
          <w:spacing w:val="-7"/>
        </w:rPr>
        <w:t> </w:t>
      </w:r>
      <w:r>
        <w:rPr/>
        <w:t>cur</w:t>
      </w:r>
      <w:r>
        <w:rPr>
          <w:spacing w:val="-3"/>
        </w:rPr>
        <w:t> </w:t>
      </w:r>
      <w:r>
        <w:rPr/>
        <w:t>comhairle</w:t>
      </w:r>
      <w:r>
        <w:rPr>
          <w:spacing w:val="-3"/>
        </w:rPr>
        <w:t> </w:t>
      </w:r>
      <w:r>
        <w:rPr/>
        <w:t>i</w:t>
      </w:r>
      <w:r>
        <w:rPr>
          <w:spacing w:val="-3"/>
        </w:rPr>
        <w:t> </w:t>
      </w:r>
      <w:r>
        <w:rPr/>
        <w:t>scríbhinn</w:t>
      </w:r>
      <w:r>
        <w:rPr>
          <w:spacing w:val="-2"/>
        </w:rPr>
        <w:t> </w:t>
      </w:r>
      <w:r>
        <w:rPr/>
        <w:t>agus</w:t>
      </w:r>
      <w:r>
        <w:rPr>
          <w:spacing w:val="-5"/>
        </w:rPr>
        <w:t> </w:t>
      </w:r>
      <w:r>
        <w:rPr/>
        <w:t>treoir ar fáil ar cheisteanna feidhmithe.</w:t>
      </w:r>
    </w:p>
    <w:p>
      <w:pPr>
        <w:pStyle w:val="BodyText"/>
        <w:spacing w:before="25"/>
        <w:ind w:left="0"/>
      </w:pPr>
    </w:p>
    <w:p>
      <w:pPr>
        <w:pStyle w:val="Heading2"/>
        <w:spacing w:line="218" w:lineRule="auto"/>
      </w:pPr>
      <w:r>
        <w:rPr/>
        <w:t>Comhairle</w:t>
      </w:r>
      <w:r>
        <w:rPr>
          <w:spacing w:val="-9"/>
        </w:rPr>
        <w:t> </w:t>
      </w:r>
      <w:r>
        <w:rPr/>
        <w:t>don</w:t>
      </w:r>
      <w:r>
        <w:rPr>
          <w:spacing w:val="-7"/>
        </w:rPr>
        <w:t> </w:t>
      </w:r>
      <w:r>
        <w:rPr/>
        <w:t>Roinn</w:t>
      </w:r>
      <w:r>
        <w:rPr>
          <w:spacing w:val="-7"/>
        </w:rPr>
        <w:t> </w:t>
      </w:r>
      <w:r>
        <w:rPr/>
        <w:t>Cumarsáide,</w:t>
      </w:r>
      <w:r>
        <w:rPr>
          <w:spacing w:val="-10"/>
        </w:rPr>
        <w:t> </w:t>
      </w:r>
      <w:r>
        <w:rPr/>
        <w:t>Mara</w:t>
      </w:r>
      <w:r>
        <w:rPr>
          <w:spacing w:val="-6"/>
        </w:rPr>
        <w:t> </w:t>
      </w:r>
      <w:r>
        <w:rPr/>
        <w:t>agus</w:t>
      </w:r>
      <w:r>
        <w:rPr>
          <w:spacing w:val="-4"/>
        </w:rPr>
        <w:t> </w:t>
      </w:r>
      <w:r>
        <w:rPr/>
        <w:t>Acmhainní </w:t>
      </w:r>
      <w:r>
        <w:rPr>
          <w:spacing w:val="-2"/>
        </w:rPr>
        <w:t>Nádúrtha</w:t>
      </w:r>
    </w:p>
    <w:p>
      <w:pPr>
        <w:pStyle w:val="BodyText"/>
        <w:spacing w:line="256" w:lineRule="auto" w:before="76"/>
        <w:ind w:right="15"/>
      </w:pPr>
      <w:r>
        <w:rPr/>
        <w:t>Chuir an NDA leis na comhairliúcháin maidir le leathnú amach beartaithe na Seirbhísí</w:t>
      </w:r>
      <w:r>
        <w:rPr>
          <w:spacing w:val="-7"/>
        </w:rPr>
        <w:t> </w:t>
      </w:r>
      <w:r>
        <w:rPr/>
        <w:t>Freagartha</w:t>
      </w:r>
      <w:r>
        <w:rPr>
          <w:spacing w:val="-4"/>
        </w:rPr>
        <w:t> </w:t>
      </w:r>
      <w:r>
        <w:rPr/>
        <w:t>Glaonna</w:t>
      </w:r>
      <w:r>
        <w:rPr>
          <w:spacing w:val="-5"/>
        </w:rPr>
        <w:t> </w:t>
      </w:r>
      <w:r>
        <w:rPr/>
        <w:t>Éigeandála</w:t>
      </w:r>
      <w:r>
        <w:rPr>
          <w:spacing w:val="-7"/>
        </w:rPr>
        <w:t> </w:t>
      </w:r>
      <w:r>
        <w:rPr/>
        <w:t>ó</w:t>
      </w:r>
      <w:r>
        <w:rPr>
          <w:spacing w:val="-4"/>
        </w:rPr>
        <w:t> </w:t>
      </w:r>
      <w:r>
        <w:rPr/>
        <w:t>thaobh</w:t>
      </w:r>
      <w:r>
        <w:rPr>
          <w:spacing w:val="-5"/>
        </w:rPr>
        <w:t> </w:t>
      </w:r>
      <w:r>
        <w:rPr/>
        <w:t>na</w:t>
      </w:r>
      <w:r>
        <w:rPr>
          <w:spacing w:val="-7"/>
        </w:rPr>
        <w:t> </w:t>
      </w:r>
      <w:r>
        <w:rPr/>
        <w:t>Roinne</w:t>
      </w:r>
      <w:r>
        <w:rPr>
          <w:spacing w:val="-5"/>
        </w:rPr>
        <w:t> </w:t>
      </w:r>
      <w:r>
        <w:rPr/>
        <w:t>Cumarsáide,</w:t>
      </w:r>
      <w:r>
        <w:rPr>
          <w:spacing w:val="-5"/>
        </w:rPr>
        <w:t> </w:t>
      </w:r>
      <w:r>
        <w:rPr/>
        <w:t>Mara agus Acmhainní Nádúrtha, agus dhéileáil go háirithe le ceisteanna atá ábhartha do dhaoine bodhra, do dhaoine lagéisteachta agus/nó easnamhach i leith </w:t>
      </w:r>
      <w:r>
        <w:rPr>
          <w:spacing w:val="-2"/>
        </w:rPr>
        <w:t>amhairc.</w:t>
      </w:r>
    </w:p>
    <w:p>
      <w:pPr>
        <w:pStyle w:val="BodyText"/>
        <w:spacing w:before="17"/>
        <w:ind w:left="0"/>
      </w:pPr>
    </w:p>
    <w:p>
      <w:pPr>
        <w:pStyle w:val="BodyText"/>
        <w:spacing w:line="256" w:lineRule="auto"/>
        <w:ind w:right="28"/>
      </w:pPr>
      <w:r>
        <w:rPr/>
        <w:t>Rinne an NDA óstáil ar thrí chruinniú a bhain leis an bhFóram Tionsclaíochta do Dhaoine Faoi Mhíchumais de chuid Rialálaí an Choimisiúin Cumarsáide (ComReg) a thugann soláthróirí seirbhísí teileachumarsáide agus eagraíochtaí míchumais le chéile. Dhéileáil an Fóram le roinnt príomhmhíreanna, lena n-áirítear tionscnaimh atá á bhfeidhmiú ag ComReg maidir leis an tionscnamh faoi bhilleáil ardcháilíochta, atá á phíolótú anois i gcomhar le EIQA agus le tionscal</w:t>
      </w:r>
      <w:r>
        <w:rPr>
          <w:spacing w:val="40"/>
        </w:rPr>
        <w:t> </w:t>
      </w:r>
      <w:r>
        <w:rPr/>
        <w:t>na teileachumarsáide, agus i gcomhar le suirbhé ComReg faoi dhaoine faoi mhíchumas</w:t>
      </w:r>
      <w:r>
        <w:rPr>
          <w:spacing w:val="-6"/>
        </w:rPr>
        <w:t> </w:t>
      </w:r>
      <w:r>
        <w:rPr/>
        <w:t>agus</w:t>
      </w:r>
      <w:r>
        <w:rPr>
          <w:spacing w:val="-4"/>
        </w:rPr>
        <w:t> </w:t>
      </w:r>
      <w:r>
        <w:rPr/>
        <w:t>a</w:t>
      </w:r>
      <w:r>
        <w:rPr>
          <w:spacing w:val="-3"/>
        </w:rPr>
        <w:t> </w:t>
      </w:r>
      <w:r>
        <w:rPr/>
        <w:t>gcuid</w:t>
      </w:r>
      <w:r>
        <w:rPr>
          <w:spacing w:val="-4"/>
        </w:rPr>
        <w:t> </w:t>
      </w:r>
      <w:r>
        <w:rPr/>
        <w:t>riachtanas</w:t>
      </w:r>
      <w:r>
        <w:rPr>
          <w:spacing w:val="-7"/>
        </w:rPr>
        <w:t> </w:t>
      </w:r>
      <w:r>
        <w:rPr/>
        <w:t>nuair</w:t>
      </w:r>
      <w:r>
        <w:rPr>
          <w:spacing w:val="-6"/>
        </w:rPr>
        <w:t> </w:t>
      </w:r>
      <w:r>
        <w:rPr/>
        <w:t>a</w:t>
      </w:r>
      <w:r>
        <w:rPr>
          <w:spacing w:val="-5"/>
        </w:rPr>
        <w:t> </w:t>
      </w:r>
      <w:r>
        <w:rPr/>
        <w:t>bhíonn seirbhísí</w:t>
      </w:r>
      <w:r>
        <w:rPr>
          <w:spacing w:val="-6"/>
        </w:rPr>
        <w:t> </w:t>
      </w:r>
      <w:r>
        <w:rPr/>
        <w:t>teileachumarsáide</w:t>
      </w:r>
      <w:r>
        <w:rPr>
          <w:spacing w:val="-6"/>
        </w:rPr>
        <w:t> </w:t>
      </w:r>
      <w:r>
        <w:rPr/>
        <w:t>á</w:t>
      </w:r>
    </w:p>
    <w:p>
      <w:pPr>
        <w:pStyle w:val="BodyText"/>
        <w:spacing w:after="0" w:line="256" w:lineRule="auto"/>
        <w:sectPr>
          <w:pgSz w:w="12240" w:h="15840"/>
          <w:pgMar w:header="0" w:footer="730" w:top="1360" w:bottom="920" w:left="1440" w:right="1800"/>
        </w:sectPr>
      </w:pPr>
    </w:p>
    <w:p>
      <w:pPr>
        <w:pStyle w:val="BodyText"/>
        <w:spacing w:line="254" w:lineRule="auto" w:before="70"/>
        <w:ind w:right="61"/>
      </w:pPr>
      <w:r>
        <w:rPr/>
        <w:t>rochtain</w:t>
      </w:r>
      <w:r>
        <w:rPr>
          <w:spacing w:val="-5"/>
        </w:rPr>
        <w:t> </w:t>
      </w:r>
      <w:r>
        <w:rPr/>
        <w:t>acu.</w:t>
      </w:r>
      <w:r>
        <w:rPr>
          <w:spacing w:val="-7"/>
        </w:rPr>
        <w:t> </w:t>
      </w:r>
      <w:r>
        <w:rPr/>
        <w:t>Thug</w:t>
      </w:r>
      <w:r>
        <w:rPr>
          <w:spacing w:val="-5"/>
        </w:rPr>
        <w:t> </w:t>
      </w:r>
      <w:r>
        <w:rPr/>
        <w:t>NDA</w:t>
      </w:r>
      <w:r>
        <w:rPr>
          <w:spacing w:val="-3"/>
        </w:rPr>
        <w:t> </w:t>
      </w:r>
      <w:r>
        <w:rPr/>
        <w:t>comhairle</w:t>
      </w:r>
      <w:r>
        <w:rPr>
          <w:spacing w:val="-5"/>
        </w:rPr>
        <w:t> </w:t>
      </w:r>
      <w:r>
        <w:rPr/>
        <w:t>do</w:t>
      </w:r>
      <w:r>
        <w:rPr>
          <w:spacing w:val="-3"/>
        </w:rPr>
        <w:t> </w:t>
      </w:r>
      <w:r>
        <w:rPr/>
        <w:t>Eircom</w:t>
      </w:r>
      <w:r>
        <w:rPr>
          <w:spacing w:val="-4"/>
        </w:rPr>
        <w:t> </w:t>
      </w:r>
      <w:r>
        <w:rPr/>
        <w:t>maidir</w:t>
      </w:r>
      <w:r>
        <w:rPr>
          <w:spacing w:val="-5"/>
        </w:rPr>
        <w:t> </w:t>
      </w:r>
      <w:r>
        <w:rPr/>
        <w:t>lena</w:t>
      </w:r>
      <w:r>
        <w:rPr>
          <w:spacing w:val="-5"/>
        </w:rPr>
        <w:t> </w:t>
      </w:r>
      <w:r>
        <w:rPr/>
        <w:t>ndréachtchód cleachtais do dhaoine faoi mhíchumas.</w:t>
      </w:r>
    </w:p>
    <w:p>
      <w:pPr>
        <w:pStyle w:val="BodyText"/>
        <w:spacing w:before="27"/>
        <w:ind w:left="0"/>
      </w:pPr>
    </w:p>
    <w:p>
      <w:pPr>
        <w:pStyle w:val="BodyText"/>
        <w:spacing w:line="256" w:lineRule="auto"/>
        <w:ind w:right="61"/>
      </w:pPr>
      <w:r>
        <w:rPr/>
        <w:t>Rinne an NDA óstáil chomh maith ar plé boird chruinn le RTÉ maidir leis an mbealach</w:t>
      </w:r>
      <w:r>
        <w:rPr>
          <w:spacing w:val="-4"/>
        </w:rPr>
        <w:t> </w:t>
      </w:r>
      <w:r>
        <w:rPr/>
        <w:t>is</w:t>
      </w:r>
      <w:r>
        <w:rPr>
          <w:spacing w:val="-5"/>
        </w:rPr>
        <w:t> </w:t>
      </w:r>
      <w:r>
        <w:rPr/>
        <w:t>fearr</w:t>
      </w:r>
      <w:r>
        <w:rPr>
          <w:spacing w:val="-5"/>
        </w:rPr>
        <w:t> </w:t>
      </w:r>
      <w:r>
        <w:rPr/>
        <w:t>le</w:t>
      </w:r>
      <w:r>
        <w:rPr>
          <w:spacing w:val="-3"/>
        </w:rPr>
        <w:t> </w:t>
      </w:r>
      <w:r>
        <w:rPr/>
        <w:t>ceisteanna</w:t>
      </w:r>
      <w:r>
        <w:rPr>
          <w:spacing w:val="-3"/>
        </w:rPr>
        <w:t> </w:t>
      </w:r>
      <w:r>
        <w:rPr/>
        <w:t>a</w:t>
      </w:r>
      <w:r>
        <w:rPr>
          <w:spacing w:val="-4"/>
        </w:rPr>
        <w:t> </w:t>
      </w:r>
      <w:r>
        <w:rPr/>
        <w:t>mbíonn</w:t>
      </w:r>
      <w:r>
        <w:rPr>
          <w:spacing w:val="-5"/>
        </w:rPr>
        <w:t> </w:t>
      </w:r>
      <w:r>
        <w:rPr/>
        <w:t>tionchar</w:t>
      </w:r>
      <w:r>
        <w:rPr>
          <w:spacing w:val="-3"/>
        </w:rPr>
        <w:t> </w:t>
      </w:r>
      <w:r>
        <w:rPr/>
        <w:t>acu</w:t>
      </w:r>
      <w:r>
        <w:rPr>
          <w:spacing w:val="-4"/>
        </w:rPr>
        <w:t> </w:t>
      </w:r>
      <w:r>
        <w:rPr/>
        <w:t>ar</w:t>
      </w:r>
      <w:r>
        <w:rPr>
          <w:spacing w:val="-3"/>
        </w:rPr>
        <w:t> </w:t>
      </w:r>
      <w:r>
        <w:rPr/>
        <w:t>shaol</w:t>
      </w:r>
      <w:r>
        <w:rPr>
          <w:spacing w:val="-3"/>
        </w:rPr>
        <w:t> </w:t>
      </w:r>
      <w:r>
        <w:rPr/>
        <w:t>laethúil</w:t>
      </w:r>
      <w:r>
        <w:rPr>
          <w:spacing w:val="-4"/>
        </w:rPr>
        <w:t> </w:t>
      </w:r>
      <w:r>
        <w:rPr/>
        <w:t>daoine faoi mhíchumas a lánpháirtiú i gclár raidió príomhshrutha buaic-ama.</w:t>
      </w:r>
    </w:p>
    <w:p>
      <w:pPr>
        <w:pStyle w:val="Heading2"/>
        <w:spacing w:before="258"/>
      </w:pPr>
      <w:r>
        <w:rPr/>
        <w:t>Comhairle</w:t>
      </w:r>
      <w:r>
        <w:rPr>
          <w:spacing w:val="-11"/>
        </w:rPr>
        <w:t> </w:t>
      </w:r>
      <w:r>
        <w:rPr/>
        <w:t>don</w:t>
      </w:r>
      <w:r>
        <w:rPr>
          <w:spacing w:val="-6"/>
        </w:rPr>
        <w:t> </w:t>
      </w:r>
      <w:r>
        <w:rPr/>
        <w:t>Roinn</w:t>
      </w:r>
      <w:r>
        <w:rPr>
          <w:spacing w:val="-6"/>
        </w:rPr>
        <w:t> </w:t>
      </w:r>
      <w:r>
        <w:rPr/>
        <w:t>Fiontar,</w:t>
      </w:r>
      <w:r>
        <w:rPr>
          <w:spacing w:val="-5"/>
        </w:rPr>
        <w:t> </w:t>
      </w:r>
      <w:r>
        <w:rPr/>
        <w:t>Trádála</w:t>
      </w:r>
      <w:r>
        <w:rPr>
          <w:spacing w:val="-5"/>
        </w:rPr>
        <w:t> </w:t>
      </w:r>
      <w:r>
        <w:rPr/>
        <w:t>agus</w:t>
      </w:r>
      <w:r>
        <w:rPr>
          <w:spacing w:val="-5"/>
        </w:rPr>
        <w:t> </w:t>
      </w:r>
      <w:r>
        <w:rPr>
          <w:spacing w:val="-2"/>
        </w:rPr>
        <w:t>Fostaíochta</w:t>
      </w:r>
    </w:p>
    <w:p>
      <w:pPr>
        <w:pStyle w:val="BodyText"/>
        <w:spacing w:line="256" w:lineRule="auto" w:before="70"/>
        <w:ind w:right="61"/>
      </w:pPr>
      <w:r>
        <w:rPr/>
        <w:t>Lean NDA air ag cur comhairle ar an Roinn Fiontar, Trádála agus Fostaíochta faoi</w:t>
      </w:r>
      <w:r>
        <w:rPr>
          <w:spacing w:val="-4"/>
        </w:rPr>
        <w:t> </w:t>
      </w:r>
      <w:r>
        <w:rPr/>
        <w:t>straitéis</w:t>
      </w:r>
      <w:r>
        <w:rPr>
          <w:spacing w:val="-4"/>
        </w:rPr>
        <w:t> </w:t>
      </w:r>
      <w:r>
        <w:rPr/>
        <w:t>chuimsitheacht</w:t>
      </w:r>
      <w:r>
        <w:rPr>
          <w:spacing w:val="-8"/>
        </w:rPr>
        <w:t> </w:t>
      </w:r>
      <w:r>
        <w:rPr/>
        <w:t>fostaíochta</w:t>
      </w:r>
      <w:r>
        <w:rPr>
          <w:spacing w:val="-5"/>
        </w:rPr>
        <w:t> </w:t>
      </w:r>
      <w:r>
        <w:rPr/>
        <w:t>do</w:t>
      </w:r>
      <w:r>
        <w:rPr>
          <w:spacing w:val="-6"/>
        </w:rPr>
        <w:t> </w:t>
      </w:r>
      <w:r>
        <w:rPr/>
        <w:t>dhaoine</w:t>
      </w:r>
      <w:r>
        <w:rPr>
          <w:spacing w:val="-6"/>
        </w:rPr>
        <w:t> </w:t>
      </w:r>
      <w:r>
        <w:rPr/>
        <w:t>faoi</w:t>
      </w:r>
      <w:r>
        <w:rPr>
          <w:spacing w:val="-7"/>
        </w:rPr>
        <w:t> </w:t>
      </w:r>
      <w:r>
        <w:rPr/>
        <w:t>mhíchumas.</w:t>
      </w:r>
      <w:r>
        <w:rPr>
          <w:spacing w:val="-4"/>
        </w:rPr>
        <w:t> </w:t>
      </w:r>
      <w:r>
        <w:rPr/>
        <w:t>Rannpháirtí ab ea NDA ina ról mar chomhalta d‟fhóram comhchomhairle na Roinne ar</w:t>
      </w:r>
    </w:p>
    <w:p>
      <w:pPr>
        <w:pStyle w:val="BodyText"/>
        <w:spacing w:line="256" w:lineRule="auto"/>
      </w:pPr>
      <w:r>
        <w:rPr/>
        <w:t>fhostaíocht daoine faoi mhíchumas. D‟ullmhaigh NDA páipéar comhairle, le hionchur ó gheallsealbhóirí difriúla, maidir le conas a d‟fhéadfadh straitéis chuimsitheacht</w:t>
      </w:r>
      <w:r>
        <w:rPr>
          <w:spacing w:val="-7"/>
        </w:rPr>
        <w:t> </w:t>
      </w:r>
      <w:r>
        <w:rPr/>
        <w:t>fostaíochta</w:t>
      </w:r>
      <w:r>
        <w:rPr>
          <w:spacing w:val="-4"/>
        </w:rPr>
        <w:t> </w:t>
      </w:r>
      <w:r>
        <w:rPr/>
        <w:t>tacú</w:t>
      </w:r>
      <w:r>
        <w:rPr>
          <w:spacing w:val="-5"/>
        </w:rPr>
        <w:t> </w:t>
      </w:r>
      <w:r>
        <w:rPr/>
        <w:t>i</w:t>
      </w:r>
      <w:r>
        <w:rPr>
          <w:spacing w:val="-7"/>
        </w:rPr>
        <w:t> </w:t>
      </w:r>
      <w:r>
        <w:rPr/>
        <w:t>dtéarmaí</w:t>
      </w:r>
      <w:r>
        <w:rPr>
          <w:spacing w:val="-7"/>
        </w:rPr>
        <w:t> </w:t>
      </w:r>
      <w:r>
        <w:rPr/>
        <w:t>praiticiúla</w:t>
      </w:r>
      <w:r>
        <w:rPr>
          <w:spacing w:val="-5"/>
        </w:rPr>
        <w:t> </w:t>
      </w:r>
      <w:r>
        <w:rPr/>
        <w:t>le</w:t>
      </w:r>
      <w:r>
        <w:rPr>
          <w:spacing w:val="-5"/>
        </w:rPr>
        <w:t> </w:t>
      </w:r>
      <w:r>
        <w:rPr/>
        <w:t>daoine</w:t>
      </w:r>
      <w:r>
        <w:rPr>
          <w:spacing w:val="-5"/>
        </w:rPr>
        <w:t> </w:t>
      </w:r>
      <w:r>
        <w:rPr/>
        <w:t>le</w:t>
      </w:r>
      <w:r>
        <w:rPr>
          <w:spacing w:val="-5"/>
        </w:rPr>
        <w:t> </w:t>
      </w:r>
      <w:r>
        <w:rPr/>
        <w:t>riachtanais tacaíochta níos mó a thabhairt isteach i bhfostaíocht.</w:t>
      </w:r>
    </w:p>
    <w:p>
      <w:pPr>
        <w:pStyle w:val="BodyText"/>
        <w:spacing w:before="14"/>
        <w:ind w:left="0"/>
      </w:pPr>
    </w:p>
    <w:p>
      <w:pPr>
        <w:pStyle w:val="BodyText"/>
        <w:spacing w:line="256" w:lineRule="auto" w:before="1"/>
      </w:pPr>
      <w:r>
        <w:rPr/>
        <w:t>Agus</w:t>
      </w:r>
      <w:r>
        <w:rPr>
          <w:spacing w:val="-3"/>
        </w:rPr>
        <w:t> </w:t>
      </w:r>
      <w:r>
        <w:rPr/>
        <w:t>é</w:t>
      </w:r>
      <w:r>
        <w:rPr>
          <w:spacing w:val="-3"/>
        </w:rPr>
        <w:t> </w:t>
      </w:r>
      <w:r>
        <w:rPr/>
        <w:t>bunaithe</w:t>
      </w:r>
      <w:r>
        <w:rPr>
          <w:spacing w:val="-5"/>
        </w:rPr>
        <w:t> </w:t>
      </w:r>
      <w:r>
        <w:rPr/>
        <w:t>ar</w:t>
      </w:r>
      <w:r>
        <w:rPr>
          <w:spacing w:val="-3"/>
        </w:rPr>
        <w:t> </w:t>
      </w:r>
      <w:r>
        <w:rPr/>
        <w:t>obair</w:t>
      </w:r>
      <w:r>
        <w:rPr>
          <w:spacing w:val="-5"/>
        </w:rPr>
        <w:t> </w:t>
      </w:r>
      <w:r>
        <w:rPr/>
        <w:t>NDA</w:t>
      </w:r>
      <w:r>
        <w:rPr>
          <w:spacing w:val="-3"/>
        </w:rPr>
        <w:t> </w:t>
      </w:r>
      <w:r>
        <w:rPr/>
        <w:t>faoi</w:t>
      </w:r>
      <w:r>
        <w:rPr>
          <w:spacing w:val="-6"/>
        </w:rPr>
        <w:t> </w:t>
      </w:r>
      <w:r>
        <w:rPr/>
        <w:t>fhianaise</w:t>
      </w:r>
      <w:r>
        <w:rPr>
          <w:spacing w:val="-5"/>
        </w:rPr>
        <w:t> </w:t>
      </w:r>
      <w:r>
        <w:rPr/>
        <w:t>agus</w:t>
      </w:r>
      <w:r>
        <w:rPr>
          <w:spacing w:val="-3"/>
        </w:rPr>
        <w:t> </w:t>
      </w:r>
      <w:r>
        <w:rPr/>
        <w:t>ón</w:t>
      </w:r>
      <w:r>
        <w:rPr>
          <w:spacing w:val="-3"/>
        </w:rPr>
        <w:t> </w:t>
      </w:r>
      <w:r>
        <w:rPr/>
        <w:t>gcleachtas</w:t>
      </w:r>
      <w:r>
        <w:rPr>
          <w:spacing w:val="-4"/>
        </w:rPr>
        <w:t> </w:t>
      </w:r>
      <w:r>
        <w:rPr/>
        <w:t>idirnáisiúnta, chuir NDA páipéar ar fhostaíocht le tacaíocht agus páipéar comhairle faoi roghanna eile seachas sciathfhostaíocht faoi bhráid na Roinne.</w:t>
      </w:r>
    </w:p>
    <w:p>
      <w:pPr>
        <w:pStyle w:val="BodyText"/>
        <w:spacing w:before="21"/>
        <w:ind w:left="0"/>
      </w:pPr>
    </w:p>
    <w:p>
      <w:pPr>
        <w:pStyle w:val="BodyText"/>
        <w:spacing w:line="256" w:lineRule="auto"/>
        <w:ind w:right="103"/>
      </w:pPr>
      <w:r>
        <w:rPr/>
        <w:t>Chuir NDA comhairle freisin ar an nGníomhaireacht Náisiúnta Cearta Fostaíochta</w:t>
      </w:r>
      <w:r>
        <w:rPr>
          <w:spacing w:val="-4"/>
        </w:rPr>
        <w:t> </w:t>
      </w:r>
      <w:r>
        <w:rPr/>
        <w:t>i</w:t>
      </w:r>
      <w:r>
        <w:rPr>
          <w:spacing w:val="-3"/>
        </w:rPr>
        <w:t> </w:t>
      </w:r>
      <w:r>
        <w:rPr/>
        <w:t>ndáil</w:t>
      </w:r>
      <w:r>
        <w:rPr>
          <w:spacing w:val="-4"/>
        </w:rPr>
        <w:t> </w:t>
      </w:r>
      <w:r>
        <w:rPr/>
        <w:t>lena</w:t>
      </w:r>
      <w:r>
        <w:rPr>
          <w:spacing w:val="-3"/>
        </w:rPr>
        <w:t> </w:t>
      </w:r>
      <w:r>
        <w:rPr/>
        <w:t>plean</w:t>
      </w:r>
      <w:r>
        <w:rPr>
          <w:spacing w:val="-3"/>
        </w:rPr>
        <w:t> </w:t>
      </w:r>
      <w:r>
        <w:rPr/>
        <w:t>straitéiseach,</w:t>
      </w:r>
      <w:r>
        <w:rPr>
          <w:spacing w:val="-5"/>
        </w:rPr>
        <w:t> </w:t>
      </w:r>
      <w:r>
        <w:rPr/>
        <w:t>agus</w:t>
      </w:r>
      <w:r>
        <w:rPr>
          <w:spacing w:val="-5"/>
        </w:rPr>
        <w:t> </w:t>
      </w:r>
      <w:r>
        <w:rPr/>
        <w:t>faoin</w:t>
      </w:r>
      <w:r>
        <w:rPr>
          <w:spacing w:val="-5"/>
        </w:rPr>
        <w:t> </w:t>
      </w:r>
      <w:r>
        <w:rPr/>
        <w:t>mbealach</w:t>
      </w:r>
      <w:r>
        <w:rPr>
          <w:spacing w:val="-2"/>
        </w:rPr>
        <w:t> </w:t>
      </w:r>
      <w:r>
        <w:rPr/>
        <w:t>is</w:t>
      </w:r>
      <w:r>
        <w:rPr>
          <w:spacing w:val="-6"/>
        </w:rPr>
        <w:t> </w:t>
      </w:r>
      <w:r>
        <w:rPr/>
        <w:t>fearr</w:t>
      </w:r>
      <w:r>
        <w:rPr>
          <w:spacing w:val="-5"/>
        </w:rPr>
        <w:t> </w:t>
      </w:r>
      <w:r>
        <w:rPr/>
        <w:t>a d‟fhreastalófaí ar dhaoine faoi mhíchumas atá faoina gcúram.</w:t>
      </w:r>
    </w:p>
    <w:p>
      <w:pPr>
        <w:pStyle w:val="BodyText"/>
        <w:spacing w:before="19"/>
        <w:ind w:left="0"/>
      </w:pPr>
    </w:p>
    <w:p>
      <w:pPr>
        <w:pStyle w:val="BodyText"/>
        <w:spacing w:line="256" w:lineRule="auto"/>
        <w:ind w:right="10"/>
      </w:pPr>
      <w:r>
        <w:rPr/>
        <w:t>Ar chuireadh Coiste Oireachtais ar Fhiontar, Trádáil agus Fostaíocht d‟fhreastail cathaoirleach NDA, mar aon le Stiúrthóir agus Ceann Polasaí agus Gnóthaí Pobail, ar chruinniú i mí an Mheithimh chun eolas a thabhairt don choiste maidir le</w:t>
      </w:r>
      <w:r>
        <w:rPr>
          <w:spacing w:val="-5"/>
        </w:rPr>
        <w:t> </w:t>
      </w:r>
      <w:r>
        <w:rPr/>
        <w:t>fostaíocht</w:t>
      </w:r>
      <w:r>
        <w:rPr>
          <w:spacing w:val="-3"/>
        </w:rPr>
        <w:t> </w:t>
      </w:r>
      <w:r>
        <w:rPr/>
        <w:t>daoine</w:t>
      </w:r>
      <w:r>
        <w:rPr>
          <w:spacing w:val="-5"/>
        </w:rPr>
        <w:t> </w:t>
      </w:r>
      <w:r>
        <w:rPr/>
        <w:t>faoi</w:t>
      </w:r>
      <w:r>
        <w:rPr>
          <w:spacing w:val="-3"/>
        </w:rPr>
        <w:t> </w:t>
      </w:r>
      <w:r>
        <w:rPr/>
        <w:t>mhíchumas;</w:t>
      </w:r>
      <w:r>
        <w:rPr>
          <w:spacing w:val="-5"/>
        </w:rPr>
        <w:t> </w:t>
      </w:r>
      <w:r>
        <w:rPr/>
        <w:t>maidir</w:t>
      </w:r>
      <w:r>
        <w:rPr>
          <w:spacing w:val="-3"/>
        </w:rPr>
        <w:t> </w:t>
      </w:r>
      <w:r>
        <w:rPr/>
        <w:t>le</w:t>
      </w:r>
      <w:r>
        <w:rPr>
          <w:spacing w:val="-3"/>
        </w:rPr>
        <w:t> </w:t>
      </w:r>
      <w:r>
        <w:rPr/>
        <w:t>hanailís</w:t>
      </w:r>
      <w:r>
        <w:rPr>
          <w:spacing w:val="-3"/>
        </w:rPr>
        <w:t> </w:t>
      </w:r>
      <w:r>
        <w:rPr/>
        <w:t>polasaí</w:t>
      </w:r>
      <w:r>
        <w:rPr>
          <w:spacing w:val="-5"/>
        </w:rPr>
        <w:t> </w:t>
      </w:r>
      <w:r>
        <w:rPr/>
        <w:t>agus</w:t>
      </w:r>
      <w:r>
        <w:rPr>
          <w:spacing w:val="-6"/>
        </w:rPr>
        <w:t> </w:t>
      </w:r>
      <w:r>
        <w:rPr/>
        <w:t>taighde</w:t>
      </w:r>
      <w:r>
        <w:rPr>
          <w:spacing w:val="-3"/>
        </w:rPr>
        <w:t> </w:t>
      </w:r>
      <w:r>
        <w:rPr/>
        <w:t>NDA i ndáil le straitéis chuimsitheach fostaíochta do dhaoine faoi mhíchumas; agus maidir le fostaíocht daoine faoi mhíchumas san earnáil phoiblí.</w:t>
      </w:r>
    </w:p>
    <w:p>
      <w:pPr>
        <w:pStyle w:val="BodyText"/>
        <w:ind w:left="0"/>
      </w:pPr>
    </w:p>
    <w:p>
      <w:pPr>
        <w:pStyle w:val="Heading2"/>
        <w:spacing w:line="220" w:lineRule="auto"/>
      </w:pPr>
      <w:r>
        <w:rPr/>
        <w:t>Comhairle</w:t>
      </w:r>
      <w:r>
        <w:rPr>
          <w:spacing w:val="-7"/>
        </w:rPr>
        <w:t> </w:t>
      </w:r>
      <w:r>
        <w:rPr/>
        <w:t>don</w:t>
      </w:r>
      <w:r>
        <w:rPr>
          <w:spacing w:val="-5"/>
        </w:rPr>
        <w:t> </w:t>
      </w:r>
      <w:r>
        <w:rPr/>
        <w:t>Roinn</w:t>
      </w:r>
      <w:r>
        <w:rPr>
          <w:spacing w:val="-5"/>
        </w:rPr>
        <w:t> </w:t>
      </w:r>
      <w:r>
        <w:rPr/>
        <w:t>Comhshaoil,</w:t>
      </w:r>
      <w:r>
        <w:rPr>
          <w:spacing w:val="-7"/>
        </w:rPr>
        <w:t> </w:t>
      </w:r>
      <w:r>
        <w:rPr/>
        <w:t>Oidhreachta</w:t>
      </w:r>
      <w:r>
        <w:rPr>
          <w:spacing w:val="-7"/>
        </w:rPr>
        <w:t> </w:t>
      </w:r>
      <w:r>
        <w:rPr/>
        <w:t>agus</w:t>
      </w:r>
      <w:r>
        <w:rPr>
          <w:spacing w:val="-7"/>
        </w:rPr>
        <w:t> </w:t>
      </w:r>
      <w:r>
        <w:rPr/>
        <w:t>Rialtais </w:t>
      </w:r>
      <w:r>
        <w:rPr>
          <w:spacing w:val="-2"/>
        </w:rPr>
        <w:t>Áitiúil</w:t>
      </w:r>
    </w:p>
    <w:p>
      <w:pPr>
        <w:pStyle w:val="BodyText"/>
        <w:spacing w:line="256" w:lineRule="auto" w:before="72"/>
      </w:pPr>
      <w:r>
        <w:rPr/>
        <w:t>Leagtar amach clár oibre i bplean earnála na Roinne Comhshaoil, Oidhreachta agus Rialtais Áitiúil maidir leis an gcomhshaol seachtrach agus tógtha ó thaobh inrochtana do dhaoine faoi mhíchumas. Leanann NDA ag obair i gcomhpháirtíocht</w:t>
      </w:r>
      <w:r>
        <w:rPr>
          <w:spacing w:val="-3"/>
        </w:rPr>
        <w:t> </w:t>
      </w:r>
      <w:r>
        <w:rPr/>
        <w:t>leis</w:t>
      </w:r>
      <w:r>
        <w:rPr>
          <w:spacing w:val="-5"/>
        </w:rPr>
        <w:t> </w:t>
      </w:r>
      <w:r>
        <w:rPr/>
        <w:t>an</w:t>
      </w:r>
      <w:r>
        <w:rPr>
          <w:spacing w:val="-3"/>
        </w:rPr>
        <w:t> </w:t>
      </w:r>
      <w:r>
        <w:rPr/>
        <w:t>Roinn</w:t>
      </w:r>
      <w:r>
        <w:rPr>
          <w:spacing w:val="-3"/>
        </w:rPr>
        <w:t> </w:t>
      </w:r>
      <w:r>
        <w:rPr/>
        <w:t>chun</w:t>
      </w:r>
      <w:r>
        <w:rPr>
          <w:spacing w:val="-3"/>
        </w:rPr>
        <w:t> </w:t>
      </w:r>
      <w:r>
        <w:rPr/>
        <w:t>tacú</w:t>
      </w:r>
      <w:r>
        <w:rPr>
          <w:spacing w:val="-3"/>
        </w:rPr>
        <w:t> </w:t>
      </w:r>
      <w:r>
        <w:rPr/>
        <w:t>le</w:t>
      </w:r>
      <w:r>
        <w:rPr>
          <w:spacing w:val="-5"/>
        </w:rPr>
        <w:t> </w:t>
      </w:r>
      <w:r>
        <w:rPr/>
        <w:t>cur</w:t>
      </w:r>
      <w:r>
        <w:rPr>
          <w:spacing w:val="-3"/>
        </w:rPr>
        <w:t> </w:t>
      </w:r>
      <w:r>
        <w:rPr/>
        <w:t>i</w:t>
      </w:r>
      <w:r>
        <w:rPr>
          <w:spacing w:val="-3"/>
        </w:rPr>
        <w:t> </w:t>
      </w:r>
      <w:r>
        <w:rPr/>
        <w:t>bhfeidhm</w:t>
      </w:r>
      <w:r>
        <w:rPr>
          <w:spacing w:val="-3"/>
        </w:rPr>
        <w:t> </w:t>
      </w:r>
      <w:r>
        <w:rPr/>
        <w:t>leanúnach</w:t>
      </w:r>
      <w:r>
        <w:rPr>
          <w:spacing w:val="-3"/>
        </w:rPr>
        <w:t> </w:t>
      </w:r>
      <w:r>
        <w:rPr/>
        <w:t>an</w:t>
      </w:r>
      <w:r>
        <w:rPr>
          <w:spacing w:val="-5"/>
        </w:rPr>
        <w:t> </w:t>
      </w:r>
      <w:r>
        <w:rPr/>
        <w:t>phlean, agus tá ionadaíocht acu ar an gCoiste Comhairle a dhéanann monatóireacht ar an bhfeidhmiú.</w:t>
      </w:r>
    </w:p>
    <w:p>
      <w:pPr>
        <w:pStyle w:val="BodyText"/>
        <w:spacing w:before="17"/>
        <w:ind w:left="0"/>
      </w:pPr>
    </w:p>
    <w:p>
      <w:pPr>
        <w:pStyle w:val="BodyText"/>
      </w:pPr>
      <w:r>
        <w:rPr/>
        <w:t>Tá</w:t>
      </w:r>
      <w:r>
        <w:rPr>
          <w:spacing w:val="59"/>
        </w:rPr>
        <w:t> </w:t>
      </w:r>
      <w:r>
        <w:rPr/>
        <w:t>ionadaíocht</w:t>
      </w:r>
      <w:r>
        <w:rPr>
          <w:spacing w:val="-2"/>
        </w:rPr>
        <w:t> </w:t>
      </w:r>
      <w:r>
        <w:rPr/>
        <w:t>ag</w:t>
      </w:r>
      <w:r>
        <w:rPr>
          <w:spacing w:val="-5"/>
        </w:rPr>
        <w:t> </w:t>
      </w:r>
      <w:r>
        <w:rPr/>
        <w:t>an</w:t>
      </w:r>
      <w:r>
        <w:rPr>
          <w:spacing w:val="-5"/>
        </w:rPr>
        <w:t> </w:t>
      </w:r>
      <w:r>
        <w:rPr/>
        <w:t>NDA</w:t>
      </w:r>
      <w:r>
        <w:rPr>
          <w:spacing w:val="-2"/>
        </w:rPr>
        <w:t> </w:t>
      </w:r>
      <w:r>
        <w:rPr/>
        <w:t>ar</w:t>
      </w:r>
      <w:r>
        <w:rPr>
          <w:spacing w:val="-3"/>
        </w:rPr>
        <w:t> </w:t>
      </w:r>
      <w:r>
        <w:rPr/>
        <w:t>Ghrúpa</w:t>
      </w:r>
      <w:r>
        <w:rPr>
          <w:spacing w:val="-3"/>
        </w:rPr>
        <w:t> </w:t>
      </w:r>
      <w:r>
        <w:rPr/>
        <w:t>Comhairle</w:t>
      </w:r>
      <w:r>
        <w:rPr>
          <w:spacing w:val="3"/>
        </w:rPr>
        <w:t> </w:t>
      </w:r>
      <w:r>
        <w:rPr/>
        <w:t>na</w:t>
      </w:r>
      <w:r>
        <w:rPr>
          <w:spacing w:val="-3"/>
        </w:rPr>
        <w:t> </w:t>
      </w:r>
      <w:r>
        <w:rPr>
          <w:spacing w:val="-2"/>
        </w:rPr>
        <w:t>Roinne</w:t>
      </w:r>
    </w:p>
    <w:p>
      <w:pPr>
        <w:pStyle w:val="BodyText"/>
        <w:spacing w:before="19"/>
      </w:pPr>
      <w:r>
        <w:rPr/>
        <w:t>chomh</w:t>
      </w:r>
      <w:r>
        <w:rPr>
          <w:spacing w:val="-7"/>
        </w:rPr>
        <w:t> </w:t>
      </w:r>
      <w:r>
        <w:rPr/>
        <w:t>maith</w:t>
      </w:r>
      <w:r>
        <w:rPr>
          <w:spacing w:val="-5"/>
        </w:rPr>
        <w:t> </w:t>
      </w:r>
      <w:r>
        <w:rPr/>
        <w:t>agus</w:t>
      </w:r>
      <w:r>
        <w:rPr>
          <w:spacing w:val="-3"/>
        </w:rPr>
        <w:t> </w:t>
      </w:r>
      <w:r>
        <w:rPr/>
        <w:t>iad</w:t>
      </w:r>
      <w:r>
        <w:rPr>
          <w:spacing w:val="-5"/>
        </w:rPr>
        <w:t> </w:t>
      </w:r>
      <w:r>
        <w:rPr/>
        <w:t>ag</w:t>
      </w:r>
      <w:r>
        <w:rPr>
          <w:spacing w:val="-5"/>
        </w:rPr>
        <w:t> </w:t>
      </w:r>
      <w:r>
        <w:rPr/>
        <w:t>déileáil</w:t>
      </w:r>
      <w:r>
        <w:rPr>
          <w:spacing w:val="-4"/>
        </w:rPr>
        <w:t> </w:t>
      </w:r>
      <w:r>
        <w:rPr/>
        <w:t>le</w:t>
      </w:r>
      <w:r>
        <w:rPr>
          <w:spacing w:val="-3"/>
        </w:rPr>
        <w:t> </w:t>
      </w:r>
      <w:r>
        <w:rPr/>
        <w:t>straitéis</w:t>
      </w:r>
      <w:r>
        <w:rPr>
          <w:spacing w:val="-3"/>
        </w:rPr>
        <w:t> </w:t>
      </w:r>
      <w:r>
        <w:rPr/>
        <w:t>tithíochta</w:t>
      </w:r>
      <w:r>
        <w:rPr>
          <w:spacing w:val="-4"/>
        </w:rPr>
        <w:t> </w:t>
      </w:r>
      <w:r>
        <w:rPr/>
        <w:t>náisiúnta</w:t>
      </w:r>
      <w:r>
        <w:rPr>
          <w:spacing w:val="-4"/>
        </w:rPr>
        <w:t> </w:t>
      </w:r>
      <w:r>
        <w:rPr/>
        <w:t>do</w:t>
      </w:r>
      <w:r>
        <w:rPr>
          <w:spacing w:val="-5"/>
        </w:rPr>
        <w:t> </w:t>
      </w:r>
      <w:r>
        <w:rPr/>
        <w:t>dhaoine</w:t>
      </w:r>
      <w:r>
        <w:rPr>
          <w:spacing w:val="-4"/>
        </w:rPr>
        <w:t> faoi</w:t>
      </w:r>
    </w:p>
    <w:p>
      <w:pPr>
        <w:pStyle w:val="BodyText"/>
        <w:spacing w:after="0"/>
        <w:sectPr>
          <w:pgSz w:w="12240" w:h="15840"/>
          <w:pgMar w:header="0" w:footer="730" w:top="1380" w:bottom="920" w:left="1440" w:right="1800"/>
        </w:sectPr>
      </w:pPr>
    </w:p>
    <w:p>
      <w:pPr>
        <w:pStyle w:val="BodyText"/>
        <w:spacing w:line="254" w:lineRule="auto" w:before="70"/>
        <w:ind w:right="61"/>
      </w:pPr>
      <w:r>
        <w:rPr/>
        <w:t>mhíchumas</w:t>
      </w:r>
      <w:r>
        <w:rPr>
          <w:spacing w:val="-4"/>
        </w:rPr>
        <w:t> </w:t>
      </w:r>
      <w:r>
        <w:rPr/>
        <w:t>a</w:t>
      </w:r>
      <w:r>
        <w:rPr>
          <w:spacing w:val="-4"/>
        </w:rPr>
        <w:t> </w:t>
      </w:r>
      <w:r>
        <w:rPr/>
        <w:t>fhorbairt,</w:t>
      </w:r>
      <w:r>
        <w:rPr>
          <w:spacing w:val="-4"/>
        </w:rPr>
        <w:t> </w:t>
      </w:r>
      <w:r>
        <w:rPr/>
        <w:t>agus</w:t>
      </w:r>
      <w:r>
        <w:rPr>
          <w:spacing w:val="-2"/>
        </w:rPr>
        <w:t> </w:t>
      </w:r>
      <w:r>
        <w:rPr/>
        <w:t>ar</w:t>
      </w:r>
      <w:r>
        <w:rPr>
          <w:spacing w:val="-2"/>
        </w:rPr>
        <w:t> </w:t>
      </w:r>
      <w:r>
        <w:rPr/>
        <w:t>dhá</w:t>
      </w:r>
      <w:r>
        <w:rPr>
          <w:spacing w:val="-2"/>
        </w:rPr>
        <w:t> </w:t>
      </w:r>
      <w:r>
        <w:rPr/>
        <w:t>ghrúpa</w:t>
      </w:r>
      <w:r>
        <w:rPr>
          <w:spacing w:val="-2"/>
        </w:rPr>
        <w:t> </w:t>
      </w:r>
      <w:r>
        <w:rPr/>
        <w:t>oibre</w:t>
      </w:r>
      <w:r>
        <w:rPr>
          <w:spacing w:val="-2"/>
        </w:rPr>
        <w:t> </w:t>
      </w:r>
      <w:r>
        <w:rPr/>
        <w:t>atá</w:t>
      </w:r>
      <w:r>
        <w:rPr>
          <w:spacing w:val="-2"/>
        </w:rPr>
        <w:t> </w:t>
      </w:r>
      <w:r>
        <w:rPr/>
        <w:t>ag</w:t>
      </w:r>
      <w:r>
        <w:rPr>
          <w:spacing w:val="-4"/>
        </w:rPr>
        <w:t> </w:t>
      </w:r>
      <w:r>
        <w:rPr/>
        <w:t>tacú</w:t>
      </w:r>
      <w:r>
        <w:rPr>
          <w:spacing w:val="-2"/>
        </w:rPr>
        <w:t> </w:t>
      </w:r>
      <w:r>
        <w:rPr/>
        <w:t>leis</w:t>
      </w:r>
      <w:r>
        <w:rPr>
          <w:spacing w:val="-5"/>
        </w:rPr>
        <w:t> </w:t>
      </w:r>
      <w:r>
        <w:rPr/>
        <w:t>an</w:t>
      </w:r>
      <w:r>
        <w:rPr>
          <w:spacing w:val="-4"/>
        </w:rPr>
        <w:t> </w:t>
      </w:r>
      <w:r>
        <w:rPr/>
        <w:t>obair</w:t>
      </w:r>
      <w:r>
        <w:rPr>
          <w:spacing w:val="-4"/>
        </w:rPr>
        <w:t> </w:t>
      </w:r>
      <w:r>
        <w:rPr/>
        <w:t>sin – an Grúpa Oibre Taighde agus an Grúpa Oibre Meabhairshláinte.</w:t>
      </w:r>
    </w:p>
    <w:p>
      <w:pPr>
        <w:pStyle w:val="BodyText"/>
        <w:spacing w:before="27"/>
        <w:ind w:left="0"/>
      </w:pPr>
    </w:p>
    <w:p>
      <w:pPr>
        <w:pStyle w:val="BodyText"/>
        <w:spacing w:line="254" w:lineRule="auto"/>
      </w:pPr>
      <w:r>
        <w:rPr/>
        <w:t>Ag</w:t>
      </w:r>
      <w:r>
        <w:rPr>
          <w:spacing w:val="-6"/>
        </w:rPr>
        <w:t> </w:t>
      </w:r>
      <w:r>
        <w:rPr/>
        <w:t>obair</w:t>
      </w:r>
      <w:r>
        <w:rPr>
          <w:spacing w:val="-6"/>
        </w:rPr>
        <w:t> </w:t>
      </w:r>
      <w:r>
        <w:rPr/>
        <w:t>i</w:t>
      </w:r>
      <w:r>
        <w:rPr>
          <w:spacing w:val="-4"/>
        </w:rPr>
        <w:t> </w:t>
      </w:r>
      <w:r>
        <w:rPr/>
        <w:t>gcomhpháirtíocht</w:t>
      </w:r>
      <w:r>
        <w:rPr>
          <w:spacing w:val="-4"/>
        </w:rPr>
        <w:t> </w:t>
      </w:r>
      <w:r>
        <w:rPr/>
        <w:t>le</w:t>
      </w:r>
      <w:r>
        <w:rPr>
          <w:spacing w:val="-4"/>
        </w:rPr>
        <w:t> </w:t>
      </w:r>
      <w:r>
        <w:rPr/>
        <w:t>Rannóg</w:t>
      </w:r>
      <w:r>
        <w:rPr>
          <w:spacing w:val="-6"/>
        </w:rPr>
        <w:t> </w:t>
      </w:r>
      <w:r>
        <w:rPr/>
        <w:t>Saincheadaithe</w:t>
      </w:r>
      <w:r>
        <w:rPr>
          <w:spacing w:val="-4"/>
        </w:rPr>
        <w:t> </w:t>
      </w:r>
      <w:r>
        <w:rPr/>
        <w:t>na</w:t>
      </w:r>
      <w:r>
        <w:rPr>
          <w:spacing w:val="-4"/>
        </w:rPr>
        <w:t> </w:t>
      </w:r>
      <w:r>
        <w:rPr/>
        <w:t>Roinne,</w:t>
      </w:r>
      <w:r>
        <w:rPr>
          <w:spacing w:val="-6"/>
        </w:rPr>
        <w:t> </w:t>
      </w:r>
      <w:r>
        <w:rPr/>
        <w:t>chuir</w:t>
      </w:r>
      <w:r>
        <w:rPr>
          <w:spacing w:val="-6"/>
        </w:rPr>
        <w:t> </w:t>
      </w:r>
      <w:r>
        <w:rPr/>
        <w:t>NDA treoir ar fáil faoi ionaid vótála inrochtana agus faoi chumarsáid le vótálaithe. Eisíodh an treoir sin chuig gach Ceann Comhairimh i Roinn-Chiorclán agus cuireadh</w:t>
      </w:r>
      <w:r>
        <w:rPr>
          <w:spacing w:val="40"/>
        </w:rPr>
        <w:t> </w:t>
      </w:r>
      <w:r>
        <w:rPr/>
        <w:t>i dTreoir na Roinne maidir le hoifigigh vótaíochta é.</w:t>
      </w:r>
    </w:p>
    <w:p>
      <w:pPr>
        <w:pStyle w:val="BodyText"/>
        <w:spacing w:before="30"/>
        <w:ind w:left="0"/>
      </w:pPr>
    </w:p>
    <w:p>
      <w:pPr>
        <w:pStyle w:val="BodyText"/>
        <w:spacing w:line="256" w:lineRule="auto"/>
      </w:pPr>
      <w:r>
        <w:rPr/>
        <w:t>Mar</w:t>
      </w:r>
      <w:r>
        <w:rPr>
          <w:spacing w:val="-7"/>
        </w:rPr>
        <w:t> </w:t>
      </w:r>
      <w:r>
        <w:rPr/>
        <w:t>chuid</w:t>
      </w:r>
      <w:r>
        <w:rPr>
          <w:spacing w:val="-7"/>
        </w:rPr>
        <w:t> </w:t>
      </w:r>
      <w:r>
        <w:rPr/>
        <w:t>d‟athbhreithniú</w:t>
      </w:r>
      <w:r>
        <w:rPr>
          <w:spacing w:val="-7"/>
        </w:rPr>
        <w:t> </w:t>
      </w:r>
      <w:r>
        <w:rPr/>
        <w:t>an</w:t>
      </w:r>
      <w:r>
        <w:rPr>
          <w:spacing w:val="-7"/>
        </w:rPr>
        <w:t> </w:t>
      </w:r>
      <w:r>
        <w:rPr/>
        <w:t>doiciméid</w:t>
      </w:r>
      <w:r>
        <w:rPr>
          <w:spacing w:val="-4"/>
        </w:rPr>
        <w:t> </w:t>
      </w:r>
      <w:r>
        <w:rPr>
          <w:b/>
        </w:rPr>
        <w:t>Building</w:t>
      </w:r>
      <w:r>
        <w:rPr>
          <w:b/>
          <w:spacing w:val="-7"/>
        </w:rPr>
        <w:t> </w:t>
      </w:r>
      <w:r>
        <w:rPr>
          <w:b/>
        </w:rPr>
        <w:t>for</w:t>
      </w:r>
      <w:r>
        <w:rPr>
          <w:b/>
          <w:spacing w:val="-7"/>
        </w:rPr>
        <w:t> </w:t>
      </w:r>
      <w:r>
        <w:rPr>
          <w:b/>
        </w:rPr>
        <w:t>Everyone</w:t>
      </w:r>
      <w:r>
        <w:rPr/>
        <w:t>,</w:t>
      </w:r>
      <w:r>
        <w:rPr>
          <w:spacing w:val="-7"/>
        </w:rPr>
        <w:t> </w:t>
      </w:r>
      <w:r>
        <w:rPr/>
        <w:t>rinne</w:t>
      </w:r>
      <w:r>
        <w:rPr>
          <w:spacing w:val="-7"/>
        </w:rPr>
        <w:t> </w:t>
      </w:r>
      <w:r>
        <w:rPr/>
        <w:t>an</w:t>
      </w:r>
      <w:r>
        <w:rPr>
          <w:spacing w:val="-9"/>
        </w:rPr>
        <w:t> </w:t>
      </w:r>
      <w:r>
        <w:rPr/>
        <w:t>NDA idirchaidreamh leis an Rannóg Pleanála sa Roinn chun treoir a fhorbairt do </w:t>
      </w:r>
      <w:r>
        <w:rPr>
          <w:spacing w:val="-2"/>
        </w:rPr>
        <w:t>phleanálaithe.</w:t>
      </w:r>
    </w:p>
    <w:p>
      <w:pPr>
        <w:pStyle w:val="BodyText"/>
        <w:spacing w:before="19"/>
        <w:ind w:left="0"/>
      </w:pPr>
    </w:p>
    <w:p>
      <w:pPr>
        <w:pStyle w:val="Heading3"/>
        <w:spacing w:before="1"/>
      </w:pPr>
      <w:r>
        <w:rPr/>
        <w:t>Bord</w:t>
      </w:r>
      <w:r>
        <w:rPr>
          <w:spacing w:val="59"/>
        </w:rPr>
        <w:t> </w:t>
      </w:r>
      <w:r>
        <w:rPr/>
        <w:t>Seirbhísí</w:t>
      </w:r>
      <w:r>
        <w:rPr>
          <w:spacing w:val="-4"/>
        </w:rPr>
        <w:t> </w:t>
      </w:r>
      <w:r>
        <w:rPr/>
        <w:t>Bainistíochta</w:t>
      </w:r>
      <w:r>
        <w:rPr>
          <w:spacing w:val="-3"/>
        </w:rPr>
        <w:t> </w:t>
      </w:r>
      <w:r>
        <w:rPr/>
        <w:t>Rialtais</w:t>
      </w:r>
      <w:r>
        <w:rPr>
          <w:spacing w:val="-1"/>
        </w:rPr>
        <w:t> </w:t>
      </w:r>
      <w:r>
        <w:rPr>
          <w:spacing w:val="-2"/>
        </w:rPr>
        <w:t>Áitiúil</w:t>
      </w:r>
    </w:p>
    <w:p>
      <w:pPr>
        <w:pStyle w:val="BodyText"/>
        <w:spacing w:line="256" w:lineRule="auto" w:before="19"/>
        <w:ind w:right="61"/>
      </w:pPr>
      <w:r>
        <w:rPr/>
        <w:t>Ball de Ghrúpa Stiúrtha Bhord Seirbhísí Bainistíochta Rialtais Áitiúil é an NDA a thacaíonn le feidhmiú</w:t>
      </w:r>
      <w:r>
        <w:rPr>
          <w:spacing w:val="40"/>
        </w:rPr>
        <w:t> </w:t>
      </w:r>
      <w:r>
        <w:rPr/>
        <w:t>na dtiomantas i bplean earnála na Roinne Comhshaoil, Oidhreachta agus Rialtais Áitiúil ó thaobh na n-údarás áitiúil. Ball den Fho-Ghrúpa</w:t>
      </w:r>
      <w:r>
        <w:rPr>
          <w:spacing w:val="-5"/>
        </w:rPr>
        <w:t> </w:t>
      </w:r>
      <w:r>
        <w:rPr/>
        <w:t>Rochtana agus</w:t>
      </w:r>
      <w:r>
        <w:rPr>
          <w:spacing w:val="-3"/>
        </w:rPr>
        <w:t> </w:t>
      </w:r>
      <w:r>
        <w:rPr/>
        <w:t>den</w:t>
      </w:r>
      <w:r>
        <w:rPr>
          <w:spacing w:val="-5"/>
        </w:rPr>
        <w:t> </w:t>
      </w:r>
      <w:r>
        <w:rPr/>
        <w:t>Fho-Ghrúpa</w:t>
      </w:r>
      <w:r>
        <w:rPr>
          <w:spacing w:val="-5"/>
        </w:rPr>
        <w:t> </w:t>
      </w:r>
      <w:r>
        <w:rPr/>
        <w:t>Oiliúna</w:t>
      </w:r>
      <w:r>
        <w:rPr>
          <w:spacing w:val="-5"/>
        </w:rPr>
        <w:t> </w:t>
      </w:r>
      <w:r>
        <w:rPr/>
        <w:t>agus</w:t>
      </w:r>
      <w:r>
        <w:rPr>
          <w:spacing w:val="-3"/>
        </w:rPr>
        <w:t> </w:t>
      </w:r>
      <w:r>
        <w:rPr/>
        <w:t>Cumarsáide</w:t>
      </w:r>
      <w:r>
        <w:rPr>
          <w:spacing w:val="-5"/>
        </w:rPr>
        <w:t> </w:t>
      </w:r>
      <w:r>
        <w:rPr/>
        <w:t>is</w:t>
      </w:r>
      <w:r>
        <w:rPr>
          <w:spacing w:val="-3"/>
        </w:rPr>
        <w:t> </w:t>
      </w:r>
      <w:r>
        <w:rPr/>
        <w:t>ea</w:t>
      </w:r>
      <w:r>
        <w:rPr>
          <w:spacing w:val="-3"/>
        </w:rPr>
        <w:t> </w:t>
      </w:r>
      <w:r>
        <w:rPr/>
        <w:t>an</w:t>
      </w:r>
      <w:r>
        <w:rPr>
          <w:spacing w:val="-3"/>
        </w:rPr>
        <w:t> </w:t>
      </w:r>
      <w:r>
        <w:rPr/>
        <w:t>NDA chomh maith, agus cuireann comhairle ar fáil maidir le hinrochtaine míchumais agus cur chuige dearaidh uilíoch. Le linn 2009, cuireadh bailchríoch ar theimpléad</w:t>
      </w:r>
      <w:r>
        <w:rPr>
          <w:spacing w:val="-2"/>
        </w:rPr>
        <w:t> </w:t>
      </w:r>
      <w:r>
        <w:rPr/>
        <w:t>comhaontaithe</w:t>
      </w:r>
      <w:r>
        <w:rPr>
          <w:spacing w:val="-2"/>
        </w:rPr>
        <w:t> </w:t>
      </w:r>
      <w:r>
        <w:rPr/>
        <w:t>Sráideanna</w:t>
      </w:r>
      <w:r>
        <w:rPr>
          <w:spacing w:val="-4"/>
        </w:rPr>
        <w:t> </w:t>
      </w:r>
      <w:r>
        <w:rPr/>
        <w:t>agus</w:t>
      </w:r>
      <w:r>
        <w:rPr>
          <w:spacing w:val="-4"/>
        </w:rPr>
        <w:t> </w:t>
      </w:r>
      <w:r>
        <w:rPr/>
        <w:t>Bóithre comhaontaithe,</w:t>
      </w:r>
      <w:r>
        <w:rPr>
          <w:spacing w:val="-2"/>
        </w:rPr>
        <w:t> </w:t>
      </w:r>
      <w:r>
        <w:rPr/>
        <w:t>a</w:t>
      </w:r>
      <w:r>
        <w:rPr>
          <w:spacing w:val="-2"/>
        </w:rPr>
        <w:t> </w:t>
      </w:r>
      <w:r>
        <w:rPr/>
        <w:t>chlúdaigh dearadh mionsonraithe le treoir d‟údaráis áitiúla i bhfeidhmiú a dtiomantas chun cosáin, sráideanna agus crosairí a dhéanamh inrochtana do dhaoine faoi mhíchumas. Tá treoir á forbairt ag an bhFo-Ghrúpa Rochtana ar Spás Súgartha Cuimsiteach a úsáidfidh foirne comhairle contae agus údarás áitiúil a bheidh ag pleanáil,</w:t>
      </w:r>
      <w:r>
        <w:rPr>
          <w:spacing w:val="-1"/>
        </w:rPr>
        <w:t> </w:t>
      </w:r>
      <w:r>
        <w:rPr/>
        <w:t>ag</w:t>
      </w:r>
      <w:r>
        <w:rPr>
          <w:spacing w:val="-3"/>
        </w:rPr>
        <w:t> </w:t>
      </w:r>
      <w:r>
        <w:rPr/>
        <w:t>tógáil</w:t>
      </w:r>
      <w:r>
        <w:rPr>
          <w:spacing w:val="-2"/>
        </w:rPr>
        <w:t> </w:t>
      </w:r>
      <w:r>
        <w:rPr/>
        <w:t>nó</w:t>
      </w:r>
      <w:r>
        <w:rPr>
          <w:spacing w:val="-1"/>
        </w:rPr>
        <w:t> </w:t>
      </w:r>
      <w:r>
        <w:rPr/>
        <w:t>ag</w:t>
      </w:r>
      <w:r>
        <w:rPr>
          <w:spacing w:val="-3"/>
        </w:rPr>
        <w:t> </w:t>
      </w:r>
      <w:r>
        <w:rPr/>
        <w:t>bainistiú</w:t>
      </w:r>
      <w:r>
        <w:rPr>
          <w:spacing w:val="-1"/>
        </w:rPr>
        <w:t> </w:t>
      </w:r>
      <w:r>
        <w:rPr/>
        <w:t>páirceanna</w:t>
      </w:r>
      <w:r>
        <w:rPr>
          <w:spacing w:val="-3"/>
        </w:rPr>
        <w:t> </w:t>
      </w:r>
      <w:r>
        <w:rPr/>
        <w:t>agus</w:t>
      </w:r>
      <w:r>
        <w:rPr>
          <w:spacing w:val="-1"/>
        </w:rPr>
        <w:t> </w:t>
      </w:r>
      <w:r>
        <w:rPr/>
        <w:t>clósanna</w:t>
      </w:r>
      <w:r>
        <w:rPr>
          <w:spacing w:val="-1"/>
        </w:rPr>
        <w:t> </w:t>
      </w:r>
      <w:r>
        <w:rPr/>
        <w:t>súgartha. Tá</w:t>
      </w:r>
      <w:r>
        <w:rPr>
          <w:spacing w:val="-3"/>
        </w:rPr>
        <w:t> </w:t>
      </w:r>
      <w:r>
        <w:rPr/>
        <w:t>an</w:t>
      </w:r>
      <w:r>
        <w:rPr>
          <w:spacing w:val="-1"/>
        </w:rPr>
        <w:t> </w:t>
      </w:r>
      <w:r>
        <w:rPr/>
        <w:t>Fo-Ghrúpa</w:t>
      </w:r>
      <w:r>
        <w:rPr>
          <w:spacing w:val="-4"/>
        </w:rPr>
        <w:t> </w:t>
      </w:r>
      <w:r>
        <w:rPr/>
        <w:t>ag</w:t>
      </w:r>
      <w:r>
        <w:rPr>
          <w:spacing w:val="-4"/>
        </w:rPr>
        <w:t> </w:t>
      </w:r>
      <w:r>
        <w:rPr/>
        <w:t>obair</w:t>
      </w:r>
      <w:r>
        <w:rPr>
          <w:spacing w:val="-4"/>
        </w:rPr>
        <w:t> </w:t>
      </w:r>
      <w:r>
        <w:rPr/>
        <w:t>ar</w:t>
      </w:r>
      <w:r>
        <w:rPr>
          <w:spacing w:val="-2"/>
        </w:rPr>
        <w:t> </w:t>
      </w:r>
      <w:r>
        <w:rPr/>
        <w:t>threoir</w:t>
      </w:r>
      <w:r>
        <w:rPr>
          <w:spacing w:val="-4"/>
        </w:rPr>
        <w:t> </w:t>
      </w:r>
      <w:r>
        <w:rPr/>
        <w:t>do</w:t>
      </w:r>
      <w:r>
        <w:rPr>
          <w:spacing w:val="-4"/>
        </w:rPr>
        <w:t> </w:t>
      </w:r>
      <w:r>
        <w:rPr/>
        <w:t>dhaoine</w:t>
      </w:r>
      <w:r>
        <w:rPr>
          <w:spacing w:val="-3"/>
        </w:rPr>
        <w:t> </w:t>
      </w:r>
      <w:r>
        <w:rPr/>
        <w:t>a</w:t>
      </w:r>
      <w:r>
        <w:rPr>
          <w:spacing w:val="-3"/>
        </w:rPr>
        <w:t> </w:t>
      </w:r>
      <w:r>
        <w:rPr/>
        <w:t>bheidh</w:t>
      </w:r>
      <w:r>
        <w:rPr>
          <w:spacing w:val="-2"/>
        </w:rPr>
        <w:t> </w:t>
      </w:r>
      <w:r>
        <w:rPr/>
        <w:t>ag</w:t>
      </w:r>
      <w:r>
        <w:rPr>
          <w:spacing w:val="-4"/>
        </w:rPr>
        <w:t> </w:t>
      </w:r>
      <w:r>
        <w:rPr/>
        <w:t>suiteáil</w:t>
      </w:r>
      <w:r>
        <w:rPr>
          <w:spacing w:val="-3"/>
        </w:rPr>
        <w:t> </w:t>
      </w:r>
      <w:r>
        <w:rPr/>
        <w:t>trealaimh</w:t>
      </w:r>
      <w:r>
        <w:rPr>
          <w:spacing w:val="-2"/>
        </w:rPr>
        <w:t> </w:t>
      </w:r>
      <w:r>
        <w:rPr/>
        <w:t>ATM</w:t>
      </w:r>
      <w:r>
        <w:rPr>
          <w:spacing w:val="-4"/>
        </w:rPr>
        <w:t> </w:t>
      </w:r>
      <w:r>
        <w:rPr/>
        <w:t>phoiblí chomh maith. Is réimsí iad sin inar féidir le Scoth-Ionad i nDearadh Uilíoch NDA tacú leis na caighdeáin ba chóir a chur i bhfeidhm,</w:t>
      </w:r>
      <w:r>
        <w:rPr>
          <w:spacing w:val="40"/>
        </w:rPr>
        <w:t> </w:t>
      </w:r>
      <w:r>
        <w:rPr/>
        <w:t>mar shampla úsáid threoir NDA ar chríochfoirt rochtana phoiblí.</w:t>
      </w:r>
    </w:p>
    <w:p>
      <w:pPr>
        <w:pStyle w:val="Heading2"/>
        <w:spacing w:before="242"/>
      </w:pPr>
      <w:r>
        <w:rPr/>
        <w:t>Comhairle</w:t>
      </w:r>
      <w:r>
        <w:rPr>
          <w:spacing w:val="-8"/>
        </w:rPr>
        <w:t> </w:t>
      </w:r>
      <w:r>
        <w:rPr/>
        <w:t>don</w:t>
      </w:r>
      <w:r>
        <w:rPr>
          <w:spacing w:val="-5"/>
        </w:rPr>
        <w:t> </w:t>
      </w:r>
      <w:r>
        <w:rPr/>
        <w:t>Roinn</w:t>
      </w:r>
      <w:r>
        <w:rPr>
          <w:spacing w:val="-5"/>
        </w:rPr>
        <w:t> </w:t>
      </w:r>
      <w:r>
        <w:rPr/>
        <w:t>Sláinte</w:t>
      </w:r>
      <w:r>
        <w:rPr>
          <w:spacing w:val="-7"/>
        </w:rPr>
        <w:t> </w:t>
      </w:r>
      <w:r>
        <w:rPr/>
        <w:t>agus</w:t>
      </w:r>
      <w:r>
        <w:rPr>
          <w:spacing w:val="-4"/>
        </w:rPr>
        <w:t> </w:t>
      </w:r>
      <w:r>
        <w:rPr>
          <w:spacing w:val="-2"/>
        </w:rPr>
        <w:t>Leanaí</w:t>
      </w:r>
    </w:p>
    <w:p>
      <w:pPr>
        <w:pStyle w:val="BodyText"/>
        <w:spacing w:line="256" w:lineRule="auto" w:before="68"/>
      </w:pPr>
      <w:r>
        <w:rPr/>
        <w:t>Tá an Roinn Sláinte agus Leanaí agus an FSS ag tabhairt faoi shraith athbhreithnithe</w:t>
      </w:r>
      <w:r>
        <w:rPr>
          <w:spacing w:val="-6"/>
        </w:rPr>
        <w:t> </w:t>
      </w:r>
      <w:r>
        <w:rPr/>
        <w:t>bunúsacha</w:t>
      </w:r>
      <w:r>
        <w:rPr>
          <w:spacing w:val="-4"/>
        </w:rPr>
        <w:t> </w:t>
      </w:r>
      <w:r>
        <w:rPr/>
        <w:t>ar</w:t>
      </w:r>
      <w:r>
        <w:rPr>
          <w:spacing w:val="-4"/>
        </w:rPr>
        <w:t> </w:t>
      </w:r>
      <w:r>
        <w:rPr/>
        <w:t>sheirbhísí</w:t>
      </w:r>
      <w:r>
        <w:rPr>
          <w:spacing w:val="-6"/>
        </w:rPr>
        <w:t> </w:t>
      </w:r>
      <w:r>
        <w:rPr/>
        <w:t>míchumais.</w:t>
      </w:r>
      <w:r>
        <w:rPr>
          <w:spacing w:val="-8"/>
        </w:rPr>
        <w:t> </w:t>
      </w:r>
      <w:r>
        <w:rPr/>
        <w:t>Thug</w:t>
      </w:r>
      <w:r>
        <w:rPr>
          <w:spacing w:val="-6"/>
        </w:rPr>
        <w:t> </w:t>
      </w:r>
      <w:r>
        <w:rPr/>
        <w:t>an</w:t>
      </w:r>
      <w:r>
        <w:rPr>
          <w:spacing w:val="-4"/>
        </w:rPr>
        <w:t> </w:t>
      </w:r>
      <w:r>
        <w:rPr/>
        <w:t>NDA</w:t>
      </w:r>
      <w:r>
        <w:rPr>
          <w:spacing w:val="-4"/>
        </w:rPr>
        <w:t> </w:t>
      </w:r>
      <w:r>
        <w:rPr/>
        <w:t>tacaíocht</w:t>
      </w:r>
      <w:r>
        <w:rPr>
          <w:spacing w:val="-6"/>
        </w:rPr>
        <w:t> </w:t>
      </w:r>
      <w:r>
        <w:rPr/>
        <w:t>don obair sin trína bheith páirteach ar mheithle athbhreithnithe polasaithe difiriúla, trí pháipéir chomhairle pholasaithe agus aighneachtaí foirmiúla, agus trí rannpháirtíocht leanúnach leis an Roinn Sláinte agus Leanaí agus leis an FSS.</w:t>
      </w:r>
    </w:p>
    <w:p>
      <w:pPr>
        <w:pStyle w:val="BodyText"/>
        <w:spacing w:before="19"/>
        <w:ind w:left="0"/>
      </w:pPr>
    </w:p>
    <w:p>
      <w:pPr>
        <w:pStyle w:val="BodyText"/>
        <w:spacing w:before="1"/>
      </w:pPr>
      <w:r>
        <w:rPr/>
        <w:t>I</w:t>
      </w:r>
      <w:r>
        <w:rPr>
          <w:spacing w:val="-4"/>
        </w:rPr>
        <w:t> </w:t>
      </w:r>
      <w:r>
        <w:rPr/>
        <w:t>measc</w:t>
      </w:r>
      <w:r>
        <w:rPr>
          <w:spacing w:val="-3"/>
        </w:rPr>
        <w:t> </w:t>
      </w:r>
      <w:r>
        <w:rPr/>
        <w:t>na</w:t>
      </w:r>
      <w:r>
        <w:rPr>
          <w:spacing w:val="-4"/>
        </w:rPr>
        <w:t> </w:t>
      </w:r>
      <w:r>
        <w:rPr/>
        <w:t>ngrúpaí</w:t>
      </w:r>
      <w:r>
        <w:rPr>
          <w:spacing w:val="-5"/>
        </w:rPr>
        <w:t> </w:t>
      </w:r>
      <w:r>
        <w:rPr/>
        <w:t>a</w:t>
      </w:r>
      <w:r>
        <w:rPr>
          <w:spacing w:val="-3"/>
        </w:rPr>
        <w:t> </w:t>
      </w:r>
      <w:r>
        <w:rPr/>
        <w:t>raibh</w:t>
      </w:r>
      <w:r>
        <w:rPr>
          <w:spacing w:val="-3"/>
        </w:rPr>
        <w:t> </w:t>
      </w:r>
      <w:r>
        <w:rPr/>
        <w:t>NDA</w:t>
      </w:r>
      <w:r>
        <w:rPr>
          <w:spacing w:val="-4"/>
        </w:rPr>
        <w:t> </w:t>
      </w:r>
      <w:r>
        <w:rPr/>
        <w:t>rannpháirteach</w:t>
      </w:r>
      <w:r>
        <w:rPr>
          <w:spacing w:val="-3"/>
        </w:rPr>
        <w:t> </w:t>
      </w:r>
      <w:r>
        <w:rPr/>
        <w:t>orthu,</w:t>
      </w:r>
      <w:r>
        <w:rPr>
          <w:spacing w:val="-4"/>
        </w:rPr>
        <w:t> bhí:</w:t>
      </w:r>
    </w:p>
    <w:p>
      <w:pPr>
        <w:pStyle w:val="BodyText"/>
        <w:spacing w:before="26"/>
        <w:ind w:left="0"/>
      </w:pPr>
    </w:p>
    <w:p>
      <w:pPr>
        <w:pStyle w:val="ListParagraph"/>
        <w:numPr>
          <w:ilvl w:val="0"/>
          <w:numId w:val="2"/>
        </w:numPr>
        <w:tabs>
          <w:tab w:pos="719" w:val="left" w:leader="none"/>
        </w:tabs>
        <w:spacing w:line="240" w:lineRule="auto" w:before="0" w:after="0"/>
        <w:ind w:left="719" w:right="0" w:hanging="359"/>
        <w:jc w:val="left"/>
        <w:rPr>
          <w:sz w:val="24"/>
        </w:rPr>
      </w:pPr>
      <w:r>
        <w:rPr>
          <w:sz w:val="24"/>
        </w:rPr>
        <w:t>Grúpa</w:t>
      </w:r>
      <w:r>
        <w:rPr>
          <w:spacing w:val="-5"/>
          <w:sz w:val="24"/>
        </w:rPr>
        <w:t> </w:t>
      </w:r>
      <w:r>
        <w:rPr>
          <w:sz w:val="24"/>
        </w:rPr>
        <w:t>Oibre</w:t>
      </w:r>
      <w:r>
        <w:rPr>
          <w:spacing w:val="-5"/>
          <w:sz w:val="24"/>
        </w:rPr>
        <w:t> </w:t>
      </w:r>
      <w:r>
        <w:rPr>
          <w:sz w:val="24"/>
        </w:rPr>
        <w:t>Ionad</w:t>
      </w:r>
      <w:r>
        <w:rPr>
          <w:spacing w:val="-4"/>
          <w:sz w:val="24"/>
        </w:rPr>
        <w:t> </w:t>
      </w:r>
      <w:r>
        <w:rPr>
          <w:sz w:val="24"/>
        </w:rPr>
        <w:t>Cónaithe</w:t>
      </w:r>
      <w:r>
        <w:rPr>
          <w:spacing w:val="-5"/>
          <w:sz w:val="24"/>
        </w:rPr>
        <w:t> FSS</w:t>
      </w:r>
    </w:p>
    <w:p>
      <w:pPr>
        <w:pStyle w:val="ListParagraph"/>
        <w:numPr>
          <w:ilvl w:val="0"/>
          <w:numId w:val="2"/>
        </w:numPr>
        <w:tabs>
          <w:tab w:pos="719" w:val="left" w:leader="none"/>
        </w:tabs>
        <w:spacing w:line="240" w:lineRule="auto" w:before="120" w:after="0"/>
        <w:ind w:left="719" w:right="0" w:hanging="359"/>
        <w:jc w:val="left"/>
        <w:rPr>
          <w:sz w:val="24"/>
        </w:rPr>
      </w:pPr>
      <w:r>
        <w:rPr>
          <w:sz w:val="24"/>
        </w:rPr>
        <w:t>Grúpa</w:t>
      </w:r>
      <w:r>
        <w:rPr>
          <w:spacing w:val="-13"/>
          <w:sz w:val="24"/>
        </w:rPr>
        <w:t> </w:t>
      </w:r>
      <w:r>
        <w:rPr>
          <w:sz w:val="24"/>
        </w:rPr>
        <w:t>Athbhreithnithe</w:t>
      </w:r>
      <w:r>
        <w:rPr>
          <w:spacing w:val="-12"/>
          <w:sz w:val="24"/>
        </w:rPr>
        <w:t> </w:t>
      </w:r>
      <w:r>
        <w:rPr>
          <w:sz w:val="24"/>
        </w:rPr>
        <w:t>Seirbhísí</w:t>
      </w:r>
      <w:r>
        <w:rPr>
          <w:spacing w:val="-12"/>
          <w:sz w:val="24"/>
        </w:rPr>
        <w:t> </w:t>
      </w:r>
      <w:r>
        <w:rPr>
          <w:sz w:val="24"/>
        </w:rPr>
        <w:t>Lae</w:t>
      </w:r>
      <w:r>
        <w:rPr>
          <w:spacing w:val="-11"/>
          <w:sz w:val="24"/>
        </w:rPr>
        <w:t> </w:t>
      </w:r>
      <w:r>
        <w:rPr>
          <w:sz w:val="24"/>
        </w:rPr>
        <w:t>d‟Aosaigh</w:t>
      </w:r>
      <w:r>
        <w:rPr>
          <w:spacing w:val="-10"/>
          <w:sz w:val="24"/>
        </w:rPr>
        <w:t> </w:t>
      </w:r>
      <w:r>
        <w:rPr>
          <w:spacing w:val="-5"/>
          <w:sz w:val="24"/>
        </w:rPr>
        <w:t>FSS</w:t>
      </w:r>
    </w:p>
    <w:p>
      <w:pPr>
        <w:pStyle w:val="ListParagraph"/>
        <w:numPr>
          <w:ilvl w:val="0"/>
          <w:numId w:val="2"/>
        </w:numPr>
        <w:tabs>
          <w:tab w:pos="719" w:val="left" w:leader="none"/>
        </w:tabs>
        <w:spacing w:line="240" w:lineRule="auto" w:before="120" w:after="0"/>
        <w:ind w:left="719" w:right="0" w:hanging="359"/>
        <w:jc w:val="left"/>
        <w:rPr>
          <w:sz w:val="24"/>
        </w:rPr>
      </w:pPr>
      <w:r>
        <w:rPr>
          <w:sz w:val="24"/>
        </w:rPr>
        <w:t>Grúpa</w:t>
      </w:r>
      <w:r>
        <w:rPr>
          <w:spacing w:val="-6"/>
          <w:sz w:val="24"/>
        </w:rPr>
        <w:t> </w:t>
      </w:r>
      <w:r>
        <w:rPr>
          <w:sz w:val="24"/>
        </w:rPr>
        <w:t>Oibre</w:t>
      </w:r>
      <w:r>
        <w:rPr>
          <w:spacing w:val="-3"/>
          <w:sz w:val="24"/>
        </w:rPr>
        <w:t> </w:t>
      </w:r>
      <w:r>
        <w:rPr>
          <w:sz w:val="24"/>
        </w:rPr>
        <w:t>ar</w:t>
      </w:r>
      <w:r>
        <w:rPr>
          <w:spacing w:val="-5"/>
          <w:sz w:val="24"/>
        </w:rPr>
        <w:t> </w:t>
      </w:r>
      <w:r>
        <w:rPr>
          <w:sz w:val="24"/>
        </w:rPr>
        <w:t>Phróiseas</w:t>
      </w:r>
      <w:r>
        <w:rPr>
          <w:spacing w:val="-4"/>
          <w:sz w:val="24"/>
        </w:rPr>
        <w:t> </w:t>
      </w:r>
      <w:r>
        <w:rPr>
          <w:sz w:val="24"/>
        </w:rPr>
        <w:t>Measúnaithe</w:t>
      </w:r>
      <w:r>
        <w:rPr>
          <w:spacing w:val="-4"/>
          <w:sz w:val="24"/>
        </w:rPr>
        <w:t> </w:t>
      </w:r>
      <w:r>
        <w:rPr>
          <w:sz w:val="24"/>
        </w:rPr>
        <w:t>Riachtanas</w:t>
      </w:r>
      <w:r>
        <w:rPr>
          <w:spacing w:val="-3"/>
          <w:sz w:val="24"/>
        </w:rPr>
        <w:t> </w:t>
      </w:r>
      <w:r>
        <w:rPr>
          <w:spacing w:val="-5"/>
          <w:sz w:val="24"/>
        </w:rPr>
        <w:t>FSS</w:t>
      </w:r>
    </w:p>
    <w:p>
      <w:pPr>
        <w:pStyle w:val="ListParagraph"/>
        <w:spacing w:after="0" w:line="240" w:lineRule="auto"/>
        <w:jc w:val="left"/>
        <w:rPr>
          <w:sz w:val="24"/>
        </w:rPr>
        <w:sectPr>
          <w:pgSz w:w="12240" w:h="15840"/>
          <w:pgMar w:header="0" w:footer="730" w:top="1380" w:bottom="920" w:left="1440" w:right="1800"/>
        </w:sectPr>
      </w:pPr>
    </w:p>
    <w:p>
      <w:pPr>
        <w:pStyle w:val="BodyText"/>
        <w:spacing w:line="254" w:lineRule="auto" w:before="70"/>
        <w:ind w:right="103"/>
      </w:pPr>
      <w:r>
        <w:rPr/>
        <w:t>Tá ball sinsearach foirne den NDA ar</w:t>
      </w:r>
      <w:r>
        <w:rPr>
          <w:spacing w:val="40"/>
        </w:rPr>
        <w:t> </w:t>
      </w:r>
      <w:r>
        <w:rPr/>
        <w:t>Ghrúpa Tagartha Polasaí Luach ar Airgead agus Athbhreithniú Polasaí na Seirbhísí Míchumais (gach ball den Ghrúpa</w:t>
      </w:r>
      <w:r>
        <w:rPr>
          <w:spacing w:val="-6"/>
        </w:rPr>
        <w:t> </w:t>
      </w:r>
      <w:r>
        <w:rPr/>
        <w:t>Tagartha</w:t>
      </w:r>
      <w:r>
        <w:rPr>
          <w:spacing w:val="-3"/>
        </w:rPr>
        <w:t> </w:t>
      </w:r>
      <w:r>
        <w:rPr/>
        <w:t>Polasaí</w:t>
      </w:r>
      <w:r>
        <w:rPr>
          <w:spacing w:val="-4"/>
        </w:rPr>
        <w:t> </w:t>
      </w:r>
      <w:r>
        <w:rPr/>
        <w:t>sin</w:t>
      </w:r>
      <w:r>
        <w:rPr>
          <w:spacing w:val="-2"/>
        </w:rPr>
        <w:t> </w:t>
      </w:r>
      <w:r>
        <w:rPr/>
        <w:t>tá</w:t>
      </w:r>
      <w:r>
        <w:rPr>
          <w:spacing w:val="-2"/>
        </w:rPr>
        <w:t> </w:t>
      </w:r>
      <w:r>
        <w:rPr/>
        <w:t>siad</w:t>
      </w:r>
      <w:r>
        <w:rPr>
          <w:spacing w:val="-2"/>
        </w:rPr>
        <w:t> </w:t>
      </w:r>
      <w:r>
        <w:rPr/>
        <w:t>ann</w:t>
      </w:r>
      <w:r>
        <w:rPr>
          <w:spacing w:val="-2"/>
        </w:rPr>
        <w:t> </w:t>
      </w:r>
      <w:r>
        <w:rPr/>
        <w:t>as</w:t>
      </w:r>
      <w:r>
        <w:rPr>
          <w:spacing w:val="-5"/>
        </w:rPr>
        <w:t> </w:t>
      </w:r>
      <w:r>
        <w:rPr/>
        <w:t>a</w:t>
      </w:r>
      <w:r>
        <w:rPr>
          <w:spacing w:val="-3"/>
        </w:rPr>
        <w:t> </w:t>
      </w:r>
      <w:r>
        <w:rPr/>
        <w:t>gconlán</w:t>
      </w:r>
      <w:r>
        <w:rPr>
          <w:spacing w:val="-3"/>
        </w:rPr>
        <w:t> </w:t>
      </w:r>
      <w:r>
        <w:rPr/>
        <w:t>féin</w:t>
      </w:r>
      <w:r>
        <w:rPr>
          <w:spacing w:val="40"/>
        </w:rPr>
        <w:t> </w:t>
      </w:r>
      <w:r>
        <w:rPr/>
        <w:t>agus</w:t>
      </w:r>
      <w:r>
        <w:rPr>
          <w:spacing w:val="-2"/>
        </w:rPr>
        <w:t> </w:t>
      </w:r>
      <w:r>
        <w:rPr/>
        <w:t>ní</w:t>
      </w:r>
      <w:r>
        <w:rPr>
          <w:spacing w:val="-4"/>
        </w:rPr>
        <w:t> </w:t>
      </w:r>
      <w:r>
        <w:rPr/>
        <w:t>ar</w:t>
      </w:r>
      <w:r>
        <w:rPr>
          <w:spacing w:val="-2"/>
        </w:rPr>
        <w:t> </w:t>
      </w:r>
      <w:r>
        <w:rPr/>
        <w:t>bhonn </w:t>
      </w:r>
      <w:r>
        <w:rPr>
          <w:spacing w:val="-2"/>
        </w:rPr>
        <w:t>ionadaitheach).</w:t>
      </w:r>
    </w:p>
    <w:p>
      <w:pPr>
        <w:pStyle w:val="BodyText"/>
        <w:spacing w:before="30"/>
        <w:ind w:left="0"/>
      </w:pPr>
    </w:p>
    <w:p>
      <w:pPr>
        <w:pStyle w:val="BodyText"/>
        <w:spacing w:line="256" w:lineRule="auto"/>
        <w:ind w:right="48"/>
      </w:pPr>
      <w:r>
        <w:rPr/>
        <w:t>Chun tacú le hAthbhreithniú Luach ar Airgead agus Athbhreithniú Polasaí na Seirbhísí Míchumais, chuir NDA tús le staidéar comparáideach ar chórais na seirbhísí agus na dtacaíochtaí míchumais i sé ndlínse – i Sasana, in Albain, san Iorua, san Ísiltír, sa Nua-Shéalainn agus i Victoria (san Astráil), lena n-áirítear taighde coimisiúnaithe maidir le costais seirbhísí míchumais sna dlínsí sin. Thug NDA páipéar comhairle polasaí eatramhaigh do Ghrúpa Aithbhreithnithe Luach</w:t>
      </w:r>
      <w:r>
        <w:rPr/>
        <w:t> ar Airgead agus Polasaí. Bainfidh páipéar comhairle eile i 2010 úsáid i measc nithe</w:t>
      </w:r>
      <w:r>
        <w:rPr>
          <w:spacing w:val="-4"/>
        </w:rPr>
        <w:t> </w:t>
      </w:r>
      <w:r>
        <w:rPr/>
        <w:t>eile,</w:t>
      </w:r>
      <w:r>
        <w:rPr>
          <w:spacing w:val="-2"/>
        </w:rPr>
        <w:t> </w:t>
      </w:r>
      <w:r>
        <w:rPr/>
        <w:t>as</w:t>
      </w:r>
      <w:r>
        <w:rPr>
          <w:spacing w:val="40"/>
        </w:rPr>
        <w:t> </w:t>
      </w:r>
      <w:r>
        <w:rPr/>
        <w:t>staidéar</w:t>
      </w:r>
      <w:r>
        <w:rPr>
          <w:spacing w:val="-5"/>
        </w:rPr>
        <w:t> </w:t>
      </w:r>
      <w:r>
        <w:rPr/>
        <w:t>comparáideach</w:t>
      </w:r>
      <w:r>
        <w:rPr>
          <w:spacing w:val="-2"/>
        </w:rPr>
        <w:t> </w:t>
      </w:r>
      <w:r>
        <w:rPr/>
        <w:t>córas</w:t>
      </w:r>
      <w:r>
        <w:rPr>
          <w:spacing w:val="-4"/>
        </w:rPr>
        <w:t> </w:t>
      </w:r>
      <w:r>
        <w:rPr/>
        <w:t>eile.</w:t>
      </w:r>
      <w:r>
        <w:rPr>
          <w:spacing w:val="-4"/>
        </w:rPr>
        <w:t> </w:t>
      </w:r>
      <w:r>
        <w:rPr/>
        <w:t>Tá</w:t>
      </w:r>
      <w:r>
        <w:rPr>
          <w:spacing w:val="-4"/>
        </w:rPr>
        <w:t> </w:t>
      </w:r>
      <w:r>
        <w:rPr/>
        <w:t>an</w:t>
      </w:r>
      <w:r>
        <w:rPr>
          <w:spacing w:val="-2"/>
        </w:rPr>
        <w:t> </w:t>
      </w:r>
      <w:r>
        <w:rPr/>
        <w:t>NDA</w:t>
      </w:r>
      <w:r>
        <w:rPr>
          <w:spacing w:val="-4"/>
        </w:rPr>
        <w:t> </w:t>
      </w:r>
      <w:r>
        <w:rPr/>
        <w:t>tar</w:t>
      </w:r>
      <w:r>
        <w:rPr>
          <w:spacing w:val="-2"/>
        </w:rPr>
        <w:t> </w:t>
      </w:r>
      <w:r>
        <w:rPr/>
        <w:t>éis</w:t>
      </w:r>
      <w:r>
        <w:rPr>
          <w:spacing w:val="-5"/>
        </w:rPr>
        <w:t> </w:t>
      </w:r>
      <w:r>
        <w:rPr/>
        <w:t>aighneacht</w:t>
      </w:r>
      <w:r>
        <w:rPr>
          <w:spacing w:val="-2"/>
        </w:rPr>
        <w:t> </w:t>
      </w:r>
      <w:r>
        <w:rPr/>
        <w:t>a dhéanamh chuig an nGrúpa Saineolaithe ar Leithdháileadh Acmhainní sa tSeirbhís Sláinte.</w:t>
      </w:r>
    </w:p>
    <w:p>
      <w:pPr>
        <w:pStyle w:val="BodyText"/>
        <w:spacing w:before="12"/>
        <w:ind w:left="0"/>
      </w:pPr>
    </w:p>
    <w:p>
      <w:pPr>
        <w:pStyle w:val="BodyText"/>
        <w:spacing w:line="254" w:lineRule="auto"/>
        <w:ind w:right="15"/>
      </w:pPr>
      <w:r>
        <w:rPr/>
        <w:t>Tá úsáid á déanamh ag an nGrúpa Oibre ar Ionaid Chónaithe – ionaid ina bhfuil deichniúr</w:t>
      </w:r>
      <w:r>
        <w:rPr>
          <w:spacing w:val="40"/>
        </w:rPr>
        <w:t> </w:t>
      </w:r>
      <w:r>
        <w:rPr/>
        <w:t>cónaitheoir nó níos mó – as seimineáir shaineolaithe an NDA; as foghlaim ó thaighde an NDA; as cuairteanna staidéir agus as suirbhé ar na hionaid</w:t>
      </w:r>
      <w:r>
        <w:rPr>
          <w:spacing w:val="-4"/>
        </w:rPr>
        <w:t> </w:t>
      </w:r>
      <w:r>
        <w:rPr/>
        <w:t>chónaithe</w:t>
      </w:r>
      <w:r>
        <w:rPr>
          <w:spacing w:val="-2"/>
        </w:rPr>
        <w:t> </w:t>
      </w:r>
      <w:r>
        <w:rPr/>
        <w:t>go</w:t>
      </w:r>
      <w:r>
        <w:rPr>
          <w:spacing w:val="-2"/>
        </w:rPr>
        <w:t> </w:t>
      </w:r>
      <w:r>
        <w:rPr/>
        <w:t>léir,</w:t>
      </w:r>
      <w:r>
        <w:rPr>
          <w:spacing w:val="40"/>
        </w:rPr>
        <w:t> </w:t>
      </w:r>
      <w:r>
        <w:rPr/>
        <w:t>chabhraigh</w:t>
      </w:r>
      <w:r>
        <w:rPr>
          <w:spacing w:val="-2"/>
        </w:rPr>
        <w:t> </w:t>
      </w:r>
      <w:r>
        <w:rPr/>
        <w:t>an</w:t>
      </w:r>
      <w:r>
        <w:rPr>
          <w:spacing w:val="-2"/>
        </w:rPr>
        <w:t> </w:t>
      </w:r>
      <w:r>
        <w:rPr/>
        <w:t>NDA</w:t>
      </w:r>
      <w:r>
        <w:rPr>
          <w:spacing w:val="-2"/>
        </w:rPr>
        <w:t> </w:t>
      </w:r>
      <w:r>
        <w:rPr/>
        <w:t>lena</w:t>
      </w:r>
      <w:r>
        <w:rPr>
          <w:spacing w:val="-4"/>
        </w:rPr>
        <w:t> </w:t>
      </w:r>
      <w:r>
        <w:rPr/>
        <w:t>ndearadh.</w:t>
      </w:r>
      <w:r>
        <w:rPr>
          <w:spacing w:val="-4"/>
        </w:rPr>
        <w:t> </w:t>
      </w:r>
      <w:r>
        <w:rPr/>
        <w:t>Thug</w:t>
      </w:r>
      <w:r>
        <w:rPr>
          <w:spacing w:val="-4"/>
        </w:rPr>
        <w:t> </w:t>
      </w:r>
      <w:r>
        <w:rPr/>
        <w:t>an</w:t>
      </w:r>
      <w:r>
        <w:rPr>
          <w:spacing w:val="-2"/>
        </w:rPr>
        <w:t> </w:t>
      </w:r>
      <w:r>
        <w:rPr/>
        <w:t>NDA</w:t>
      </w:r>
      <w:r>
        <w:rPr>
          <w:spacing w:val="-4"/>
        </w:rPr>
        <w:t> </w:t>
      </w:r>
      <w:r>
        <w:rPr/>
        <w:t>faoi anailís a dhéanamh ar na sonraí ón suirbhé sin chun obair an Ghrúpa Oibre Ionad Cónaithe FSS a chur ar an eolas.</w:t>
      </w:r>
    </w:p>
    <w:p>
      <w:pPr>
        <w:pStyle w:val="BodyText"/>
        <w:spacing w:before="33"/>
        <w:ind w:left="0"/>
      </w:pPr>
    </w:p>
    <w:p>
      <w:pPr>
        <w:pStyle w:val="BodyText"/>
        <w:spacing w:line="254" w:lineRule="auto"/>
        <w:ind w:right="61"/>
      </w:pPr>
      <w:r>
        <w:rPr/>
        <w:t>Thug NDA páipéar comhairle faoi bhráid an Ghrúpa Monatóireachta Neamhspleách</w:t>
      </w:r>
      <w:r>
        <w:rPr>
          <w:spacing w:val="-6"/>
        </w:rPr>
        <w:t> </w:t>
      </w:r>
      <w:r>
        <w:rPr/>
        <w:t>ar</w:t>
      </w:r>
      <w:r>
        <w:rPr>
          <w:spacing w:val="-4"/>
        </w:rPr>
        <w:t> </w:t>
      </w:r>
      <w:r>
        <w:rPr>
          <w:b/>
        </w:rPr>
        <w:t>Vision</w:t>
      </w:r>
      <w:r>
        <w:rPr>
          <w:b/>
          <w:spacing w:val="-4"/>
        </w:rPr>
        <w:t> </w:t>
      </w:r>
      <w:r>
        <w:rPr>
          <w:b/>
        </w:rPr>
        <w:t>for</w:t>
      </w:r>
      <w:r>
        <w:rPr>
          <w:b/>
          <w:spacing w:val="-4"/>
        </w:rPr>
        <w:t> </w:t>
      </w:r>
      <w:r>
        <w:rPr>
          <w:b/>
        </w:rPr>
        <w:t>Change</w:t>
      </w:r>
      <w:r>
        <w:rPr>
          <w:b/>
          <w:spacing w:val="-4"/>
        </w:rPr>
        <w:t> </w:t>
      </w:r>
      <w:r>
        <w:rPr/>
        <w:t>chomh</w:t>
      </w:r>
      <w:r>
        <w:rPr>
          <w:spacing w:val="-6"/>
        </w:rPr>
        <w:t> </w:t>
      </w:r>
      <w:r>
        <w:rPr/>
        <w:t>maith,</w:t>
      </w:r>
      <w:r>
        <w:rPr>
          <w:spacing w:val="-4"/>
        </w:rPr>
        <w:t> </w:t>
      </w:r>
      <w:r>
        <w:rPr/>
        <w:t>Straitéis</w:t>
      </w:r>
      <w:r>
        <w:rPr>
          <w:spacing w:val="-4"/>
        </w:rPr>
        <w:t> </w:t>
      </w:r>
      <w:r>
        <w:rPr/>
        <w:t>MeabhairShláinte an Rialtais, ag léiriú ábhair sineirge leis an Straitéis Náisiúnta Míchumais faoi cheisteanna a bhaineann le tithíocht agus fostaíocht,</w:t>
      </w:r>
    </w:p>
    <w:p>
      <w:pPr>
        <w:pStyle w:val="BodyText"/>
        <w:spacing w:before="30"/>
        <w:ind w:left="0"/>
      </w:pPr>
    </w:p>
    <w:p>
      <w:pPr>
        <w:pStyle w:val="BodyText"/>
        <w:spacing w:line="254" w:lineRule="auto"/>
        <w:ind w:right="15"/>
      </w:pPr>
      <w:r>
        <w:rPr/>
        <w:t>Thug</w:t>
      </w:r>
      <w:r>
        <w:rPr>
          <w:spacing w:val="-6"/>
        </w:rPr>
        <w:t> </w:t>
      </w:r>
      <w:r>
        <w:rPr/>
        <w:t>an</w:t>
      </w:r>
      <w:r>
        <w:rPr>
          <w:spacing w:val="-4"/>
        </w:rPr>
        <w:t> </w:t>
      </w:r>
      <w:r>
        <w:rPr/>
        <w:t>NDA</w:t>
      </w:r>
      <w:r>
        <w:rPr>
          <w:spacing w:val="-4"/>
        </w:rPr>
        <w:t> </w:t>
      </w:r>
      <w:r>
        <w:rPr/>
        <w:t>comhairle</w:t>
      </w:r>
      <w:r>
        <w:rPr>
          <w:spacing w:val="-6"/>
        </w:rPr>
        <w:t> </w:t>
      </w:r>
      <w:r>
        <w:rPr/>
        <w:t>fhoirmiúil</w:t>
      </w:r>
      <w:r>
        <w:rPr>
          <w:spacing w:val="-4"/>
        </w:rPr>
        <w:t> </w:t>
      </w:r>
      <w:r>
        <w:rPr/>
        <w:t>i</w:t>
      </w:r>
      <w:r>
        <w:rPr>
          <w:spacing w:val="-4"/>
        </w:rPr>
        <w:t> </w:t>
      </w:r>
      <w:r>
        <w:rPr/>
        <w:t>scríbhinn</w:t>
      </w:r>
      <w:r>
        <w:rPr>
          <w:spacing w:val="-5"/>
        </w:rPr>
        <w:t> </w:t>
      </w:r>
      <w:r>
        <w:rPr/>
        <w:t>ar</w:t>
      </w:r>
      <w:r>
        <w:rPr>
          <w:spacing w:val="-4"/>
        </w:rPr>
        <w:t> </w:t>
      </w:r>
      <w:r>
        <w:rPr/>
        <w:t>Straitéis</w:t>
      </w:r>
      <w:r>
        <w:rPr>
          <w:spacing w:val="-7"/>
        </w:rPr>
        <w:t> </w:t>
      </w:r>
      <w:r>
        <w:rPr/>
        <w:t>Athshlánaithe</w:t>
      </w:r>
      <w:r>
        <w:rPr>
          <w:spacing w:val="-4"/>
        </w:rPr>
        <w:t> </w:t>
      </w:r>
      <w:r>
        <w:rPr/>
        <w:t>Náisiúnta atá an Roinn Sláinte agus Leanaí a fhorbairt.</w:t>
      </w:r>
    </w:p>
    <w:p>
      <w:pPr>
        <w:pStyle w:val="BodyText"/>
        <w:spacing w:before="27"/>
        <w:ind w:left="0"/>
      </w:pPr>
    </w:p>
    <w:p>
      <w:pPr>
        <w:pStyle w:val="BodyText"/>
        <w:spacing w:line="254" w:lineRule="auto"/>
      </w:pPr>
      <w:r>
        <w:rPr/>
        <w:t>Chuir</w:t>
      </w:r>
      <w:r>
        <w:rPr>
          <w:spacing w:val="-6"/>
        </w:rPr>
        <w:t> </w:t>
      </w:r>
      <w:r>
        <w:rPr/>
        <w:t>NDA</w:t>
      </w:r>
      <w:r>
        <w:rPr>
          <w:spacing w:val="-4"/>
        </w:rPr>
        <w:t> </w:t>
      </w:r>
      <w:r>
        <w:rPr/>
        <w:t>páipéar</w:t>
      </w:r>
      <w:r>
        <w:rPr>
          <w:spacing w:val="-4"/>
        </w:rPr>
        <w:t> </w:t>
      </w:r>
      <w:r>
        <w:rPr/>
        <w:t>comhairle</w:t>
      </w:r>
      <w:r>
        <w:rPr>
          <w:spacing w:val="-6"/>
        </w:rPr>
        <w:t> </w:t>
      </w:r>
      <w:r>
        <w:rPr/>
        <w:t>ar</w:t>
      </w:r>
      <w:r>
        <w:rPr>
          <w:spacing w:val="-4"/>
        </w:rPr>
        <w:t> </w:t>
      </w:r>
      <w:r>
        <w:rPr/>
        <w:t>athbhreithniú</w:t>
      </w:r>
      <w:r>
        <w:rPr>
          <w:spacing w:val="-4"/>
        </w:rPr>
        <w:t> </w:t>
      </w:r>
      <w:r>
        <w:rPr/>
        <w:t>Phlean</w:t>
      </w:r>
      <w:r>
        <w:rPr>
          <w:spacing w:val="-5"/>
        </w:rPr>
        <w:t> </w:t>
      </w:r>
      <w:r>
        <w:rPr/>
        <w:t>Earnála</w:t>
      </w:r>
      <w:r>
        <w:rPr>
          <w:spacing w:val="-4"/>
        </w:rPr>
        <w:t> </w:t>
      </w:r>
      <w:r>
        <w:rPr/>
        <w:t>na</w:t>
      </w:r>
      <w:r>
        <w:rPr>
          <w:spacing w:val="-4"/>
        </w:rPr>
        <w:t> </w:t>
      </w:r>
      <w:r>
        <w:rPr/>
        <w:t>Roinne</w:t>
      </w:r>
      <w:r>
        <w:rPr>
          <w:spacing w:val="-5"/>
        </w:rPr>
        <w:t> </w:t>
      </w:r>
      <w:r>
        <w:rPr/>
        <w:t>Sláinte agus Leanaí i láthair, ach ní chuirfear plean earnála athbhreithnithe i gcrích ó thaobh na Roinne go dtí go gcríocnófar na hathbhreithnithe ar pholasaí mhíchumais eile atá liostaithe thuas.</w:t>
      </w:r>
    </w:p>
    <w:p>
      <w:pPr>
        <w:pStyle w:val="Heading2"/>
        <w:spacing w:before="269"/>
      </w:pPr>
      <w:r>
        <w:rPr/>
        <w:t>Comhairle</w:t>
      </w:r>
      <w:r>
        <w:rPr>
          <w:spacing w:val="-8"/>
        </w:rPr>
        <w:t> </w:t>
      </w:r>
      <w:r>
        <w:rPr/>
        <w:t>don</w:t>
      </w:r>
      <w:r>
        <w:rPr>
          <w:spacing w:val="-5"/>
        </w:rPr>
        <w:t> </w:t>
      </w:r>
      <w:r>
        <w:rPr/>
        <w:t>Roinn</w:t>
      </w:r>
      <w:r>
        <w:rPr>
          <w:spacing w:val="-5"/>
        </w:rPr>
        <w:t> </w:t>
      </w:r>
      <w:r>
        <w:rPr/>
        <w:t>Gnóthaí</w:t>
      </w:r>
      <w:r>
        <w:rPr>
          <w:spacing w:val="-6"/>
        </w:rPr>
        <w:t> </w:t>
      </w:r>
      <w:r>
        <w:rPr/>
        <w:t>Sóisialacha</w:t>
      </w:r>
      <w:r>
        <w:rPr>
          <w:spacing w:val="-4"/>
        </w:rPr>
        <w:t> </w:t>
      </w:r>
      <w:r>
        <w:rPr/>
        <w:t>agus</w:t>
      </w:r>
      <w:r>
        <w:rPr>
          <w:spacing w:val="-7"/>
        </w:rPr>
        <w:t> </w:t>
      </w:r>
      <w:r>
        <w:rPr>
          <w:spacing w:val="-2"/>
        </w:rPr>
        <w:t>Teaghlaigh</w:t>
      </w:r>
    </w:p>
    <w:p>
      <w:pPr>
        <w:pStyle w:val="BodyText"/>
        <w:spacing w:line="256" w:lineRule="auto" w:before="68"/>
      </w:pPr>
      <w:r>
        <w:rPr/>
        <w:t>Tá</w:t>
      </w:r>
      <w:r>
        <w:rPr>
          <w:spacing w:val="40"/>
        </w:rPr>
        <w:t> </w:t>
      </w:r>
      <w:r>
        <w:rPr/>
        <w:t>ionadaíocht ag an NDA ar an bhFóram Comhairle Míchumais sa Roinn Gnóthaí Sóisialacha agus Teaghlaigh. Chuir an NDA páipéar comhairle polasaí i láthair</w:t>
      </w:r>
      <w:r>
        <w:rPr>
          <w:spacing w:val="-6"/>
        </w:rPr>
        <w:t> </w:t>
      </w:r>
      <w:r>
        <w:rPr/>
        <w:t>na</w:t>
      </w:r>
      <w:r>
        <w:rPr>
          <w:spacing w:val="-4"/>
        </w:rPr>
        <w:t> </w:t>
      </w:r>
      <w:r>
        <w:rPr/>
        <w:t>Roinne</w:t>
      </w:r>
      <w:r>
        <w:rPr>
          <w:spacing w:val="-1"/>
        </w:rPr>
        <w:t> </w:t>
      </w:r>
      <w:r>
        <w:rPr/>
        <w:t>Gnóthaí</w:t>
      </w:r>
      <w:r>
        <w:rPr>
          <w:spacing w:val="-6"/>
        </w:rPr>
        <w:t> </w:t>
      </w:r>
      <w:r>
        <w:rPr/>
        <w:t>Sóisialacha</w:t>
      </w:r>
      <w:r>
        <w:rPr>
          <w:spacing w:val="-4"/>
        </w:rPr>
        <w:t> </w:t>
      </w:r>
      <w:r>
        <w:rPr/>
        <w:t>agus</w:t>
      </w:r>
      <w:r>
        <w:rPr>
          <w:spacing w:val="-6"/>
        </w:rPr>
        <w:t> </w:t>
      </w:r>
      <w:r>
        <w:rPr/>
        <w:t>Teaghlaigh</w:t>
      </w:r>
      <w:r>
        <w:rPr>
          <w:spacing w:val="-4"/>
        </w:rPr>
        <w:t> </w:t>
      </w:r>
      <w:r>
        <w:rPr/>
        <w:t>maidir</w:t>
      </w:r>
      <w:r>
        <w:rPr>
          <w:spacing w:val="-6"/>
        </w:rPr>
        <w:t> </w:t>
      </w:r>
      <w:r>
        <w:rPr/>
        <w:t>le</w:t>
      </w:r>
      <w:r>
        <w:rPr>
          <w:spacing w:val="-4"/>
        </w:rPr>
        <w:t> </w:t>
      </w:r>
      <w:r>
        <w:rPr/>
        <w:t>hathbhreithniú</w:t>
      </w:r>
      <w:r>
        <w:rPr>
          <w:spacing w:val="-6"/>
        </w:rPr>
        <w:t> </w:t>
      </w:r>
      <w:r>
        <w:rPr/>
        <w:t>a dhéanamh ar a bPlean Earnála. Chomh maith leis sin, chuir NDA comhairle leanúnach ar fáil don Roinn ar cheisteanna cuí.</w:t>
      </w:r>
    </w:p>
    <w:p>
      <w:pPr>
        <w:pStyle w:val="BodyText"/>
        <w:spacing w:after="0" w:line="256" w:lineRule="auto"/>
        <w:sectPr>
          <w:pgSz w:w="12240" w:h="15840"/>
          <w:pgMar w:header="0" w:footer="730" w:top="1380" w:bottom="920" w:left="1440" w:right="1800"/>
        </w:sectPr>
      </w:pPr>
    </w:p>
    <w:p>
      <w:pPr>
        <w:pStyle w:val="BodyText"/>
        <w:spacing w:line="256" w:lineRule="auto" w:before="70"/>
      </w:pPr>
      <w:r>
        <w:rPr/>
        <w:t>Tá</w:t>
      </w:r>
      <w:r>
        <w:rPr>
          <w:spacing w:val="-5"/>
        </w:rPr>
        <w:t> </w:t>
      </w:r>
      <w:r>
        <w:rPr/>
        <w:t>NDA</w:t>
      </w:r>
      <w:r>
        <w:rPr>
          <w:spacing w:val="-3"/>
        </w:rPr>
        <w:t> </w:t>
      </w:r>
      <w:r>
        <w:rPr/>
        <w:t>ina</w:t>
      </w:r>
      <w:r>
        <w:rPr>
          <w:spacing w:val="-2"/>
        </w:rPr>
        <w:t> </w:t>
      </w:r>
      <w:r>
        <w:rPr/>
        <w:t>chomhalta</w:t>
      </w:r>
      <w:r>
        <w:rPr>
          <w:spacing w:val="-5"/>
        </w:rPr>
        <w:t> </w:t>
      </w:r>
      <w:r>
        <w:rPr/>
        <w:t>den</w:t>
      </w:r>
      <w:r>
        <w:rPr>
          <w:spacing w:val="-5"/>
        </w:rPr>
        <w:t> </w:t>
      </w:r>
      <w:r>
        <w:rPr/>
        <w:t>ghrúpa</w:t>
      </w:r>
      <w:r>
        <w:rPr>
          <w:spacing w:val="-3"/>
        </w:rPr>
        <w:t> </w:t>
      </w:r>
      <w:r>
        <w:rPr/>
        <w:t>comhairle</w:t>
      </w:r>
      <w:r>
        <w:rPr>
          <w:spacing w:val="-5"/>
        </w:rPr>
        <w:t> </w:t>
      </w:r>
      <w:r>
        <w:rPr/>
        <w:t>áitiúil</w:t>
      </w:r>
      <w:r>
        <w:rPr>
          <w:spacing w:val="-3"/>
        </w:rPr>
        <w:t> </w:t>
      </w:r>
      <w:r>
        <w:rPr/>
        <w:t>a</w:t>
      </w:r>
      <w:r>
        <w:rPr>
          <w:spacing w:val="-3"/>
        </w:rPr>
        <w:t> </w:t>
      </w:r>
      <w:r>
        <w:rPr/>
        <w:t>bhaineann</w:t>
      </w:r>
      <w:r>
        <w:rPr>
          <w:spacing w:val="-3"/>
        </w:rPr>
        <w:t> </w:t>
      </w:r>
      <w:r>
        <w:rPr/>
        <w:t>le</w:t>
      </w:r>
      <w:r>
        <w:rPr>
          <w:spacing w:val="-5"/>
        </w:rPr>
        <w:t> </w:t>
      </w:r>
      <w:r>
        <w:rPr/>
        <w:t>Tionscadal</w:t>
      </w:r>
      <w:r>
        <w:rPr>
          <w:spacing w:val="-3"/>
        </w:rPr>
        <w:t> </w:t>
      </w:r>
      <w:r>
        <w:rPr/>
        <w:t>na Roinne maidir le Gníomhachtú i leith Míchumais. Tionscadal de chuid an AE é seo atá mar phíolóta d‟fheidhmiú cláir theagmháil chórasach le daoine a fhaigheann íocaíochtaí leasa mhíchumais ar bhealaí atá dírithe ar uilechuimsiú agus ar fhostaíocht. Oibríonn an Tionscadal i gcomhpháirtíocht le geallsealbhóirí áitiúla lena n-áirítear FÁS, an FSS agus Coistí Gairmoideachais agus le tacaíochtaí ó thaobh teagmháil a dhéanamh le daoine faoi mhíchumas lena n-áirítear cláir shainoiriúnaithe oiliúna. Tá an tionscadal sin mar phíolóta don Chlár Fostaíochta um Míchumas atá leagtha amach i gCaibidil 5 de Phlean Earnála na Roinne Gnóthaí Sóisialacha agus Teaghlaigh agus á úsáid sna samhlacha atá riachtanach chun clár den saghas sin a sheachadadh.</w:t>
      </w:r>
    </w:p>
    <w:p>
      <w:pPr>
        <w:pStyle w:val="Heading2"/>
        <w:spacing w:before="248"/>
      </w:pPr>
      <w:r>
        <w:rPr/>
        <w:t>Comhairle</w:t>
      </w:r>
      <w:r>
        <w:rPr>
          <w:spacing w:val="-7"/>
        </w:rPr>
        <w:t> </w:t>
      </w:r>
      <w:r>
        <w:rPr/>
        <w:t>don</w:t>
      </w:r>
      <w:r>
        <w:rPr>
          <w:spacing w:val="-5"/>
        </w:rPr>
        <w:t> </w:t>
      </w:r>
      <w:r>
        <w:rPr/>
        <w:t>Roinn</w:t>
      </w:r>
      <w:r>
        <w:rPr>
          <w:spacing w:val="-5"/>
        </w:rPr>
        <w:t> </w:t>
      </w:r>
      <w:r>
        <w:rPr>
          <w:spacing w:val="-2"/>
        </w:rPr>
        <w:t>Iompair</w:t>
      </w:r>
    </w:p>
    <w:p>
      <w:pPr>
        <w:pStyle w:val="BodyText"/>
        <w:spacing w:line="254" w:lineRule="auto" w:before="71"/>
        <w:ind w:right="61"/>
      </w:pPr>
      <w:r>
        <w:rPr/>
        <w:t>Sholáthair an NDA comhairle don Roinn Iompair ar</w:t>
      </w:r>
      <w:r>
        <w:rPr>
          <w:spacing w:val="-1"/>
        </w:rPr>
        <w:t> </w:t>
      </w:r>
      <w:r>
        <w:rPr/>
        <w:t>fheidhmiú leanúnach Phlean Earnála athbhreithnithe na Roinne, a foilsíodh go luath i 2009 agus a mhionsonraíonn gníomhartha chun inrochtaine iompair phoiblí a fheabhsú le haghaidh</w:t>
      </w:r>
      <w:r>
        <w:rPr>
          <w:spacing w:val="-8"/>
        </w:rPr>
        <w:t> </w:t>
      </w:r>
      <w:r>
        <w:rPr/>
        <w:t>gach</w:t>
      </w:r>
      <w:r>
        <w:rPr>
          <w:spacing w:val="-7"/>
        </w:rPr>
        <w:t> </w:t>
      </w:r>
      <w:r>
        <w:rPr/>
        <w:t>paisinéara.</w:t>
      </w:r>
      <w:r>
        <w:rPr>
          <w:spacing w:val="-6"/>
        </w:rPr>
        <w:t> </w:t>
      </w:r>
      <w:r>
        <w:rPr/>
        <w:t>D‟oibrigh</w:t>
      </w:r>
      <w:r>
        <w:rPr>
          <w:spacing w:val="-7"/>
        </w:rPr>
        <w:t> </w:t>
      </w:r>
      <w:r>
        <w:rPr/>
        <w:t>an</w:t>
      </w:r>
      <w:r>
        <w:rPr>
          <w:spacing w:val="-7"/>
        </w:rPr>
        <w:t> </w:t>
      </w:r>
      <w:r>
        <w:rPr/>
        <w:t>NDA</w:t>
      </w:r>
      <w:r>
        <w:rPr>
          <w:spacing w:val="-7"/>
        </w:rPr>
        <w:t> </w:t>
      </w:r>
      <w:r>
        <w:rPr/>
        <w:t>le</w:t>
      </w:r>
      <w:r>
        <w:rPr>
          <w:spacing w:val="-7"/>
        </w:rPr>
        <w:t> </w:t>
      </w:r>
      <w:r>
        <w:rPr/>
        <w:t>geallsealbhóirí</w:t>
      </w:r>
      <w:r>
        <w:rPr>
          <w:spacing w:val="-9"/>
        </w:rPr>
        <w:t> </w:t>
      </w:r>
      <w:r>
        <w:rPr/>
        <w:t>eile</w:t>
      </w:r>
      <w:r>
        <w:rPr>
          <w:spacing w:val="-7"/>
        </w:rPr>
        <w:t> </w:t>
      </w:r>
      <w:r>
        <w:rPr/>
        <w:t>chun</w:t>
      </w:r>
      <w:r>
        <w:rPr>
          <w:spacing w:val="-7"/>
        </w:rPr>
        <w:t> </w:t>
      </w:r>
      <w:r>
        <w:rPr/>
        <w:t>réiteach a fháil ar cheisteanna a bhaineann le cóistí inrochtana agus ar stadanna inrochtana busanna.</w:t>
      </w:r>
    </w:p>
    <w:p>
      <w:pPr>
        <w:pStyle w:val="BodyText"/>
        <w:spacing w:before="32"/>
        <w:ind w:left="0"/>
      </w:pPr>
    </w:p>
    <w:p>
      <w:pPr>
        <w:pStyle w:val="BodyText"/>
        <w:spacing w:line="254" w:lineRule="auto"/>
        <w:ind w:right="103"/>
      </w:pPr>
      <w:r>
        <w:rPr/>
        <w:t>D'oibrigh NDA go dlúth i gcomhar le rannóg mhuirí na Roinne maidir le Treoracha a fhorbairt d‟Iompar Paisinéirí Muirí Inrochtana. Déanfar an comhthionscnamh seo atá ag an Roinn Iompair agus an NDA a fhoilsiú i 2010. Sholáthair an NDA comhairle chomh maith maidir le hoiliúint feasachta i dtaobh míchumais</w:t>
      </w:r>
      <w:r>
        <w:rPr>
          <w:spacing w:val="-5"/>
        </w:rPr>
        <w:t> </w:t>
      </w:r>
      <w:r>
        <w:rPr/>
        <w:t>d‟oibrithe</w:t>
      </w:r>
      <w:r>
        <w:rPr>
          <w:spacing w:val="-5"/>
        </w:rPr>
        <w:t> </w:t>
      </w:r>
      <w:r>
        <w:rPr/>
        <w:t>árthach</w:t>
      </w:r>
      <w:r>
        <w:rPr>
          <w:spacing w:val="-7"/>
        </w:rPr>
        <w:t> </w:t>
      </w:r>
      <w:r>
        <w:rPr/>
        <w:t>agus</w:t>
      </w:r>
      <w:r>
        <w:rPr>
          <w:spacing w:val="-5"/>
        </w:rPr>
        <w:t> </w:t>
      </w:r>
      <w:r>
        <w:rPr/>
        <w:t>maidir</w:t>
      </w:r>
      <w:r>
        <w:rPr>
          <w:spacing w:val="-5"/>
        </w:rPr>
        <w:t> </w:t>
      </w:r>
      <w:r>
        <w:rPr/>
        <w:t>le</w:t>
      </w:r>
      <w:r>
        <w:rPr>
          <w:spacing w:val="-5"/>
        </w:rPr>
        <w:t> </w:t>
      </w:r>
      <w:r>
        <w:rPr/>
        <w:t>hiniúchtaí</w:t>
      </w:r>
      <w:r>
        <w:rPr>
          <w:spacing w:val="-7"/>
        </w:rPr>
        <w:t> </w:t>
      </w:r>
      <w:r>
        <w:rPr/>
        <w:t>a chuir</w:t>
      </w:r>
      <w:r>
        <w:rPr>
          <w:spacing w:val="-7"/>
        </w:rPr>
        <w:t> </w:t>
      </w:r>
      <w:r>
        <w:rPr/>
        <w:t>an</w:t>
      </w:r>
      <w:r>
        <w:rPr>
          <w:spacing w:val="-5"/>
        </w:rPr>
        <w:t> </w:t>
      </w:r>
      <w:r>
        <w:rPr/>
        <w:t>Roinn</w:t>
      </w:r>
      <w:r>
        <w:rPr>
          <w:spacing w:val="-5"/>
        </w:rPr>
        <w:t> </w:t>
      </w:r>
      <w:r>
        <w:rPr/>
        <w:t>ar</w:t>
      </w:r>
      <w:r>
        <w:rPr>
          <w:spacing w:val="-5"/>
        </w:rPr>
        <w:t> </w:t>
      </w:r>
      <w:r>
        <w:rPr/>
        <w:t>siúl</w:t>
      </w:r>
      <w:r>
        <w:rPr>
          <w:spacing w:val="-8"/>
        </w:rPr>
        <w:t> </w:t>
      </w:r>
      <w:r>
        <w:rPr/>
        <w:t>ar árthaí agus ar infrastruchtúr iompair faoi leith.</w:t>
      </w:r>
    </w:p>
    <w:p>
      <w:pPr>
        <w:pStyle w:val="BodyText"/>
        <w:spacing w:before="33"/>
        <w:ind w:left="0"/>
      </w:pPr>
    </w:p>
    <w:p>
      <w:pPr>
        <w:pStyle w:val="BodyText"/>
        <w:spacing w:line="254" w:lineRule="auto" w:before="1"/>
      </w:pPr>
      <w:r>
        <w:rPr/>
        <w:t>Sholáthair an NDA comhairle ar cheisteanna inrochtaine don Chlár Iompair Tuaithe,</w:t>
      </w:r>
      <w:r>
        <w:rPr>
          <w:spacing w:val="-5"/>
        </w:rPr>
        <w:t> </w:t>
      </w:r>
      <w:r>
        <w:rPr/>
        <w:t>lena</w:t>
      </w:r>
      <w:r>
        <w:rPr>
          <w:spacing w:val="-5"/>
        </w:rPr>
        <w:t> </w:t>
      </w:r>
      <w:r>
        <w:rPr/>
        <w:t>n-áirítear</w:t>
      </w:r>
      <w:r>
        <w:rPr>
          <w:spacing w:val="-8"/>
        </w:rPr>
        <w:t> </w:t>
      </w:r>
      <w:r>
        <w:rPr/>
        <w:t>caighdeáin</w:t>
      </w:r>
      <w:r>
        <w:rPr>
          <w:spacing w:val="-7"/>
        </w:rPr>
        <w:t> </w:t>
      </w:r>
      <w:r>
        <w:rPr/>
        <w:t>i</w:t>
      </w:r>
      <w:r>
        <w:rPr>
          <w:spacing w:val="-5"/>
        </w:rPr>
        <w:t> </w:t>
      </w:r>
      <w:r>
        <w:rPr/>
        <w:t>dtaobh</w:t>
      </w:r>
      <w:r>
        <w:rPr>
          <w:spacing w:val="-5"/>
        </w:rPr>
        <w:t> </w:t>
      </w:r>
      <w:r>
        <w:rPr/>
        <w:t>inrochtaineachta</w:t>
      </w:r>
      <w:r>
        <w:rPr>
          <w:spacing w:val="-6"/>
        </w:rPr>
        <w:t> </w:t>
      </w:r>
      <w:r>
        <w:rPr/>
        <w:t>feithiclí</w:t>
      </w:r>
      <w:r>
        <w:rPr>
          <w:spacing w:val="-7"/>
        </w:rPr>
        <w:t> </w:t>
      </w:r>
      <w:r>
        <w:rPr/>
        <w:t>seirbhíse poiblí beaga. D‟oibrigh an NDA leis na geallsealbhóirí difriúla le ceisteanna a réiteach a d‟eascair as feithiclí seirbhíse poiblí inrochtana a cheadúnú.</w:t>
      </w:r>
    </w:p>
    <w:p>
      <w:pPr>
        <w:pStyle w:val="BodyText"/>
        <w:spacing w:before="29"/>
        <w:ind w:left="0"/>
      </w:pPr>
    </w:p>
    <w:p>
      <w:pPr>
        <w:pStyle w:val="BodyText"/>
        <w:spacing w:line="256" w:lineRule="auto"/>
        <w:ind w:right="61"/>
      </w:pPr>
      <w:r>
        <w:rPr/>
        <w:t>D‟oibrigh an NDA leis an gCoimisiúin um Rialáil Tacsaithe chomh maith agus sholáthair comhairle ar cheisteanna inrochtaineachta maidir leis an tionscal feithiclí</w:t>
      </w:r>
      <w:r>
        <w:rPr>
          <w:spacing w:val="-5"/>
        </w:rPr>
        <w:t> </w:t>
      </w:r>
      <w:r>
        <w:rPr/>
        <w:t>seirbhíse</w:t>
      </w:r>
      <w:r>
        <w:rPr>
          <w:spacing w:val="-4"/>
        </w:rPr>
        <w:t> </w:t>
      </w:r>
      <w:r>
        <w:rPr/>
        <w:t>poiblí</w:t>
      </w:r>
      <w:r>
        <w:rPr>
          <w:spacing w:val="-5"/>
        </w:rPr>
        <w:t> </w:t>
      </w:r>
      <w:r>
        <w:rPr/>
        <w:t>beaga.</w:t>
      </w:r>
      <w:r>
        <w:rPr>
          <w:spacing w:val="-5"/>
        </w:rPr>
        <w:t> </w:t>
      </w:r>
      <w:r>
        <w:rPr/>
        <w:t>Bhí</w:t>
      </w:r>
      <w:r>
        <w:rPr>
          <w:spacing w:val="-5"/>
        </w:rPr>
        <w:t> </w:t>
      </w:r>
      <w:r>
        <w:rPr/>
        <w:t>an</w:t>
      </w:r>
      <w:r>
        <w:rPr>
          <w:spacing w:val="-5"/>
        </w:rPr>
        <w:t> </w:t>
      </w:r>
      <w:r>
        <w:rPr/>
        <w:t>NDA</w:t>
      </w:r>
      <w:r>
        <w:rPr>
          <w:spacing w:val="-4"/>
        </w:rPr>
        <w:t> </w:t>
      </w:r>
      <w:r>
        <w:rPr/>
        <w:t>rannpháirteach</w:t>
      </w:r>
      <w:r>
        <w:rPr>
          <w:spacing w:val="-4"/>
        </w:rPr>
        <w:t> </w:t>
      </w:r>
      <w:r>
        <w:rPr/>
        <w:t>leis</w:t>
      </w:r>
      <w:r>
        <w:rPr>
          <w:spacing w:val="-4"/>
        </w:rPr>
        <w:t> </w:t>
      </w:r>
      <w:r>
        <w:rPr/>
        <w:t>an</w:t>
      </w:r>
      <w:r>
        <w:rPr>
          <w:spacing w:val="-4"/>
        </w:rPr>
        <w:t> </w:t>
      </w:r>
      <w:r>
        <w:rPr/>
        <w:t>gCoimisiúin chomh maith maidir le hathbhreithniú a dhéanamh ar thorthaí suirbhé ar stadanna tacsaithe agus lucht a n-úsáide.</w:t>
      </w:r>
    </w:p>
    <w:p>
      <w:pPr>
        <w:pStyle w:val="Heading2"/>
        <w:spacing w:before="256"/>
      </w:pPr>
      <w:r>
        <w:rPr/>
        <w:t>An</w:t>
      </w:r>
      <w:r>
        <w:rPr>
          <w:spacing w:val="-5"/>
        </w:rPr>
        <w:t> </w:t>
      </w:r>
      <w:r>
        <w:rPr/>
        <w:t>Roinn</w:t>
      </w:r>
      <w:r>
        <w:rPr>
          <w:spacing w:val="-5"/>
        </w:rPr>
        <w:t> </w:t>
      </w:r>
      <w:r>
        <w:rPr/>
        <w:t>Oideachais</w:t>
      </w:r>
      <w:r>
        <w:rPr>
          <w:spacing w:val="-6"/>
        </w:rPr>
        <w:t> </w:t>
      </w:r>
      <w:r>
        <w:rPr/>
        <w:t>agus</w:t>
      </w:r>
      <w:r>
        <w:rPr>
          <w:spacing w:val="-3"/>
        </w:rPr>
        <w:t> </w:t>
      </w:r>
      <w:r>
        <w:rPr>
          <w:spacing w:val="-2"/>
        </w:rPr>
        <w:t>Eolaíochta</w:t>
      </w:r>
    </w:p>
    <w:p>
      <w:pPr>
        <w:pStyle w:val="BodyText"/>
        <w:spacing w:before="71"/>
      </w:pPr>
      <w:r>
        <w:rPr/>
        <w:t>Tá</w:t>
      </w:r>
      <w:r>
        <w:rPr>
          <w:spacing w:val="-6"/>
        </w:rPr>
        <w:t> </w:t>
      </w:r>
      <w:r>
        <w:rPr/>
        <w:t>Stiúrthóir</w:t>
      </w:r>
      <w:r>
        <w:rPr>
          <w:spacing w:val="-5"/>
        </w:rPr>
        <w:t> </w:t>
      </w:r>
      <w:r>
        <w:rPr/>
        <w:t>an</w:t>
      </w:r>
      <w:r>
        <w:rPr>
          <w:spacing w:val="-5"/>
        </w:rPr>
        <w:t> </w:t>
      </w:r>
      <w:r>
        <w:rPr/>
        <w:t>NDA</w:t>
      </w:r>
      <w:r>
        <w:rPr>
          <w:spacing w:val="-3"/>
        </w:rPr>
        <w:t> </w:t>
      </w:r>
      <w:r>
        <w:rPr/>
        <w:t>ina</w:t>
      </w:r>
      <w:r>
        <w:rPr>
          <w:spacing w:val="-2"/>
        </w:rPr>
        <w:t> </w:t>
      </w:r>
      <w:r>
        <w:rPr/>
        <w:t>bhall</w:t>
      </w:r>
      <w:r>
        <w:rPr>
          <w:spacing w:val="-5"/>
        </w:rPr>
        <w:t> </w:t>
      </w:r>
      <w:r>
        <w:rPr/>
        <w:t>den</w:t>
      </w:r>
      <w:r>
        <w:rPr>
          <w:spacing w:val="1"/>
        </w:rPr>
        <w:t> </w:t>
      </w:r>
      <w:r>
        <w:rPr/>
        <w:t>Chomhairle</w:t>
      </w:r>
      <w:r>
        <w:rPr>
          <w:spacing w:val="-3"/>
        </w:rPr>
        <w:t> </w:t>
      </w:r>
      <w:r>
        <w:rPr/>
        <w:t>um</w:t>
      </w:r>
      <w:r>
        <w:rPr>
          <w:spacing w:val="-4"/>
        </w:rPr>
        <w:t> </w:t>
      </w:r>
      <w:r>
        <w:rPr/>
        <w:t>Oideachas</w:t>
      </w:r>
      <w:r>
        <w:rPr>
          <w:spacing w:val="-4"/>
        </w:rPr>
        <w:t> </w:t>
      </w:r>
      <w:r>
        <w:rPr>
          <w:spacing w:val="-2"/>
        </w:rPr>
        <w:t>Speisialta.</w:t>
      </w:r>
    </w:p>
    <w:p>
      <w:pPr>
        <w:pStyle w:val="BodyText"/>
        <w:spacing w:before="40"/>
        <w:ind w:left="0"/>
      </w:pPr>
    </w:p>
    <w:p>
      <w:pPr>
        <w:pStyle w:val="BodyText"/>
        <w:spacing w:line="256" w:lineRule="auto"/>
        <w:ind w:right="15"/>
      </w:pPr>
      <w:r>
        <w:rPr/>
        <w:t>D‟eisigh NDA páipéar comhairle polasaí foirmiúil mar fhreagra ar chomhchomhairle</w:t>
      </w:r>
      <w:r>
        <w:rPr>
          <w:spacing w:val="-5"/>
        </w:rPr>
        <w:t> </w:t>
      </w:r>
      <w:r>
        <w:rPr/>
        <w:t>ar</w:t>
      </w:r>
      <w:r>
        <w:rPr>
          <w:spacing w:val="-5"/>
        </w:rPr>
        <w:t> </w:t>
      </w:r>
      <w:r>
        <w:rPr/>
        <w:t>Athbhreithniú</w:t>
      </w:r>
      <w:r>
        <w:rPr>
          <w:spacing w:val="-7"/>
        </w:rPr>
        <w:t> </w:t>
      </w:r>
      <w:r>
        <w:rPr/>
        <w:t>na</w:t>
      </w:r>
      <w:r>
        <w:rPr>
          <w:spacing w:val="-7"/>
        </w:rPr>
        <w:t> </w:t>
      </w:r>
      <w:r>
        <w:rPr/>
        <w:t>Roinne</w:t>
      </w:r>
      <w:r>
        <w:rPr>
          <w:spacing w:val="-7"/>
        </w:rPr>
        <w:t> </w:t>
      </w:r>
      <w:r>
        <w:rPr/>
        <w:t>ar</w:t>
      </w:r>
      <w:r>
        <w:rPr>
          <w:spacing w:val="-5"/>
        </w:rPr>
        <w:t> </w:t>
      </w:r>
      <w:r>
        <w:rPr/>
        <w:t>Chuntóirí</w:t>
      </w:r>
      <w:r>
        <w:rPr>
          <w:spacing w:val="-7"/>
        </w:rPr>
        <w:t> </w:t>
      </w:r>
      <w:r>
        <w:rPr/>
        <w:t>Riachtanas</w:t>
      </w:r>
      <w:r>
        <w:rPr>
          <w:spacing w:val="-5"/>
        </w:rPr>
        <w:t> </w:t>
      </w:r>
      <w:r>
        <w:rPr/>
        <w:t>Speisialta</w:t>
      </w:r>
    </w:p>
    <w:p>
      <w:pPr>
        <w:pStyle w:val="BodyText"/>
        <w:spacing w:after="0" w:line="256" w:lineRule="auto"/>
        <w:sectPr>
          <w:pgSz w:w="12240" w:h="15840"/>
          <w:pgMar w:header="0" w:footer="730" w:top="1380" w:bottom="920" w:left="1440" w:right="1800"/>
        </w:sectPr>
      </w:pPr>
    </w:p>
    <w:p>
      <w:pPr>
        <w:pStyle w:val="BodyText"/>
        <w:spacing w:line="254" w:lineRule="auto" w:before="70"/>
      </w:pPr>
      <w:r>
        <w:rPr/>
        <w:t>maidir</w:t>
      </w:r>
      <w:r>
        <w:rPr>
          <w:spacing w:val="-3"/>
        </w:rPr>
        <w:t> </w:t>
      </w:r>
      <w:r>
        <w:rPr/>
        <w:t>le</w:t>
      </w:r>
      <w:r>
        <w:rPr>
          <w:spacing w:val="-4"/>
        </w:rPr>
        <w:t> </w:t>
      </w:r>
      <w:r>
        <w:rPr/>
        <w:t>Luach</w:t>
      </w:r>
      <w:r>
        <w:rPr>
          <w:spacing w:val="-3"/>
        </w:rPr>
        <w:t> </w:t>
      </w:r>
      <w:r>
        <w:rPr/>
        <w:t>ar</w:t>
      </w:r>
      <w:r>
        <w:rPr>
          <w:spacing w:val="-5"/>
        </w:rPr>
        <w:t> </w:t>
      </w:r>
      <w:r>
        <w:rPr/>
        <w:t>Airgead</w:t>
      </w:r>
      <w:r>
        <w:rPr>
          <w:spacing w:val="-4"/>
        </w:rPr>
        <w:t> </w:t>
      </w:r>
      <w:r>
        <w:rPr/>
        <w:t>agus</w:t>
      </w:r>
      <w:r>
        <w:rPr>
          <w:spacing w:val="-3"/>
        </w:rPr>
        <w:t> </w:t>
      </w:r>
      <w:r>
        <w:rPr/>
        <w:t>Polasaí.</w:t>
      </w:r>
      <w:r>
        <w:rPr>
          <w:spacing w:val="-3"/>
        </w:rPr>
        <w:t> </w:t>
      </w:r>
      <w:r>
        <w:rPr/>
        <w:t>Chuir</w:t>
      </w:r>
      <w:r>
        <w:rPr>
          <w:spacing w:val="-4"/>
        </w:rPr>
        <w:t> </w:t>
      </w:r>
      <w:r>
        <w:rPr/>
        <w:t>an</w:t>
      </w:r>
      <w:r>
        <w:rPr>
          <w:spacing w:val="-3"/>
        </w:rPr>
        <w:t> </w:t>
      </w:r>
      <w:r>
        <w:rPr/>
        <w:t>NDA</w:t>
      </w:r>
      <w:r>
        <w:rPr>
          <w:spacing w:val="-3"/>
        </w:rPr>
        <w:t> </w:t>
      </w:r>
      <w:r>
        <w:rPr/>
        <w:t>páipéar</w:t>
      </w:r>
      <w:r>
        <w:rPr>
          <w:spacing w:val="-3"/>
        </w:rPr>
        <w:t> </w:t>
      </w:r>
      <w:r>
        <w:rPr/>
        <w:t>comhairle</w:t>
      </w:r>
      <w:r>
        <w:rPr>
          <w:spacing w:val="-4"/>
        </w:rPr>
        <w:t> </w:t>
      </w:r>
      <w:r>
        <w:rPr/>
        <w:t>faoi bhráid an athbhreithnithe ar straitéis náisiúnta d‟ardoideachas.</w:t>
      </w:r>
    </w:p>
    <w:p>
      <w:pPr>
        <w:pStyle w:val="Heading2"/>
        <w:spacing w:before="266"/>
      </w:pPr>
      <w:r>
        <w:rPr/>
        <w:t>Treoirlínte</w:t>
      </w:r>
      <w:r>
        <w:rPr>
          <w:spacing w:val="-8"/>
        </w:rPr>
        <w:t> </w:t>
      </w:r>
      <w:r>
        <w:rPr/>
        <w:t>maidir</w:t>
      </w:r>
      <w:r>
        <w:rPr>
          <w:spacing w:val="-7"/>
        </w:rPr>
        <w:t> </w:t>
      </w:r>
      <w:r>
        <w:rPr/>
        <w:t>le</w:t>
      </w:r>
      <w:r>
        <w:rPr>
          <w:spacing w:val="-5"/>
        </w:rPr>
        <w:t> </w:t>
      </w:r>
      <w:r>
        <w:rPr/>
        <w:t>profú</w:t>
      </w:r>
      <w:r>
        <w:rPr>
          <w:spacing w:val="-5"/>
        </w:rPr>
        <w:t> </w:t>
      </w:r>
      <w:r>
        <w:rPr>
          <w:spacing w:val="-2"/>
        </w:rPr>
        <w:t>míchumais</w:t>
      </w:r>
    </w:p>
    <w:p>
      <w:pPr>
        <w:pStyle w:val="BodyText"/>
        <w:spacing w:line="256" w:lineRule="auto" w:before="68"/>
        <w:ind w:right="103"/>
      </w:pPr>
      <w:r>
        <w:rPr/>
        <w:t>Leasaíodh Lámhleabhar na Comh-Aireachta a cheanglaíonn go ndéantar profú míchumais</w:t>
      </w:r>
      <w:r>
        <w:rPr>
          <w:spacing w:val="-3"/>
        </w:rPr>
        <w:t> </w:t>
      </w:r>
      <w:r>
        <w:rPr/>
        <w:t>ar</w:t>
      </w:r>
      <w:r>
        <w:rPr>
          <w:spacing w:val="-3"/>
        </w:rPr>
        <w:t> </w:t>
      </w:r>
      <w:r>
        <w:rPr/>
        <w:t>gach</w:t>
      </w:r>
      <w:r>
        <w:rPr>
          <w:spacing w:val="-5"/>
        </w:rPr>
        <w:t> </w:t>
      </w:r>
      <w:r>
        <w:rPr/>
        <w:t>meamram</w:t>
      </w:r>
      <w:r>
        <w:rPr>
          <w:spacing w:val="-2"/>
        </w:rPr>
        <w:t> </w:t>
      </w:r>
      <w:r>
        <w:rPr/>
        <w:t>de</w:t>
      </w:r>
      <w:r>
        <w:rPr>
          <w:spacing w:val="-3"/>
        </w:rPr>
        <w:t> </w:t>
      </w:r>
      <w:r>
        <w:rPr/>
        <w:t>chuid</w:t>
      </w:r>
      <w:r>
        <w:rPr>
          <w:spacing w:val="-5"/>
        </w:rPr>
        <w:t> </w:t>
      </w:r>
      <w:r>
        <w:rPr/>
        <w:t>an</w:t>
      </w:r>
      <w:r>
        <w:rPr>
          <w:spacing w:val="-3"/>
        </w:rPr>
        <w:t> </w:t>
      </w:r>
      <w:r>
        <w:rPr/>
        <w:t>Rialtais</w:t>
      </w:r>
      <w:r>
        <w:rPr>
          <w:spacing w:val="-3"/>
        </w:rPr>
        <w:t> </w:t>
      </w:r>
      <w:r>
        <w:rPr/>
        <w:t>chun</w:t>
      </w:r>
      <w:r>
        <w:rPr>
          <w:spacing w:val="-3"/>
        </w:rPr>
        <w:t> </w:t>
      </w:r>
      <w:r>
        <w:rPr/>
        <w:t>a</w:t>
      </w:r>
      <w:r>
        <w:rPr>
          <w:spacing w:val="-4"/>
        </w:rPr>
        <w:t> </w:t>
      </w:r>
      <w:r>
        <w:rPr/>
        <w:t>chinntiú</w:t>
      </w:r>
      <w:r>
        <w:rPr>
          <w:spacing w:val="-5"/>
        </w:rPr>
        <w:t> </w:t>
      </w:r>
      <w:r>
        <w:rPr/>
        <w:t>nach</w:t>
      </w:r>
      <w:r>
        <w:rPr>
          <w:spacing w:val="-5"/>
        </w:rPr>
        <w:t> </w:t>
      </w:r>
      <w:r>
        <w:rPr/>
        <w:t>mbeidh aon tionchar diúltach ag tograí a mholfaí ar dhaoine faoi mhíchumas. Le linn 2009, sholáthair an NDA comhairle don Roinn Dlí agus Cirt, Comhionannais agus Athchóirithe Dlí ar threoirlínte a fhorbairt agus a phíolótú chun tacaíocht a thabhairt</w:t>
      </w:r>
      <w:r>
        <w:rPr>
          <w:spacing w:val="-7"/>
        </w:rPr>
        <w:t> </w:t>
      </w:r>
      <w:r>
        <w:rPr/>
        <w:t>d‟fheidhmiú</w:t>
      </w:r>
      <w:r>
        <w:rPr>
          <w:spacing w:val="-7"/>
        </w:rPr>
        <w:t> </w:t>
      </w:r>
      <w:r>
        <w:rPr/>
        <w:t>praiticiúil</w:t>
      </w:r>
      <w:r>
        <w:rPr>
          <w:spacing w:val="-8"/>
        </w:rPr>
        <w:t> </w:t>
      </w:r>
      <w:r>
        <w:rPr/>
        <w:t>an</w:t>
      </w:r>
      <w:r>
        <w:rPr>
          <w:spacing w:val="-7"/>
        </w:rPr>
        <w:t> </w:t>
      </w:r>
      <w:r>
        <w:rPr/>
        <w:t>Phróisis</w:t>
      </w:r>
      <w:r>
        <w:rPr>
          <w:spacing w:val="-7"/>
        </w:rPr>
        <w:t> </w:t>
      </w:r>
      <w:r>
        <w:rPr/>
        <w:t>Profaithe</w:t>
      </w:r>
      <w:r>
        <w:rPr>
          <w:spacing w:val="-7"/>
        </w:rPr>
        <w:t> </w:t>
      </w:r>
      <w:r>
        <w:rPr/>
        <w:t>Mhíchumais.</w:t>
      </w:r>
      <w:r>
        <w:rPr>
          <w:spacing w:val="-3"/>
        </w:rPr>
        <w:t> </w:t>
      </w:r>
      <w:r>
        <w:rPr/>
        <w:t>Táthar</w:t>
      </w:r>
      <w:r>
        <w:rPr>
          <w:spacing w:val="-10"/>
        </w:rPr>
        <w:t> </w:t>
      </w:r>
      <w:r>
        <w:rPr/>
        <w:t>ag</w:t>
      </w:r>
      <w:r>
        <w:rPr>
          <w:spacing w:val="-9"/>
        </w:rPr>
        <w:t> </w:t>
      </w:r>
      <w:r>
        <w:rPr/>
        <w:t>súil go ndéanfar tuilleadh oibre ar phíolótú na dtreoirlínte i 2010.</w:t>
      </w:r>
    </w:p>
    <w:p>
      <w:pPr>
        <w:pStyle w:val="Heading2"/>
        <w:spacing w:before="255"/>
      </w:pPr>
      <w:r>
        <w:rPr/>
        <w:t>Scoth-Ionad</w:t>
      </w:r>
      <w:r>
        <w:rPr>
          <w:spacing w:val="-7"/>
        </w:rPr>
        <w:t> </w:t>
      </w:r>
      <w:r>
        <w:rPr/>
        <w:t>i</w:t>
      </w:r>
      <w:r>
        <w:rPr>
          <w:spacing w:val="-5"/>
        </w:rPr>
        <w:t> </w:t>
      </w:r>
      <w:r>
        <w:rPr/>
        <w:t>nDearadh</w:t>
      </w:r>
      <w:r>
        <w:rPr>
          <w:spacing w:val="-5"/>
        </w:rPr>
        <w:t> </w:t>
      </w:r>
      <w:r>
        <w:rPr>
          <w:spacing w:val="-2"/>
        </w:rPr>
        <w:t>Uilíoch</w:t>
      </w:r>
    </w:p>
    <w:p>
      <w:pPr>
        <w:pStyle w:val="BodyText"/>
        <w:spacing w:line="256" w:lineRule="auto" w:before="69"/>
      </w:pPr>
      <w:r>
        <w:rPr/>
        <w:t>Is</w:t>
      </w:r>
      <w:r>
        <w:rPr>
          <w:spacing w:val="-3"/>
        </w:rPr>
        <w:t> </w:t>
      </w:r>
      <w:r>
        <w:rPr/>
        <w:t>é</w:t>
      </w:r>
      <w:r>
        <w:rPr>
          <w:spacing w:val="-3"/>
        </w:rPr>
        <w:t> </w:t>
      </w:r>
      <w:r>
        <w:rPr/>
        <w:t>Scoth</w:t>
      </w:r>
      <w:r>
        <w:rPr>
          <w:spacing w:val="-3"/>
        </w:rPr>
        <w:t> </w:t>
      </w:r>
      <w:r>
        <w:rPr/>
        <w:t>-Ionad</w:t>
      </w:r>
      <w:r>
        <w:rPr>
          <w:spacing w:val="-3"/>
        </w:rPr>
        <w:t> </w:t>
      </w:r>
      <w:r>
        <w:rPr/>
        <w:t>i</w:t>
      </w:r>
      <w:r>
        <w:rPr>
          <w:spacing w:val="-5"/>
        </w:rPr>
        <w:t> </w:t>
      </w:r>
      <w:r>
        <w:rPr/>
        <w:t>nDearadh</w:t>
      </w:r>
      <w:r>
        <w:rPr>
          <w:spacing w:val="-3"/>
        </w:rPr>
        <w:t> </w:t>
      </w:r>
      <w:r>
        <w:rPr/>
        <w:t>Uilíoch</w:t>
      </w:r>
      <w:r>
        <w:rPr>
          <w:spacing w:val="-3"/>
        </w:rPr>
        <w:t> </w:t>
      </w:r>
      <w:r>
        <w:rPr/>
        <w:t>(CEUD)</w:t>
      </w:r>
      <w:r>
        <w:rPr>
          <w:spacing w:val="-4"/>
        </w:rPr>
        <w:t> </w:t>
      </w:r>
      <w:r>
        <w:rPr/>
        <w:t>an</w:t>
      </w:r>
      <w:r>
        <w:rPr>
          <w:spacing w:val="-3"/>
        </w:rPr>
        <w:t> </w:t>
      </w:r>
      <w:r>
        <w:rPr/>
        <w:t>NDA</w:t>
      </w:r>
      <w:r>
        <w:rPr>
          <w:spacing w:val="-3"/>
        </w:rPr>
        <w:t> </w:t>
      </w:r>
      <w:r>
        <w:rPr/>
        <w:t>an</w:t>
      </w:r>
      <w:r>
        <w:rPr>
          <w:spacing w:val="-3"/>
        </w:rPr>
        <w:t> </w:t>
      </w:r>
      <w:r>
        <w:rPr/>
        <w:t>príomhchomhlacht</w:t>
      </w:r>
      <w:r>
        <w:rPr>
          <w:spacing w:val="-3"/>
        </w:rPr>
        <w:t> </w:t>
      </w:r>
      <w:r>
        <w:rPr/>
        <w:t>in Éirinn atá freagrach as prionsabail dearaidh uilíoch a chur chun cinn chun timpeallacht a chruthú a d‟fhéadfadh gach duine a úsáid, in ainneoin</w:t>
      </w:r>
      <w:r>
        <w:rPr>
          <w:spacing w:val="40"/>
        </w:rPr>
        <w:t> </w:t>
      </w:r>
      <w:r>
        <w:rPr/>
        <w:t>aoise, méide,</w:t>
      </w:r>
      <w:r>
        <w:rPr>
          <w:spacing w:val="-3"/>
        </w:rPr>
        <w:t> </w:t>
      </w:r>
      <w:r>
        <w:rPr/>
        <w:t>cumais</w:t>
      </w:r>
      <w:r>
        <w:rPr>
          <w:spacing w:val="-6"/>
        </w:rPr>
        <w:t> </w:t>
      </w:r>
      <w:r>
        <w:rPr/>
        <w:t>nó</w:t>
      </w:r>
      <w:r>
        <w:rPr>
          <w:spacing w:val="-5"/>
        </w:rPr>
        <w:t> </w:t>
      </w:r>
      <w:r>
        <w:rPr/>
        <w:t>míchumais.</w:t>
      </w:r>
      <w:r>
        <w:rPr>
          <w:spacing w:val="-3"/>
        </w:rPr>
        <w:t> </w:t>
      </w:r>
      <w:r>
        <w:rPr/>
        <w:t>Díríodh</w:t>
      </w:r>
      <w:r>
        <w:rPr>
          <w:spacing w:val="-3"/>
        </w:rPr>
        <w:t> </w:t>
      </w:r>
      <w:r>
        <w:rPr/>
        <w:t>obair</w:t>
      </w:r>
      <w:r>
        <w:rPr>
          <w:spacing w:val="-7"/>
        </w:rPr>
        <w:t> </w:t>
      </w:r>
      <w:r>
        <w:rPr/>
        <w:t>an</w:t>
      </w:r>
      <w:r>
        <w:rPr>
          <w:spacing w:val="-3"/>
        </w:rPr>
        <w:t> </w:t>
      </w:r>
      <w:r>
        <w:rPr/>
        <w:t>NDA</w:t>
      </w:r>
      <w:r>
        <w:rPr>
          <w:spacing w:val="-3"/>
        </w:rPr>
        <w:t> </w:t>
      </w:r>
      <w:r>
        <w:rPr/>
        <w:t>i</w:t>
      </w:r>
      <w:r>
        <w:rPr>
          <w:spacing w:val="-3"/>
        </w:rPr>
        <w:t> </w:t>
      </w:r>
      <w:r>
        <w:rPr/>
        <w:t>nDearadh</w:t>
      </w:r>
      <w:r>
        <w:rPr>
          <w:spacing w:val="-3"/>
        </w:rPr>
        <w:t> </w:t>
      </w:r>
      <w:r>
        <w:rPr/>
        <w:t>Uilíoch</w:t>
      </w:r>
      <w:r>
        <w:rPr>
          <w:spacing w:val="-3"/>
        </w:rPr>
        <w:t> </w:t>
      </w:r>
      <w:r>
        <w:rPr/>
        <w:t>i</w:t>
      </w:r>
      <w:r>
        <w:rPr>
          <w:spacing w:val="-3"/>
        </w:rPr>
        <w:t> </w:t>
      </w:r>
      <w:r>
        <w:rPr/>
        <w:t>2009 mar seo a leanas:</w:t>
      </w:r>
    </w:p>
    <w:p>
      <w:pPr>
        <w:pStyle w:val="BodyText"/>
        <w:spacing w:before="4"/>
        <w:ind w:left="0"/>
      </w:pPr>
    </w:p>
    <w:p>
      <w:pPr>
        <w:pStyle w:val="ListParagraph"/>
        <w:numPr>
          <w:ilvl w:val="0"/>
          <w:numId w:val="3"/>
        </w:numPr>
        <w:tabs>
          <w:tab w:pos="719" w:val="left" w:leader="none"/>
        </w:tabs>
        <w:spacing w:line="240" w:lineRule="auto" w:before="0" w:after="0"/>
        <w:ind w:left="719" w:right="0" w:hanging="359"/>
        <w:jc w:val="left"/>
        <w:rPr>
          <w:sz w:val="24"/>
        </w:rPr>
      </w:pPr>
      <w:r>
        <w:rPr>
          <w:sz w:val="24"/>
        </w:rPr>
        <w:t>cruthú</w:t>
      </w:r>
      <w:r>
        <w:rPr>
          <w:spacing w:val="-3"/>
          <w:sz w:val="24"/>
        </w:rPr>
        <w:t> </w:t>
      </w:r>
      <w:r>
        <w:rPr>
          <w:spacing w:val="-2"/>
          <w:sz w:val="24"/>
        </w:rPr>
        <w:t>feasachta</w:t>
      </w:r>
    </w:p>
    <w:p>
      <w:pPr>
        <w:pStyle w:val="ListParagraph"/>
        <w:numPr>
          <w:ilvl w:val="0"/>
          <w:numId w:val="3"/>
        </w:numPr>
        <w:tabs>
          <w:tab w:pos="720" w:val="left" w:leader="none"/>
        </w:tabs>
        <w:spacing w:line="240" w:lineRule="auto" w:before="120" w:after="0"/>
        <w:ind w:left="720" w:right="65" w:hanging="360"/>
        <w:jc w:val="left"/>
        <w:rPr>
          <w:sz w:val="24"/>
        </w:rPr>
      </w:pPr>
      <w:r>
        <w:rPr>
          <w:sz w:val="24"/>
        </w:rPr>
        <w:t>ag</w:t>
      </w:r>
      <w:r>
        <w:rPr>
          <w:spacing w:val="-6"/>
          <w:sz w:val="24"/>
        </w:rPr>
        <w:t> </w:t>
      </w:r>
      <w:r>
        <w:rPr>
          <w:sz w:val="24"/>
        </w:rPr>
        <w:t>obair</w:t>
      </w:r>
      <w:r>
        <w:rPr>
          <w:spacing w:val="-6"/>
          <w:sz w:val="24"/>
        </w:rPr>
        <w:t> </w:t>
      </w:r>
      <w:r>
        <w:rPr>
          <w:sz w:val="24"/>
        </w:rPr>
        <w:t>i</w:t>
      </w:r>
      <w:r>
        <w:rPr>
          <w:spacing w:val="-5"/>
          <w:sz w:val="24"/>
        </w:rPr>
        <w:t> </w:t>
      </w:r>
      <w:r>
        <w:rPr>
          <w:sz w:val="24"/>
        </w:rPr>
        <w:t>gcomhpháirtíocht</w:t>
      </w:r>
      <w:r>
        <w:rPr>
          <w:spacing w:val="-5"/>
          <w:sz w:val="24"/>
        </w:rPr>
        <w:t> </w:t>
      </w:r>
      <w:r>
        <w:rPr>
          <w:sz w:val="24"/>
        </w:rPr>
        <w:t>le</w:t>
      </w:r>
      <w:r>
        <w:rPr>
          <w:spacing w:val="-6"/>
          <w:sz w:val="24"/>
        </w:rPr>
        <w:t> </w:t>
      </w:r>
      <w:r>
        <w:rPr>
          <w:sz w:val="24"/>
        </w:rPr>
        <w:t>príomhgheallsealbhóirí</w:t>
      </w:r>
      <w:r>
        <w:rPr>
          <w:spacing w:val="-6"/>
          <w:sz w:val="24"/>
        </w:rPr>
        <w:t> </w:t>
      </w:r>
      <w:r>
        <w:rPr>
          <w:sz w:val="24"/>
        </w:rPr>
        <w:t>chun</w:t>
      </w:r>
      <w:r>
        <w:rPr>
          <w:spacing w:val="-8"/>
          <w:sz w:val="24"/>
        </w:rPr>
        <w:t> </w:t>
      </w:r>
      <w:r>
        <w:rPr>
          <w:sz w:val="24"/>
        </w:rPr>
        <w:t>forbairt</w:t>
      </w:r>
      <w:r>
        <w:rPr>
          <w:spacing w:val="-5"/>
          <w:sz w:val="24"/>
        </w:rPr>
        <w:t> </w:t>
      </w:r>
      <w:r>
        <w:rPr>
          <w:sz w:val="24"/>
        </w:rPr>
        <w:t>caighdeán i ndearadh uilíoch a threorú</w:t>
      </w:r>
    </w:p>
    <w:p>
      <w:pPr>
        <w:pStyle w:val="ListParagraph"/>
        <w:numPr>
          <w:ilvl w:val="0"/>
          <w:numId w:val="3"/>
        </w:numPr>
        <w:tabs>
          <w:tab w:pos="720" w:val="left" w:leader="none"/>
        </w:tabs>
        <w:spacing w:line="240" w:lineRule="auto" w:before="120" w:after="0"/>
        <w:ind w:left="720" w:right="707" w:hanging="360"/>
        <w:jc w:val="left"/>
        <w:rPr>
          <w:sz w:val="24"/>
        </w:rPr>
      </w:pPr>
      <w:r>
        <w:rPr>
          <w:sz w:val="24"/>
        </w:rPr>
        <w:t>ag</w:t>
      </w:r>
      <w:r>
        <w:rPr>
          <w:spacing w:val="-7"/>
          <w:sz w:val="24"/>
        </w:rPr>
        <w:t> </w:t>
      </w:r>
      <w:r>
        <w:rPr>
          <w:sz w:val="24"/>
        </w:rPr>
        <w:t>comhoibriú</w:t>
      </w:r>
      <w:r>
        <w:rPr>
          <w:spacing w:val="-5"/>
          <w:sz w:val="24"/>
        </w:rPr>
        <w:t> </w:t>
      </w:r>
      <w:r>
        <w:rPr>
          <w:sz w:val="24"/>
        </w:rPr>
        <w:t>le</w:t>
      </w:r>
      <w:r>
        <w:rPr>
          <w:spacing w:val="-7"/>
          <w:sz w:val="24"/>
        </w:rPr>
        <w:t> </w:t>
      </w:r>
      <w:r>
        <w:rPr>
          <w:sz w:val="24"/>
        </w:rPr>
        <w:t>hacadamhaithe</w:t>
      </w:r>
      <w:r>
        <w:rPr>
          <w:spacing w:val="-7"/>
          <w:sz w:val="24"/>
        </w:rPr>
        <w:t> </w:t>
      </w:r>
      <w:r>
        <w:rPr>
          <w:sz w:val="24"/>
        </w:rPr>
        <w:t>maidir</w:t>
      </w:r>
      <w:r>
        <w:rPr>
          <w:spacing w:val="-5"/>
          <w:sz w:val="24"/>
        </w:rPr>
        <w:t> </w:t>
      </w:r>
      <w:r>
        <w:rPr>
          <w:sz w:val="24"/>
        </w:rPr>
        <w:t>le</w:t>
      </w:r>
      <w:r>
        <w:rPr>
          <w:spacing w:val="-5"/>
          <w:sz w:val="24"/>
        </w:rPr>
        <w:t> </w:t>
      </w:r>
      <w:r>
        <w:rPr>
          <w:sz w:val="24"/>
        </w:rPr>
        <w:t>lánpháirtiú</w:t>
      </w:r>
      <w:r>
        <w:rPr>
          <w:spacing w:val="-5"/>
          <w:sz w:val="24"/>
        </w:rPr>
        <w:t> </w:t>
      </w:r>
      <w:r>
        <w:rPr>
          <w:sz w:val="24"/>
        </w:rPr>
        <w:t>Dearaidh</w:t>
      </w:r>
      <w:r>
        <w:rPr>
          <w:spacing w:val="-5"/>
          <w:sz w:val="24"/>
        </w:rPr>
        <w:t> </w:t>
      </w:r>
      <w:r>
        <w:rPr>
          <w:sz w:val="24"/>
        </w:rPr>
        <w:t>Uilíoch</w:t>
      </w:r>
      <w:r>
        <w:rPr>
          <w:spacing w:val="-5"/>
          <w:sz w:val="24"/>
        </w:rPr>
        <w:t> </w:t>
      </w:r>
      <w:r>
        <w:rPr>
          <w:sz w:val="24"/>
        </w:rPr>
        <w:t>i gcuraclaim cuí ag an tríú leibhéal</w:t>
      </w:r>
    </w:p>
    <w:p>
      <w:pPr>
        <w:pStyle w:val="Heading3"/>
        <w:spacing w:before="255"/>
      </w:pPr>
      <w:r>
        <w:rPr>
          <w:spacing w:val="-2"/>
        </w:rPr>
        <w:t>Feasacht</w:t>
      </w:r>
    </w:p>
    <w:p>
      <w:pPr>
        <w:pStyle w:val="BodyText"/>
        <w:spacing w:line="256" w:lineRule="auto" w:before="17"/>
      </w:pPr>
      <w:r>
        <w:rPr/>
        <w:t>I</w:t>
      </w:r>
      <w:r>
        <w:rPr>
          <w:spacing w:val="-4"/>
        </w:rPr>
        <w:t> </w:t>
      </w:r>
      <w:r>
        <w:rPr/>
        <w:t>measc</w:t>
      </w:r>
      <w:r>
        <w:rPr>
          <w:spacing w:val="-4"/>
        </w:rPr>
        <w:t> </w:t>
      </w:r>
      <w:r>
        <w:rPr/>
        <w:t>gníomhaíochtaí</w:t>
      </w:r>
      <w:r>
        <w:rPr>
          <w:spacing w:val="-6"/>
        </w:rPr>
        <w:t> </w:t>
      </w:r>
      <w:r>
        <w:rPr/>
        <w:t>an</w:t>
      </w:r>
      <w:r>
        <w:rPr>
          <w:spacing w:val="-4"/>
        </w:rPr>
        <w:t> </w:t>
      </w:r>
      <w:r>
        <w:rPr/>
        <w:t>Scoth-Ionaid</w:t>
      </w:r>
      <w:r>
        <w:rPr>
          <w:spacing w:val="-4"/>
        </w:rPr>
        <w:t> </w:t>
      </w:r>
      <w:r>
        <w:rPr/>
        <w:t>i</w:t>
      </w:r>
      <w:r>
        <w:rPr>
          <w:spacing w:val="-7"/>
        </w:rPr>
        <w:t> </w:t>
      </w:r>
      <w:r>
        <w:rPr/>
        <w:t>nDearadh</w:t>
      </w:r>
      <w:r>
        <w:rPr>
          <w:spacing w:val="-4"/>
        </w:rPr>
        <w:t> </w:t>
      </w:r>
      <w:r>
        <w:rPr/>
        <w:t>Uilíoch</w:t>
      </w:r>
      <w:r>
        <w:rPr>
          <w:spacing w:val="-4"/>
        </w:rPr>
        <w:t> </w:t>
      </w:r>
      <w:r>
        <w:rPr/>
        <w:t>maidir</w:t>
      </w:r>
      <w:r>
        <w:rPr>
          <w:spacing w:val="-6"/>
        </w:rPr>
        <w:t> </w:t>
      </w:r>
      <w:r>
        <w:rPr/>
        <w:t>le</w:t>
      </w:r>
      <w:r>
        <w:rPr>
          <w:spacing w:val="-4"/>
        </w:rPr>
        <w:t> </w:t>
      </w:r>
      <w:r>
        <w:rPr/>
        <w:t>cruthú feasachta bhí Dúshlán Dearaidh Uilíoch 24 uair a chloig; seoladh tuarascáil mholtaí Chomhairle na hEorpa do bhallstáit; seimineáir agus oibríodh i gcomhpháirtíocht le geallsealbhóirí cuí.</w:t>
      </w:r>
    </w:p>
    <w:p>
      <w:pPr>
        <w:pStyle w:val="BodyText"/>
        <w:spacing w:before="18"/>
        <w:ind w:left="0"/>
      </w:pPr>
    </w:p>
    <w:p>
      <w:pPr>
        <w:pStyle w:val="Heading3"/>
      </w:pPr>
      <w:r>
        <w:rPr/>
        <w:t>Dúshlán</w:t>
      </w:r>
      <w:r>
        <w:rPr>
          <w:spacing w:val="-4"/>
        </w:rPr>
        <w:t> </w:t>
      </w:r>
      <w:r>
        <w:rPr>
          <w:spacing w:val="-2"/>
        </w:rPr>
        <w:t>Dearaidh</w:t>
      </w:r>
    </w:p>
    <w:p>
      <w:pPr>
        <w:pStyle w:val="BodyText"/>
        <w:spacing w:line="254" w:lineRule="auto" w:before="20"/>
      </w:pPr>
      <w:r>
        <w:rPr/>
        <w:t>Rinneadh ostáil ar an gcéad Dhúshlán Dearaidh Uilíoch 24 uair in Éirinn i gcomhpháirtíocht</w:t>
      </w:r>
      <w:r>
        <w:rPr>
          <w:spacing w:val="-5"/>
        </w:rPr>
        <w:t> </w:t>
      </w:r>
      <w:r>
        <w:rPr/>
        <w:t>le</w:t>
      </w:r>
      <w:r>
        <w:rPr>
          <w:spacing w:val="-4"/>
        </w:rPr>
        <w:t> </w:t>
      </w:r>
      <w:r>
        <w:rPr/>
        <w:t>TrinityHaus</w:t>
      </w:r>
      <w:r>
        <w:rPr>
          <w:spacing w:val="-5"/>
        </w:rPr>
        <w:t> </w:t>
      </w:r>
      <w:r>
        <w:rPr/>
        <w:t>agus</w:t>
      </w:r>
      <w:r>
        <w:rPr>
          <w:spacing w:val="-5"/>
        </w:rPr>
        <w:t> </w:t>
      </w:r>
      <w:r>
        <w:rPr/>
        <w:t>Coláiste</w:t>
      </w:r>
      <w:r>
        <w:rPr>
          <w:spacing w:val="-6"/>
        </w:rPr>
        <w:t> </w:t>
      </w:r>
      <w:r>
        <w:rPr/>
        <w:t>na</w:t>
      </w:r>
      <w:r>
        <w:rPr>
          <w:spacing w:val="-7"/>
        </w:rPr>
        <w:t> </w:t>
      </w:r>
      <w:r>
        <w:rPr/>
        <w:t>Tríonóide</w:t>
      </w:r>
      <w:r>
        <w:rPr>
          <w:spacing w:val="-5"/>
        </w:rPr>
        <w:t> </w:t>
      </w:r>
      <w:r>
        <w:rPr/>
        <w:t>Bhaile</w:t>
      </w:r>
      <w:r>
        <w:rPr>
          <w:spacing w:val="-5"/>
        </w:rPr>
        <w:t> </w:t>
      </w:r>
      <w:r>
        <w:rPr/>
        <w:t>Átha</w:t>
      </w:r>
      <w:r>
        <w:rPr>
          <w:spacing w:val="-5"/>
        </w:rPr>
        <w:t> </w:t>
      </w:r>
      <w:r>
        <w:rPr/>
        <w:t>Cliath agus</w:t>
      </w:r>
      <w:r>
        <w:rPr>
          <w:spacing w:val="-2"/>
        </w:rPr>
        <w:t> </w:t>
      </w:r>
      <w:r>
        <w:rPr/>
        <w:t>le</w:t>
      </w:r>
      <w:r>
        <w:rPr>
          <w:spacing w:val="-2"/>
        </w:rPr>
        <w:t> </w:t>
      </w:r>
      <w:r>
        <w:rPr/>
        <w:t>cabhair</w:t>
      </w:r>
      <w:r>
        <w:rPr>
          <w:spacing w:val="-4"/>
        </w:rPr>
        <w:t> </w:t>
      </w:r>
      <w:r>
        <w:rPr/>
        <w:t>ó</w:t>
      </w:r>
      <w:r>
        <w:rPr>
          <w:spacing w:val="-3"/>
        </w:rPr>
        <w:t> </w:t>
      </w:r>
      <w:r>
        <w:rPr/>
        <w:t>Ionad</w:t>
      </w:r>
      <w:r>
        <w:rPr>
          <w:spacing w:val="-2"/>
        </w:rPr>
        <w:t> </w:t>
      </w:r>
      <w:r>
        <w:rPr/>
        <w:t>Helen</w:t>
      </w:r>
      <w:r>
        <w:rPr>
          <w:spacing w:val="-3"/>
        </w:rPr>
        <w:t> </w:t>
      </w:r>
      <w:r>
        <w:rPr/>
        <w:t>Hamlyn</w:t>
      </w:r>
      <w:r>
        <w:rPr>
          <w:spacing w:val="40"/>
        </w:rPr>
        <w:t> </w:t>
      </w:r>
      <w:r>
        <w:rPr/>
        <w:t>an</w:t>
      </w:r>
      <w:r>
        <w:rPr>
          <w:spacing w:val="-2"/>
        </w:rPr>
        <w:t> </w:t>
      </w:r>
      <w:r>
        <w:rPr/>
        <w:t>Choláiste</w:t>
      </w:r>
      <w:r>
        <w:rPr>
          <w:spacing w:val="-3"/>
        </w:rPr>
        <w:t> </w:t>
      </w:r>
      <w:r>
        <w:rPr/>
        <w:t>Ríoga</w:t>
      </w:r>
      <w:r>
        <w:rPr>
          <w:spacing w:val="-2"/>
        </w:rPr>
        <w:t> </w:t>
      </w:r>
      <w:r>
        <w:rPr/>
        <w:t>Ealaíon,</w:t>
      </w:r>
      <w:r>
        <w:rPr>
          <w:spacing w:val="-2"/>
        </w:rPr>
        <w:t> </w:t>
      </w:r>
      <w:r>
        <w:rPr/>
        <w:t>sa</w:t>
      </w:r>
      <w:r>
        <w:rPr>
          <w:spacing w:val="-2"/>
        </w:rPr>
        <w:t> </w:t>
      </w:r>
      <w:r>
        <w:rPr/>
        <w:t>Ríocht </w:t>
      </w:r>
      <w:r>
        <w:rPr>
          <w:spacing w:val="-2"/>
        </w:rPr>
        <w:t>Aontaithe.</w:t>
      </w:r>
    </w:p>
    <w:p>
      <w:pPr>
        <w:pStyle w:val="BodyText"/>
        <w:spacing w:before="30"/>
        <w:ind w:left="0"/>
      </w:pPr>
    </w:p>
    <w:p>
      <w:pPr>
        <w:pStyle w:val="BodyText"/>
        <w:spacing w:line="256" w:lineRule="auto"/>
        <w:ind w:right="21"/>
      </w:pPr>
      <w:r>
        <w:rPr/>
        <w:t>D‟oibrigh foirne dearthóirí ó dhisciplíní éagsúla le comhpháirtí dearaidh a raibh dúshláin mhóra acu maidir le rochtain a fháil ar an timpeallacht mar gheall ar aois, méid</w:t>
      </w:r>
      <w:r>
        <w:rPr>
          <w:spacing w:val="40"/>
        </w:rPr>
        <w:t> </w:t>
      </w:r>
      <w:r>
        <w:rPr/>
        <w:t>nó míchumais. Thar thréimhse 24 uair a chloig cruthaíodh dearadh seirbhíse,</w:t>
      </w:r>
      <w:r>
        <w:rPr>
          <w:spacing w:val="-7"/>
        </w:rPr>
        <w:t> </w:t>
      </w:r>
      <w:r>
        <w:rPr/>
        <w:t>táirge</w:t>
      </w:r>
      <w:r>
        <w:rPr>
          <w:spacing w:val="-7"/>
        </w:rPr>
        <w:t> </w:t>
      </w:r>
      <w:r>
        <w:rPr/>
        <w:t>nó</w:t>
      </w:r>
      <w:r>
        <w:rPr>
          <w:spacing w:val="-9"/>
        </w:rPr>
        <w:t> </w:t>
      </w:r>
      <w:r>
        <w:rPr/>
        <w:t>eiliminte</w:t>
      </w:r>
      <w:r>
        <w:rPr>
          <w:spacing w:val="-9"/>
        </w:rPr>
        <w:t> </w:t>
      </w:r>
      <w:r>
        <w:rPr/>
        <w:t>timpeallachta</w:t>
      </w:r>
      <w:r>
        <w:rPr>
          <w:spacing w:val="-8"/>
        </w:rPr>
        <w:t> </w:t>
      </w:r>
      <w:r>
        <w:rPr/>
        <w:t>tógtha</w:t>
      </w:r>
      <w:r>
        <w:rPr>
          <w:spacing w:val="-7"/>
        </w:rPr>
        <w:t> </w:t>
      </w:r>
      <w:r>
        <w:rPr/>
        <w:t>nua</w:t>
      </w:r>
      <w:r>
        <w:rPr>
          <w:spacing w:val="-7"/>
        </w:rPr>
        <w:t> </w:t>
      </w:r>
      <w:r>
        <w:rPr/>
        <w:t>a</w:t>
      </w:r>
      <w:r>
        <w:rPr>
          <w:spacing w:val="-8"/>
        </w:rPr>
        <w:t> </w:t>
      </w:r>
      <w:r>
        <w:rPr/>
        <w:t>d‟fheabhsódh</w:t>
      </w:r>
      <w:r>
        <w:rPr>
          <w:spacing w:val="-7"/>
        </w:rPr>
        <w:t> </w:t>
      </w:r>
      <w:r>
        <w:rPr/>
        <w:t>inrochtaine do gach duine sa tsochaí.</w:t>
      </w:r>
    </w:p>
    <w:p>
      <w:pPr>
        <w:pStyle w:val="BodyText"/>
        <w:spacing w:after="0" w:line="256" w:lineRule="auto"/>
        <w:sectPr>
          <w:pgSz w:w="12240" w:h="15840"/>
          <w:pgMar w:header="0" w:footer="730" w:top="1380" w:bottom="920" w:left="1440" w:right="1800"/>
        </w:sectPr>
      </w:pPr>
    </w:p>
    <w:p>
      <w:pPr>
        <w:pStyle w:val="BodyText"/>
        <w:spacing w:line="254" w:lineRule="auto" w:before="70"/>
        <w:ind w:right="61"/>
      </w:pPr>
      <w:r>
        <w:rPr/>
        <w:t>Ag deireadh tréimhse 24 uair a chloig chuir gach foireann a gcoincheapa dearaidh</w:t>
      </w:r>
      <w:r>
        <w:rPr>
          <w:spacing w:val="-3"/>
        </w:rPr>
        <w:t> </w:t>
      </w:r>
      <w:r>
        <w:rPr/>
        <w:t>i</w:t>
      </w:r>
      <w:r>
        <w:rPr>
          <w:spacing w:val="-3"/>
        </w:rPr>
        <w:t> </w:t>
      </w:r>
      <w:r>
        <w:rPr/>
        <w:t>láthair</w:t>
      </w:r>
      <w:r>
        <w:rPr>
          <w:spacing w:val="-5"/>
        </w:rPr>
        <w:t> </w:t>
      </w:r>
      <w:r>
        <w:rPr/>
        <w:t>agus</w:t>
      </w:r>
      <w:r>
        <w:rPr>
          <w:spacing w:val="-5"/>
        </w:rPr>
        <w:t> </w:t>
      </w:r>
      <w:r>
        <w:rPr/>
        <w:t>thug</w:t>
      </w:r>
      <w:r>
        <w:rPr>
          <w:spacing w:val="-5"/>
        </w:rPr>
        <w:t> </w:t>
      </w:r>
      <w:r>
        <w:rPr/>
        <w:t>an</w:t>
      </w:r>
      <w:r>
        <w:rPr>
          <w:spacing w:val="-5"/>
        </w:rPr>
        <w:t> </w:t>
      </w:r>
      <w:r>
        <w:rPr/>
        <w:t>lucht</w:t>
      </w:r>
      <w:r>
        <w:rPr>
          <w:spacing w:val="-7"/>
        </w:rPr>
        <w:t> </w:t>
      </w:r>
      <w:r>
        <w:rPr/>
        <w:t>féachana</w:t>
      </w:r>
      <w:r>
        <w:rPr>
          <w:spacing w:val="-5"/>
        </w:rPr>
        <w:t> </w:t>
      </w:r>
      <w:r>
        <w:rPr/>
        <w:t>breithiúnas</w:t>
      </w:r>
      <w:r>
        <w:rPr>
          <w:spacing w:val="-3"/>
        </w:rPr>
        <w:t> </w:t>
      </w:r>
      <w:r>
        <w:rPr/>
        <w:t>ina</w:t>
      </w:r>
      <w:r>
        <w:rPr>
          <w:spacing w:val="-3"/>
        </w:rPr>
        <w:t> </w:t>
      </w:r>
      <w:r>
        <w:rPr/>
        <w:t>dtaobh.</w:t>
      </w:r>
      <w:r>
        <w:rPr>
          <w:spacing w:val="-3"/>
        </w:rPr>
        <w:t> </w:t>
      </w:r>
      <w:r>
        <w:rPr/>
        <w:t>Bhí</w:t>
      </w:r>
      <w:r>
        <w:rPr>
          <w:spacing w:val="-5"/>
        </w:rPr>
        <w:t> </w:t>
      </w:r>
      <w:r>
        <w:rPr/>
        <w:t>dhá dhuais</w:t>
      </w:r>
      <w:r>
        <w:rPr>
          <w:spacing w:val="-2"/>
        </w:rPr>
        <w:t> </w:t>
      </w:r>
      <w:r>
        <w:rPr/>
        <w:t>le</w:t>
      </w:r>
      <w:r>
        <w:rPr>
          <w:spacing w:val="-2"/>
        </w:rPr>
        <w:t> </w:t>
      </w:r>
      <w:r>
        <w:rPr/>
        <w:t>bronnadh</w:t>
      </w:r>
      <w:r>
        <w:rPr>
          <w:spacing w:val="-4"/>
        </w:rPr>
        <w:t> </w:t>
      </w:r>
      <w:r>
        <w:rPr/>
        <w:t>ag</w:t>
      </w:r>
      <w:r>
        <w:rPr>
          <w:spacing w:val="-1"/>
        </w:rPr>
        <w:t> </w:t>
      </w:r>
      <w:r>
        <w:rPr/>
        <w:t>Ard-Mhéara</w:t>
      </w:r>
      <w:r>
        <w:rPr>
          <w:spacing w:val="-2"/>
        </w:rPr>
        <w:t> </w:t>
      </w:r>
      <w:r>
        <w:rPr/>
        <w:t>Bhaile</w:t>
      </w:r>
      <w:r>
        <w:rPr>
          <w:spacing w:val="-4"/>
        </w:rPr>
        <w:t> </w:t>
      </w:r>
      <w:r>
        <w:rPr/>
        <w:t>Átha</w:t>
      </w:r>
      <w:r>
        <w:rPr>
          <w:spacing w:val="-2"/>
        </w:rPr>
        <w:t> </w:t>
      </w:r>
      <w:r>
        <w:rPr/>
        <w:t>Cliath,</w:t>
      </w:r>
      <w:r>
        <w:rPr>
          <w:spacing w:val="-4"/>
        </w:rPr>
        <w:t> </w:t>
      </w:r>
      <w:r>
        <w:rPr/>
        <w:t>an Comhairleoir</w:t>
      </w:r>
      <w:r>
        <w:rPr>
          <w:spacing w:val="40"/>
        </w:rPr>
        <w:t> </w:t>
      </w:r>
      <w:r>
        <w:rPr/>
        <w:t>Emer </w:t>
      </w:r>
      <w:r>
        <w:rPr>
          <w:spacing w:val="-2"/>
        </w:rPr>
        <w:t>Costello:</w:t>
      </w:r>
    </w:p>
    <w:p>
      <w:pPr>
        <w:pStyle w:val="BodyText"/>
        <w:spacing w:before="15"/>
        <w:ind w:left="0"/>
      </w:pPr>
    </w:p>
    <w:p>
      <w:pPr>
        <w:pStyle w:val="ListParagraph"/>
        <w:numPr>
          <w:ilvl w:val="0"/>
          <w:numId w:val="3"/>
        </w:numPr>
        <w:tabs>
          <w:tab w:pos="720" w:val="left" w:leader="none"/>
        </w:tabs>
        <w:spacing w:line="240" w:lineRule="auto" w:before="1" w:after="0"/>
        <w:ind w:left="720" w:right="456" w:hanging="360"/>
        <w:jc w:val="both"/>
        <w:rPr>
          <w:sz w:val="24"/>
        </w:rPr>
      </w:pPr>
      <w:r>
        <w:rPr>
          <w:sz w:val="24"/>
        </w:rPr>
        <w:t>Duais</w:t>
      </w:r>
      <w:r>
        <w:rPr>
          <w:spacing w:val="-4"/>
          <w:sz w:val="24"/>
        </w:rPr>
        <w:t> </w:t>
      </w:r>
      <w:r>
        <w:rPr>
          <w:sz w:val="24"/>
        </w:rPr>
        <w:t>Rogha</w:t>
      </w:r>
      <w:r>
        <w:rPr>
          <w:spacing w:val="-4"/>
          <w:sz w:val="24"/>
        </w:rPr>
        <w:t> </w:t>
      </w:r>
      <w:r>
        <w:rPr>
          <w:sz w:val="24"/>
        </w:rPr>
        <w:t>na</w:t>
      </w:r>
      <w:r>
        <w:rPr>
          <w:spacing w:val="-4"/>
          <w:sz w:val="24"/>
        </w:rPr>
        <w:t> </w:t>
      </w:r>
      <w:r>
        <w:rPr>
          <w:sz w:val="24"/>
        </w:rPr>
        <w:t>nDaoine,</w:t>
      </w:r>
      <w:r>
        <w:rPr>
          <w:spacing w:val="-5"/>
          <w:sz w:val="24"/>
        </w:rPr>
        <w:t> </w:t>
      </w:r>
      <w:r>
        <w:rPr>
          <w:sz w:val="24"/>
        </w:rPr>
        <w:t>do</w:t>
      </w:r>
      <w:r>
        <w:rPr>
          <w:spacing w:val="-3"/>
          <w:sz w:val="24"/>
        </w:rPr>
        <w:t> </w:t>
      </w:r>
      <w:r>
        <w:rPr>
          <w:sz w:val="24"/>
        </w:rPr>
        <w:t>thionscadal</w:t>
      </w:r>
      <w:r>
        <w:rPr>
          <w:spacing w:val="-6"/>
          <w:sz w:val="24"/>
        </w:rPr>
        <w:t> </w:t>
      </w:r>
      <w:r>
        <w:rPr>
          <w:sz w:val="24"/>
        </w:rPr>
        <w:t>dar</w:t>
      </w:r>
      <w:r>
        <w:rPr>
          <w:spacing w:val="-6"/>
          <w:sz w:val="24"/>
        </w:rPr>
        <w:t> </w:t>
      </w:r>
      <w:r>
        <w:rPr>
          <w:sz w:val="24"/>
        </w:rPr>
        <w:t>teideal </w:t>
      </w:r>
      <w:r>
        <w:rPr>
          <w:b/>
          <w:sz w:val="24"/>
        </w:rPr>
        <w:t>MY-Way</w:t>
      </w:r>
      <w:r>
        <w:rPr>
          <w:sz w:val="24"/>
        </w:rPr>
        <w:t>,</w:t>
      </w:r>
      <w:r>
        <w:rPr>
          <w:spacing w:val="-3"/>
          <w:sz w:val="24"/>
        </w:rPr>
        <w:t> </w:t>
      </w:r>
      <w:r>
        <w:rPr>
          <w:sz w:val="24"/>
        </w:rPr>
        <w:t>dearadh</w:t>
      </w:r>
      <w:r>
        <w:rPr>
          <w:spacing w:val="-3"/>
          <w:sz w:val="24"/>
        </w:rPr>
        <w:t> </w:t>
      </w:r>
      <w:r>
        <w:rPr>
          <w:sz w:val="24"/>
        </w:rPr>
        <w:t>le haghaidh córais aimsithe slí</w:t>
      </w:r>
      <w:r>
        <w:rPr>
          <w:spacing w:val="-1"/>
          <w:sz w:val="24"/>
        </w:rPr>
        <w:t> </w:t>
      </w:r>
      <w:r>
        <w:rPr>
          <w:sz w:val="24"/>
        </w:rPr>
        <w:t>atá buanaithe</w:t>
      </w:r>
      <w:r>
        <w:rPr>
          <w:spacing w:val="-1"/>
          <w:sz w:val="24"/>
        </w:rPr>
        <w:t> </w:t>
      </w:r>
      <w:r>
        <w:rPr>
          <w:sz w:val="24"/>
        </w:rPr>
        <w:t>ar</w:t>
      </w:r>
      <w:r>
        <w:rPr>
          <w:spacing w:val="-2"/>
          <w:sz w:val="24"/>
        </w:rPr>
        <w:t> </w:t>
      </w:r>
      <w:r>
        <w:rPr>
          <w:sz w:val="24"/>
        </w:rPr>
        <w:t>an bhfón póca</w:t>
      </w:r>
      <w:r>
        <w:rPr>
          <w:spacing w:val="-1"/>
          <w:sz w:val="24"/>
        </w:rPr>
        <w:t> </w:t>
      </w:r>
      <w:r>
        <w:rPr>
          <w:sz w:val="24"/>
        </w:rPr>
        <w:t>agus a bhfuil comhéadan gréasáin ann agus</w:t>
      </w:r>
    </w:p>
    <w:p>
      <w:pPr>
        <w:pStyle w:val="ListParagraph"/>
        <w:numPr>
          <w:ilvl w:val="0"/>
          <w:numId w:val="3"/>
        </w:numPr>
        <w:tabs>
          <w:tab w:pos="720" w:val="left" w:leader="none"/>
        </w:tabs>
        <w:spacing w:line="240" w:lineRule="auto" w:before="120" w:after="0"/>
        <w:ind w:left="720" w:right="15" w:hanging="360"/>
        <w:jc w:val="left"/>
        <w:rPr>
          <w:sz w:val="24"/>
        </w:rPr>
      </w:pPr>
      <w:r>
        <w:rPr>
          <w:sz w:val="24"/>
        </w:rPr>
        <w:t>Duais</w:t>
      </w:r>
      <w:r>
        <w:rPr>
          <w:spacing w:val="-3"/>
          <w:sz w:val="24"/>
        </w:rPr>
        <w:t> </w:t>
      </w:r>
      <w:r>
        <w:rPr>
          <w:sz w:val="24"/>
        </w:rPr>
        <w:t>Rogha</w:t>
      </w:r>
      <w:r>
        <w:rPr>
          <w:spacing w:val="-3"/>
          <w:sz w:val="24"/>
        </w:rPr>
        <w:t> </w:t>
      </w:r>
      <w:r>
        <w:rPr>
          <w:sz w:val="24"/>
        </w:rPr>
        <w:t>na</w:t>
      </w:r>
      <w:r>
        <w:rPr>
          <w:spacing w:val="-3"/>
          <w:sz w:val="24"/>
        </w:rPr>
        <w:t> </w:t>
      </w:r>
      <w:r>
        <w:rPr>
          <w:sz w:val="24"/>
        </w:rPr>
        <w:t>Moltóirí</w:t>
      </w:r>
      <w:r>
        <w:rPr>
          <w:spacing w:val="-6"/>
          <w:sz w:val="24"/>
        </w:rPr>
        <w:t> </w:t>
      </w:r>
      <w:r>
        <w:rPr>
          <w:sz w:val="24"/>
        </w:rPr>
        <w:t>do</w:t>
      </w:r>
      <w:r>
        <w:rPr>
          <w:spacing w:val="-3"/>
          <w:sz w:val="24"/>
        </w:rPr>
        <w:t> </w:t>
      </w:r>
      <w:r>
        <w:rPr>
          <w:sz w:val="24"/>
        </w:rPr>
        <w:t>thionscadal</w:t>
      </w:r>
      <w:r>
        <w:rPr>
          <w:spacing w:val="-6"/>
          <w:sz w:val="24"/>
        </w:rPr>
        <w:t> </w:t>
      </w:r>
      <w:r>
        <w:rPr>
          <w:sz w:val="24"/>
        </w:rPr>
        <w:t>dar</w:t>
      </w:r>
      <w:r>
        <w:rPr>
          <w:spacing w:val="-3"/>
          <w:sz w:val="24"/>
        </w:rPr>
        <w:t> </w:t>
      </w:r>
      <w:r>
        <w:rPr>
          <w:sz w:val="24"/>
        </w:rPr>
        <w:t>teideal</w:t>
      </w:r>
      <w:r>
        <w:rPr>
          <w:spacing w:val="-1"/>
          <w:sz w:val="24"/>
        </w:rPr>
        <w:t> </w:t>
      </w:r>
      <w:r>
        <w:rPr>
          <w:b/>
          <w:sz w:val="24"/>
        </w:rPr>
        <w:t>What</w:t>
      </w:r>
      <w:r>
        <w:rPr>
          <w:b/>
          <w:spacing w:val="-3"/>
          <w:sz w:val="24"/>
        </w:rPr>
        <w:t> </w:t>
      </w:r>
      <w:r>
        <w:rPr>
          <w:b/>
          <w:sz w:val="24"/>
        </w:rPr>
        <w:t>a</w:t>
      </w:r>
      <w:r>
        <w:rPr>
          <w:b/>
          <w:spacing w:val="-2"/>
          <w:sz w:val="24"/>
        </w:rPr>
        <w:t> </w:t>
      </w:r>
      <w:r>
        <w:rPr>
          <w:b/>
          <w:sz w:val="24"/>
        </w:rPr>
        <w:t>Load</w:t>
      </w:r>
      <w:r>
        <w:rPr>
          <w:b/>
          <w:spacing w:val="-3"/>
          <w:sz w:val="24"/>
        </w:rPr>
        <w:t> </w:t>
      </w:r>
      <w:r>
        <w:rPr>
          <w:b/>
          <w:sz w:val="24"/>
        </w:rPr>
        <w:t>of</w:t>
      </w:r>
      <w:r>
        <w:rPr>
          <w:b/>
          <w:spacing w:val="-3"/>
          <w:sz w:val="24"/>
        </w:rPr>
        <w:t> </w:t>
      </w:r>
      <w:r>
        <w:rPr>
          <w:b/>
          <w:sz w:val="24"/>
        </w:rPr>
        <w:t>Bollards</w:t>
      </w:r>
      <w:r>
        <w:rPr>
          <w:sz w:val="24"/>
        </w:rPr>
        <w:t>, dearadh d‟fheiste le daingniú ar bharr mullard cosán sráide chun cuidiú leis</w:t>
      </w:r>
      <w:r>
        <w:rPr>
          <w:sz w:val="24"/>
        </w:rPr>
        <w:t> an mbealach a aimsiú</w:t>
      </w:r>
    </w:p>
    <w:p>
      <w:pPr>
        <w:pStyle w:val="Heading3"/>
        <w:spacing w:before="255"/>
      </w:pPr>
      <w:r>
        <w:rPr/>
        <w:t>Moltaí</w:t>
      </w:r>
      <w:r>
        <w:rPr>
          <w:spacing w:val="-3"/>
        </w:rPr>
        <w:t> </w:t>
      </w:r>
      <w:r>
        <w:rPr/>
        <w:t>Chomhairle</w:t>
      </w:r>
      <w:r>
        <w:rPr>
          <w:spacing w:val="-1"/>
        </w:rPr>
        <w:t> </w:t>
      </w:r>
      <w:r>
        <w:rPr/>
        <w:t>na</w:t>
      </w:r>
      <w:r>
        <w:rPr>
          <w:spacing w:val="-3"/>
        </w:rPr>
        <w:t> </w:t>
      </w:r>
      <w:r>
        <w:rPr>
          <w:spacing w:val="-2"/>
        </w:rPr>
        <w:t>hEorpa</w:t>
      </w:r>
    </w:p>
    <w:p>
      <w:pPr>
        <w:pStyle w:val="BodyText"/>
        <w:spacing w:line="256" w:lineRule="auto" w:before="17"/>
        <w:ind w:right="15"/>
      </w:pPr>
      <w:r>
        <w:rPr/>
        <w:t>Sheol an NDA an foilseachán </w:t>
      </w:r>
      <w:r>
        <w:rPr>
          <w:b/>
        </w:rPr>
        <w:t>Rannpháirtíocht a Bhaint Amach trí Dhearadh Uilíoch</w:t>
      </w:r>
      <w:r>
        <w:rPr>
          <w:b/>
          <w:spacing w:val="-1"/>
        </w:rPr>
        <w:t> </w:t>
      </w:r>
      <w:r>
        <w:rPr/>
        <w:t>i</w:t>
      </w:r>
      <w:r>
        <w:rPr>
          <w:spacing w:val="-2"/>
        </w:rPr>
        <w:t> </w:t>
      </w:r>
      <w:r>
        <w:rPr/>
        <w:t>gcomhar</w:t>
      </w:r>
      <w:r>
        <w:rPr>
          <w:spacing w:val="-2"/>
        </w:rPr>
        <w:t> </w:t>
      </w:r>
      <w:r>
        <w:rPr/>
        <w:t>le</w:t>
      </w:r>
      <w:r>
        <w:rPr>
          <w:spacing w:val="-2"/>
        </w:rPr>
        <w:t> </w:t>
      </w:r>
      <w:r>
        <w:rPr/>
        <w:t>Comhairle</w:t>
      </w:r>
      <w:r>
        <w:rPr>
          <w:spacing w:val="-2"/>
        </w:rPr>
        <w:t> </w:t>
      </w:r>
      <w:r>
        <w:rPr/>
        <w:t>na</w:t>
      </w:r>
      <w:r>
        <w:rPr>
          <w:spacing w:val="-4"/>
        </w:rPr>
        <w:t> </w:t>
      </w:r>
      <w:r>
        <w:rPr/>
        <w:t>hEorpa</w:t>
      </w:r>
      <w:r>
        <w:rPr>
          <w:spacing w:val="-3"/>
        </w:rPr>
        <w:t> </w:t>
      </w:r>
      <w:r>
        <w:rPr/>
        <w:t>an 1</w:t>
      </w:r>
      <w:r>
        <w:rPr>
          <w:spacing w:val="-2"/>
        </w:rPr>
        <w:t> </w:t>
      </w:r>
      <w:r>
        <w:rPr/>
        <w:t>Deireadh</w:t>
      </w:r>
      <w:r>
        <w:rPr>
          <w:spacing w:val="-2"/>
        </w:rPr>
        <w:t> </w:t>
      </w:r>
      <w:r>
        <w:rPr/>
        <w:t>Fómhair</w:t>
      </w:r>
      <w:r>
        <w:rPr>
          <w:spacing w:val="-4"/>
        </w:rPr>
        <w:t> </w:t>
      </w:r>
      <w:r>
        <w:rPr/>
        <w:t>2009.</w:t>
      </w:r>
      <w:r>
        <w:rPr>
          <w:spacing w:val="-4"/>
        </w:rPr>
        <w:t> </w:t>
      </w:r>
      <w:r>
        <w:rPr/>
        <w:t>Leagtar amach</w:t>
      </w:r>
      <w:r>
        <w:rPr>
          <w:spacing w:val="-6"/>
        </w:rPr>
        <w:t> </w:t>
      </w:r>
      <w:r>
        <w:rPr/>
        <w:t>moltaí</w:t>
      </w:r>
      <w:r>
        <w:rPr>
          <w:spacing w:val="-6"/>
        </w:rPr>
        <w:t> </w:t>
      </w:r>
      <w:r>
        <w:rPr/>
        <w:t>sa</w:t>
      </w:r>
      <w:r>
        <w:rPr>
          <w:spacing w:val="-5"/>
        </w:rPr>
        <w:t> </w:t>
      </w:r>
      <w:r>
        <w:rPr/>
        <w:t>doiciméad</w:t>
      </w:r>
      <w:r>
        <w:rPr>
          <w:spacing w:val="-4"/>
        </w:rPr>
        <w:t> </w:t>
      </w:r>
      <w:r>
        <w:rPr/>
        <w:t>seo</w:t>
      </w:r>
      <w:r>
        <w:rPr>
          <w:spacing w:val="-4"/>
        </w:rPr>
        <w:t> </w:t>
      </w:r>
      <w:r>
        <w:rPr/>
        <w:t>do</w:t>
      </w:r>
      <w:r>
        <w:rPr>
          <w:spacing w:val="-4"/>
        </w:rPr>
        <w:t> </w:t>
      </w:r>
      <w:r>
        <w:rPr/>
        <w:t>pholasaithe</w:t>
      </w:r>
      <w:r>
        <w:rPr>
          <w:spacing w:val="-4"/>
        </w:rPr>
        <w:t> </w:t>
      </w:r>
      <w:r>
        <w:rPr/>
        <w:t>náisiúnta</w:t>
      </w:r>
      <w:r>
        <w:rPr>
          <w:spacing w:val="-4"/>
        </w:rPr>
        <w:t> </w:t>
      </w:r>
      <w:r>
        <w:rPr/>
        <w:t>chun</w:t>
      </w:r>
      <w:r>
        <w:rPr>
          <w:spacing w:val="-4"/>
        </w:rPr>
        <w:t> </w:t>
      </w:r>
      <w:r>
        <w:rPr/>
        <w:t>Dearadh</w:t>
      </w:r>
      <w:r>
        <w:rPr>
          <w:spacing w:val="-4"/>
        </w:rPr>
        <w:t> </w:t>
      </w:r>
      <w:r>
        <w:rPr/>
        <w:t>Uilíoch</w:t>
      </w:r>
      <w:r>
        <w:rPr>
          <w:spacing w:val="-4"/>
        </w:rPr>
        <w:t> </w:t>
      </w:r>
      <w:r>
        <w:rPr/>
        <w:t>a chur i bhfeidhm mar straitéis chun comhchearta agus cearta daonlathacha a chinntiú sa tsochaí i gcás gach duine.</w:t>
      </w:r>
    </w:p>
    <w:p>
      <w:pPr>
        <w:pStyle w:val="BodyText"/>
        <w:spacing w:before="18"/>
        <w:ind w:left="0"/>
      </w:pPr>
    </w:p>
    <w:p>
      <w:pPr>
        <w:pStyle w:val="Heading3"/>
      </w:pPr>
      <w:r>
        <w:rPr>
          <w:spacing w:val="-2"/>
        </w:rPr>
        <w:t>Seimineáir</w:t>
      </w:r>
    </w:p>
    <w:p>
      <w:pPr>
        <w:pStyle w:val="BodyText"/>
        <w:spacing w:line="256" w:lineRule="auto" w:before="17"/>
      </w:pPr>
      <w:r>
        <w:rPr/>
        <w:t>Reáchtáil</w:t>
      </w:r>
      <w:r>
        <w:rPr>
          <w:spacing w:val="-5"/>
        </w:rPr>
        <w:t> </w:t>
      </w:r>
      <w:r>
        <w:rPr/>
        <w:t>an</w:t>
      </w:r>
      <w:r>
        <w:rPr>
          <w:spacing w:val="-4"/>
        </w:rPr>
        <w:t> </w:t>
      </w:r>
      <w:r>
        <w:rPr/>
        <w:t>NDA</w:t>
      </w:r>
      <w:r>
        <w:rPr>
          <w:spacing w:val="-4"/>
        </w:rPr>
        <w:t> </w:t>
      </w:r>
      <w:r>
        <w:rPr/>
        <w:t>roinnt</w:t>
      </w:r>
      <w:r>
        <w:rPr>
          <w:spacing w:val="-4"/>
        </w:rPr>
        <w:t> </w:t>
      </w:r>
      <w:r>
        <w:rPr/>
        <w:t>seimineár</w:t>
      </w:r>
      <w:r>
        <w:rPr>
          <w:spacing w:val="-4"/>
        </w:rPr>
        <w:t> </w:t>
      </w:r>
      <w:r>
        <w:rPr/>
        <w:t>do</w:t>
      </w:r>
      <w:r>
        <w:rPr>
          <w:spacing w:val="-3"/>
        </w:rPr>
        <w:t> </w:t>
      </w:r>
      <w:r>
        <w:rPr/>
        <w:t>gheallsealbhóirí</w:t>
      </w:r>
      <w:r>
        <w:rPr>
          <w:spacing w:val="-6"/>
        </w:rPr>
        <w:t> </w:t>
      </w:r>
      <w:r>
        <w:rPr/>
        <w:t>i</w:t>
      </w:r>
      <w:r>
        <w:rPr>
          <w:spacing w:val="-4"/>
        </w:rPr>
        <w:t> </w:t>
      </w:r>
      <w:r>
        <w:rPr/>
        <w:t>2009</w:t>
      </w:r>
      <w:r>
        <w:rPr>
          <w:spacing w:val="-5"/>
        </w:rPr>
        <w:t> </w:t>
      </w:r>
      <w:r>
        <w:rPr/>
        <w:t>agus</w:t>
      </w:r>
      <w:r>
        <w:rPr>
          <w:spacing w:val="-5"/>
        </w:rPr>
        <w:t> </w:t>
      </w:r>
      <w:r>
        <w:rPr/>
        <w:t>dhírigh</w:t>
      </w:r>
      <w:r>
        <w:rPr>
          <w:spacing w:val="40"/>
        </w:rPr>
        <w:t> </w:t>
      </w:r>
      <w:r>
        <w:rPr/>
        <w:t>ar phríomhghnéithe Dearaidh Uilíoch lena n-áirítear:</w:t>
      </w:r>
    </w:p>
    <w:p>
      <w:pPr>
        <w:pStyle w:val="BodyText"/>
        <w:spacing w:before="7"/>
        <w:ind w:left="0"/>
      </w:pPr>
    </w:p>
    <w:p>
      <w:pPr>
        <w:pStyle w:val="ListParagraph"/>
        <w:numPr>
          <w:ilvl w:val="0"/>
          <w:numId w:val="3"/>
        </w:numPr>
        <w:tabs>
          <w:tab w:pos="719" w:val="left" w:leader="none"/>
        </w:tabs>
        <w:spacing w:line="240" w:lineRule="auto" w:before="1" w:after="0"/>
        <w:ind w:left="719" w:right="0" w:hanging="359"/>
        <w:jc w:val="left"/>
        <w:rPr>
          <w:sz w:val="24"/>
        </w:rPr>
      </w:pPr>
      <w:r>
        <w:rPr>
          <w:sz w:val="24"/>
        </w:rPr>
        <w:t>Dearadh</w:t>
      </w:r>
      <w:r>
        <w:rPr>
          <w:spacing w:val="-13"/>
          <w:sz w:val="24"/>
        </w:rPr>
        <w:t> </w:t>
      </w:r>
      <w:r>
        <w:rPr>
          <w:sz w:val="24"/>
        </w:rPr>
        <w:t>níos</w:t>
      </w:r>
      <w:r>
        <w:rPr>
          <w:spacing w:val="-12"/>
          <w:sz w:val="24"/>
        </w:rPr>
        <w:t> </w:t>
      </w:r>
      <w:r>
        <w:rPr>
          <w:sz w:val="24"/>
        </w:rPr>
        <w:t>fearr</w:t>
      </w:r>
      <w:r>
        <w:rPr>
          <w:spacing w:val="-12"/>
          <w:sz w:val="24"/>
        </w:rPr>
        <w:t> </w:t>
      </w:r>
      <w:r>
        <w:rPr>
          <w:sz w:val="24"/>
        </w:rPr>
        <w:t>trí</w:t>
      </w:r>
      <w:r>
        <w:rPr>
          <w:spacing w:val="-10"/>
          <w:sz w:val="24"/>
        </w:rPr>
        <w:t> </w:t>
      </w:r>
      <w:r>
        <w:rPr>
          <w:sz w:val="24"/>
        </w:rPr>
        <w:t>rannpháirteacht</w:t>
      </w:r>
      <w:r>
        <w:rPr>
          <w:spacing w:val="-12"/>
          <w:sz w:val="24"/>
        </w:rPr>
        <w:t> </w:t>
      </w:r>
      <w:r>
        <w:rPr>
          <w:spacing w:val="-2"/>
          <w:sz w:val="24"/>
        </w:rPr>
        <w:t>úsáideoirí</w:t>
      </w:r>
    </w:p>
    <w:p>
      <w:pPr>
        <w:pStyle w:val="ListParagraph"/>
        <w:numPr>
          <w:ilvl w:val="0"/>
          <w:numId w:val="3"/>
        </w:numPr>
        <w:tabs>
          <w:tab w:pos="719" w:val="left" w:leader="none"/>
        </w:tabs>
        <w:spacing w:line="240" w:lineRule="auto" w:before="120" w:after="0"/>
        <w:ind w:left="719" w:right="0" w:hanging="359"/>
        <w:jc w:val="left"/>
        <w:rPr>
          <w:sz w:val="24"/>
        </w:rPr>
      </w:pPr>
      <w:r>
        <w:rPr>
          <w:sz w:val="24"/>
        </w:rPr>
        <w:t>Soláthar</w:t>
      </w:r>
      <w:r>
        <w:rPr>
          <w:spacing w:val="-7"/>
          <w:sz w:val="24"/>
        </w:rPr>
        <w:t> </w:t>
      </w:r>
      <w:r>
        <w:rPr>
          <w:sz w:val="24"/>
        </w:rPr>
        <w:t>Teicneolaíochtaí</w:t>
      </w:r>
      <w:r>
        <w:rPr>
          <w:spacing w:val="-6"/>
          <w:sz w:val="24"/>
        </w:rPr>
        <w:t> </w:t>
      </w:r>
      <w:r>
        <w:rPr>
          <w:sz w:val="24"/>
        </w:rPr>
        <w:t>Cumarsáide</w:t>
      </w:r>
      <w:r>
        <w:rPr>
          <w:spacing w:val="-5"/>
          <w:sz w:val="24"/>
        </w:rPr>
        <w:t> </w:t>
      </w:r>
      <w:r>
        <w:rPr>
          <w:sz w:val="24"/>
        </w:rPr>
        <w:t>Eolais</w:t>
      </w:r>
      <w:r>
        <w:rPr>
          <w:spacing w:val="-6"/>
          <w:sz w:val="24"/>
        </w:rPr>
        <w:t> </w:t>
      </w:r>
      <w:r>
        <w:rPr>
          <w:spacing w:val="-2"/>
          <w:sz w:val="24"/>
        </w:rPr>
        <w:t>Inrochtana</w:t>
      </w:r>
    </w:p>
    <w:p>
      <w:pPr>
        <w:pStyle w:val="ListParagraph"/>
        <w:numPr>
          <w:ilvl w:val="0"/>
          <w:numId w:val="3"/>
        </w:numPr>
        <w:tabs>
          <w:tab w:pos="719" w:val="left" w:leader="none"/>
        </w:tabs>
        <w:spacing w:line="240" w:lineRule="auto" w:before="120" w:after="0"/>
        <w:ind w:left="719" w:right="0" w:hanging="359"/>
        <w:jc w:val="left"/>
        <w:rPr>
          <w:sz w:val="24"/>
        </w:rPr>
      </w:pPr>
      <w:r>
        <w:rPr>
          <w:sz w:val="24"/>
        </w:rPr>
        <w:t>Tithe</w:t>
      </w:r>
      <w:r>
        <w:rPr>
          <w:spacing w:val="-3"/>
          <w:sz w:val="24"/>
        </w:rPr>
        <w:t> </w:t>
      </w:r>
      <w:r>
        <w:rPr>
          <w:sz w:val="24"/>
        </w:rPr>
        <w:t>Saoil</w:t>
      </w:r>
      <w:r>
        <w:rPr>
          <w:spacing w:val="-2"/>
          <w:sz w:val="24"/>
        </w:rPr>
        <w:t> </w:t>
      </w:r>
      <w:r>
        <w:rPr>
          <w:sz w:val="24"/>
        </w:rPr>
        <w:t>i</w:t>
      </w:r>
      <w:r>
        <w:rPr>
          <w:spacing w:val="-3"/>
          <w:sz w:val="24"/>
        </w:rPr>
        <w:t> </w:t>
      </w:r>
      <w:r>
        <w:rPr>
          <w:sz w:val="24"/>
        </w:rPr>
        <w:t>bPolasaí</w:t>
      </w:r>
      <w:r>
        <w:rPr>
          <w:spacing w:val="-3"/>
          <w:sz w:val="24"/>
        </w:rPr>
        <w:t> </w:t>
      </w:r>
      <w:r>
        <w:rPr>
          <w:sz w:val="24"/>
        </w:rPr>
        <w:t>agus</w:t>
      </w:r>
      <w:r>
        <w:rPr>
          <w:spacing w:val="-2"/>
          <w:sz w:val="24"/>
        </w:rPr>
        <w:t> </w:t>
      </w:r>
      <w:r>
        <w:rPr>
          <w:sz w:val="24"/>
        </w:rPr>
        <w:t>i</w:t>
      </w:r>
      <w:r>
        <w:rPr>
          <w:spacing w:val="-2"/>
          <w:sz w:val="24"/>
        </w:rPr>
        <w:t> gCleachtas</w:t>
      </w:r>
    </w:p>
    <w:p>
      <w:pPr>
        <w:pStyle w:val="ListParagraph"/>
        <w:numPr>
          <w:ilvl w:val="0"/>
          <w:numId w:val="3"/>
        </w:numPr>
        <w:tabs>
          <w:tab w:pos="720" w:val="left" w:leader="none"/>
        </w:tabs>
        <w:spacing w:line="240" w:lineRule="auto" w:before="120" w:after="0"/>
        <w:ind w:left="720" w:right="373" w:hanging="360"/>
        <w:jc w:val="left"/>
        <w:rPr>
          <w:sz w:val="24"/>
        </w:rPr>
      </w:pPr>
      <w:r>
        <w:rPr>
          <w:sz w:val="24"/>
        </w:rPr>
        <w:t>An</w:t>
      </w:r>
      <w:r>
        <w:rPr>
          <w:spacing w:val="-6"/>
          <w:sz w:val="24"/>
        </w:rPr>
        <w:t> </w:t>
      </w:r>
      <w:r>
        <w:rPr>
          <w:sz w:val="24"/>
        </w:rPr>
        <w:t>féidir</w:t>
      </w:r>
      <w:r>
        <w:rPr>
          <w:spacing w:val="-6"/>
          <w:sz w:val="24"/>
        </w:rPr>
        <w:t> </w:t>
      </w:r>
      <w:r>
        <w:rPr>
          <w:sz w:val="24"/>
        </w:rPr>
        <w:t>Straitéisí</w:t>
      </w:r>
      <w:r>
        <w:rPr>
          <w:spacing w:val="-7"/>
          <w:sz w:val="24"/>
        </w:rPr>
        <w:t> </w:t>
      </w:r>
      <w:r>
        <w:rPr>
          <w:sz w:val="24"/>
        </w:rPr>
        <w:t>Aistrithe</w:t>
      </w:r>
      <w:r>
        <w:rPr>
          <w:spacing w:val="-4"/>
          <w:sz w:val="24"/>
        </w:rPr>
        <w:t> </w:t>
      </w:r>
      <w:r>
        <w:rPr>
          <w:sz w:val="24"/>
        </w:rPr>
        <w:t>Eolais</w:t>
      </w:r>
      <w:r>
        <w:rPr>
          <w:spacing w:val="-4"/>
          <w:sz w:val="24"/>
        </w:rPr>
        <w:t> </w:t>
      </w:r>
      <w:r>
        <w:rPr>
          <w:sz w:val="24"/>
        </w:rPr>
        <w:t>a</w:t>
      </w:r>
      <w:r>
        <w:rPr>
          <w:spacing w:val="-5"/>
          <w:sz w:val="24"/>
        </w:rPr>
        <w:t> </w:t>
      </w:r>
      <w:r>
        <w:rPr>
          <w:sz w:val="24"/>
        </w:rPr>
        <w:t>fhorbairt</w:t>
      </w:r>
      <w:r>
        <w:rPr>
          <w:spacing w:val="-4"/>
          <w:sz w:val="24"/>
        </w:rPr>
        <w:t> </w:t>
      </w:r>
      <w:r>
        <w:rPr>
          <w:sz w:val="24"/>
        </w:rPr>
        <w:t>chun</w:t>
      </w:r>
      <w:r>
        <w:rPr>
          <w:spacing w:val="-4"/>
          <w:sz w:val="24"/>
        </w:rPr>
        <w:t> </w:t>
      </w:r>
      <w:r>
        <w:rPr>
          <w:sz w:val="24"/>
        </w:rPr>
        <w:t>Úsáid</w:t>
      </w:r>
      <w:r>
        <w:rPr>
          <w:spacing w:val="-4"/>
          <w:sz w:val="24"/>
        </w:rPr>
        <w:t> </w:t>
      </w:r>
      <w:r>
        <w:rPr>
          <w:sz w:val="24"/>
        </w:rPr>
        <w:t>Dearaidh</w:t>
      </w:r>
      <w:r>
        <w:rPr>
          <w:spacing w:val="-3"/>
          <w:sz w:val="24"/>
        </w:rPr>
        <w:t> </w:t>
      </w:r>
      <w:r>
        <w:rPr>
          <w:sz w:val="24"/>
        </w:rPr>
        <w:t>Uilíoch</w:t>
      </w:r>
      <w:r>
        <w:rPr>
          <w:spacing w:val="-4"/>
          <w:sz w:val="24"/>
        </w:rPr>
        <w:t> </w:t>
      </w:r>
      <w:r>
        <w:rPr>
          <w:sz w:val="24"/>
        </w:rPr>
        <w:t>i dTithíocht a fheabhsú?</w:t>
      </w:r>
    </w:p>
    <w:p>
      <w:pPr>
        <w:pStyle w:val="ListParagraph"/>
        <w:numPr>
          <w:ilvl w:val="0"/>
          <w:numId w:val="3"/>
        </w:numPr>
        <w:tabs>
          <w:tab w:pos="720" w:val="left" w:leader="none"/>
        </w:tabs>
        <w:spacing w:line="240" w:lineRule="auto" w:before="120" w:after="0"/>
        <w:ind w:left="720" w:right="112" w:hanging="360"/>
        <w:jc w:val="left"/>
        <w:rPr>
          <w:sz w:val="24"/>
        </w:rPr>
      </w:pPr>
      <w:r>
        <w:rPr>
          <w:sz w:val="24"/>
        </w:rPr>
        <w:t>Inrochtaineacht</w:t>
      </w:r>
      <w:r>
        <w:rPr>
          <w:spacing w:val="-9"/>
          <w:sz w:val="24"/>
        </w:rPr>
        <w:t> </w:t>
      </w:r>
      <w:r>
        <w:rPr>
          <w:sz w:val="24"/>
        </w:rPr>
        <w:t>Gréasáin</w:t>
      </w:r>
      <w:r>
        <w:rPr>
          <w:spacing w:val="-7"/>
          <w:sz w:val="24"/>
        </w:rPr>
        <w:t> </w:t>
      </w:r>
      <w:r>
        <w:rPr>
          <w:sz w:val="24"/>
        </w:rPr>
        <w:t>d‟Úsáideoirí</w:t>
      </w:r>
      <w:r>
        <w:rPr>
          <w:spacing w:val="-9"/>
          <w:sz w:val="24"/>
        </w:rPr>
        <w:t> </w:t>
      </w:r>
      <w:r>
        <w:rPr>
          <w:sz w:val="24"/>
        </w:rPr>
        <w:t>níos</w:t>
      </w:r>
      <w:r>
        <w:rPr>
          <w:spacing w:val="-7"/>
          <w:sz w:val="24"/>
        </w:rPr>
        <w:t> </w:t>
      </w:r>
      <w:r>
        <w:rPr>
          <w:sz w:val="24"/>
        </w:rPr>
        <w:t>sine</w:t>
      </w:r>
      <w:r>
        <w:rPr>
          <w:spacing w:val="-2"/>
          <w:sz w:val="24"/>
        </w:rPr>
        <w:t> </w:t>
      </w:r>
      <w:r>
        <w:rPr>
          <w:sz w:val="24"/>
        </w:rPr>
        <w:t>–</w:t>
      </w:r>
      <w:r>
        <w:rPr>
          <w:spacing w:val="-8"/>
          <w:sz w:val="24"/>
        </w:rPr>
        <w:t> </w:t>
      </w:r>
      <w:r>
        <w:rPr>
          <w:sz w:val="24"/>
        </w:rPr>
        <w:t>An</w:t>
      </w:r>
      <w:r>
        <w:rPr>
          <w:spacing w:val="-7"/>
          <w:sz w:val="24"/>
        </w:rPr>
        <w:t> </w:t>
      </w:r>
      <w:r>
        <w:rPr>
          <w:sz w:val="24"/>
        </w:rPr>
        <w:t>Fhaisnéis</w:t>
      </w:r>
      <w:r>
        <w:rPr>
          <w:spacing w:val="-7"/>
          <w:sz w:val="24"/>
        </w:rPr>
        <w:t> </w:t>
      </w:r>
      <w:r>
        <w:rPr>
          <w:sz w:val="24"/>
        </w:rPr>
        <w:t>a</w:t>
      </w:r>
      <w:r>
        <w:rPr>
          <w:spacing w:val="-7"/>
          <w:sz w:val="24"/>
        </w:rPr>
        <w:t> </w:t>
      </w:r>
      <w:r>
        <w:rPr>
          <w:sz w:val="24"/>
        </w:rPr>
        <w:t>thugann</w:t>
      </w:r>
      <w:r>
        <w:rPr>
          <w:spacing w:val="-7"/>
          <w:sz w:val="24"/>
        </w:rPr>
        <w:t> </w:t>
      </w:r>
      <w:r>
        <w:rPr>
          <w:sz w:val="24"/>
        </w:rPr>
        <w:t>an Taighde dúinn</w:t>
      </w:r>
    </w:p>
    <w:p>
      <w:pPr>
        <w:pStyle w:val="ListParagraph"/>
        <w:numPr>
          <w:ilvl w:val="0"/>
          <w:numId w:val="3"/>
        </w:numPr>
        <w:tabs>
          <w:tab w:pos="719" w:val="left" w:leader="none"/>
        </w:tabs>
        <w:spacing w:line="240" w:lineRule="auto" w:before="120" w:after="0"/>
        <w:ind w:left="719" w:right="0" w:hanging="359"/>
        <w:jc w:val="left"/>
        <w:rPr>
          <w:sz w:val="24"/>
        </w:rPr>
      </w:pPr>
      <w:r>
        <w:rPr>
          <w:sz w:val="24"/>
        </w:rPr>
        <w:t>Áiteanna</w:t>
      </w:r>
      <w:r>
        <w:rPr>
          <w:spacing w:val="-5"/>
          <w:sz w:val="24"/>
        </w:rPr>
        <w:t> </w:t>
      </w:r>
      <w:r>
        <w:rPr>
          <w:sz w:val="24"/>
        </w:rPr>
        <w:t>Roinnte</w:t>
      </w:r>
      <w:r>
        <w:rPr>
          <w:spacing w:val="-4"/>
          <w:sz w:val="24"/>
        </w:rPr>
        <w:t> </w:t>
      </w:r>
      <w:r>
        <w:rPr>
          <w:sz w:val="24"/>
        </w:rPr>
        <w:t>sa</w:t>
      </w:r>
      <w:r>
        <w:rPr>
          <w:spacing w:val="-6"/>
          <w:sz w:val="24"/>
        </w:rPr>
        <w:t> </w:t>
      </w:r>
      <w:r>
        <w:rPr>
          <w:sz w:val="24"/>
        </w:rPr>
        <w:t>Réimse</w:t>
      </w:r>
      <w:r>
        <w:rPr>
          <w:spacing w:val="-6"/>
          <w:sz w:val="24"/>
        </w:rPr>
        <w:t> </w:t>
      </w:r>
      <w:r>
        <w:rPr>
          <w:spacing w:val="-2"/>
          <w:sz w:val="24"/>
        </w:rPr>
        <w:t>Poiblí</w:t>
      </w:r>
    </w:p>
    <w:p>
      <w:pPr>
        <w:pStyle w:val="ListParagraph"/>
        <w:numPr>
          <w:ilvl w:val="0"/>
          <w:numId w:val="3"/>
        </w:numPr>
        <w:tabs>
          <w:tab w:pos="720" w:val="left" w:leader="none"/>
        </w:tabs>
        <w:spacing w:line="240" w:lineRule="auto" w:before="120" w:after="0"/>
        <w:ind w:left="720" w:right="477" w:hanging="360"/>
        <w:jc w:val="left"/>
        <w:rPr>
          <w:sz w:val="24"/>
        </w:rPr>
      </w:pPr>
      <w:r>
        <w:rPr>
          <w:sz w:val="24"/>
        </w:rPr>
        <w:t>Dearadh</w:t>
      </w:r>
      <w:r>
        <w:rPr>
          <w:spacing w:val="-7"/>
          <w:sz w:val="24"/>
        </w:rPr>
        <w:t> </w:t>
      </w:r>
      <w:r>
        <w:rPr>
          <w:sz w:val="24"/>
        </w:rPr>
        <w:t>in</w:t>
      </w:r>
      <w:r>
        <w:rPr>
          <w:spacing w:val="-5"/>
          <w:sz w:val="24"/>
        </w:rPr>
        <w:t> </w:t>
      </w:r>
      <w:r>
        <w:rPr>
          <w:sz w:val="24"/>
        </w:rPr>
        <w:t>Oideachas</w:t>
      </w:r>
      <w:r>
        <w:rPr>
          <w:spacing w:val="-7"/>
          <w:sz w:val="24"/>
        </w:rPr>
        <w:t> </w:t>
      </w:r>
      <w:r>
        <w:rPr>
          <w:sz w:val="24"/>
        </w:rPr>
        <w:t>Tríú</w:t>
      </w:r>
      <w:r>
        <w:rPr>
          <w:spacing w:val="-5"/>
          <w:sz w:val="24"/>
        </w:rPr>
        <w:t> </w:t>
      </w:r>
      <w:r>
        <w:rPr>
          <w:sz w:val="24"/>
        </w:rPr>
        <w:t>Leibhéal</w:t>
      </w:r>
      <w:r>
        <w:rPr>
          <w:spacing w:val="-8"/>
          <w:sz w:val="24"/>
        </w:rPr>
        <w:t> </w:t>
      </w:r>
      <w:r>
        <w:rPr>
          <w:sz w:val="24"/>
        </w:rPr>
        <w:t>agus</w:t>
      </w:r>
      <w:r>
        <w:rPr>
          <w:spacing w:val="-5"/>
          <w:sz w:val="24"/>
        </w:rPr>
        <w:t> </w:t>
      </w:r>
      <w:r>
        <w:rPr>
          <w:sz w:val="24"/>
        </w:rPr>
        <w:t>Forbairt</w:t>
      </w:r>
      <w:r>
        <w:rPr>
          <w:spacing w:val="-5"/>
          <w:sz w:val="24"/>
        </w:rPr>
        <w:t> </w:t>
      </w:r>
      <w:r>
        <w:rPr>
          <w:sz w:val="24"/>
        </w:rPr>
        <w:t>Ghairmiúil</w:t>
      </w:r>
      <w:r>
        <w:rPr>
          <w:spacing w:val="-5"/>
          <w:sz w:val="24"/>
        </w:rPr>
        <w:t> </w:t>
      </w:r>
      <w:r>
        <w:rPr>
          <w:sz w:val="24"/>
        </w:rPr>
        <w:t>Leanúnach: Tomhas Torthaí a Ionchorprú</w:t>
      </w:r>
    </w:p>
    <w:p>
      <w:pPr>
        <w:pStyle w:val="ListParagraph"/>
        <w:numPr>
          <w:ilvl w:val="0"/>
          <w:numId w:val="3"/>
        </w:numPr>
        <w:tabs>
          <w:tab w:pos="719" w:val="left" w:leader="none"/>
        </w:tabs>
        <w:spacing w:line="240" w:lineRule="auto" w:before="120" w:after="0"/>
        <w:ind w:left="719" w:right="0" w:hanging="359"/>
        <w:jc w:val="left"/>
        <w:rPr>
          <w:sz w:val="24"/>
        </w:rPr>
      </w:pPr>
      <w:r>
        <w:rPr>
          <w:sz w:val="24"/>
        </w:rPr>
        <w:t>Ceardlann</w:t>
      </w:r>
      <w:r>
        <w:rPr>
          <w:spacing w:val="-6"/>
          <w:sz w:val="24"/>
        </w:rPr>
        <w:t> </w:t>
      </w:r>
      <w:r>
        <w:rPr>
          <w:sz w:val="24"/>
        </w:rPr>
        <w:t>AE</w:t>
      </w:r>
      <w:r>
        <w:rPr>
          <w:spacing w:val="-7"/>
          <w:sz w:val="24"/>
        </w:rPr>
        <w:t> </w:t>
      </w:r>
      <w:r>
        <w:rPr>
          <w:sz w:val="24"/>
        </w:rPr>
        <w:t>ar</w:t>
      </w:r>
      <w:r>
        <w:rPr>
          <w:spacing w:val="-8"/>
          <w:sz w:val="24"/>
        </w:rPr>
        <w:t> </w:t>
      </w:r>
      <w:r>
        <w:rPr>
          <w:sz w:val="24"/>
        </w:rPr>
        <w:t>Theirminéil</w:t>
      </w:r>
      <w:r>
        <w:rPr>
          <w:spacing w:val="-6"/>
          <w:sz w:val="24"/>
        </w:rPr>
        <w:t> </w:t>
      </w:r>
      <w:r>
        <w:rPr>
          <w:spacing w:val="-2"/>
          <w:sz w:val="24"/>
        </w:rPr>
        <w:t>Féinseirbhíse</w:t>
      </w:r>
    </w:p>
    <w:p>
      <w:pPr>
        <w:pStyle w:val="BodyText"/>
        <w:spacing w:line="256" w:lineRule="auto" w:before="135"/>
        <w:ind w:right="332"/>
        <w:jc w:val="both"/>
      </w:pPr>
      <w:r>
        <w:rPr/>
        <w:t>Bhí</w:t>
      </w:r>
      <w:r>
        <w:rPr>
          <w:spacing w:val="-1"/>
        </w:rPr>
        <w:t> </w:t>
      </w:r>
      <w:r>
        <w:rPr/>
        <w:t>cur i láthair</w:t>
      </w:r>
      <w:r>
        <w:rPr>
          <w:spacing w:val="-1"/>
        </w:rPr>
        <w:t> </w:t>
      </w:r>
      <w:r>
        <w:rPr/>
        <w:t>ón Scoth-Ionad i</w:t>
      </w:r>
      <w:r>
        <w:rPr>
          <w:spacing w:val="-1"/>
        </w:rPr>
        <w:t> </w:t>
      </w:r>
      <w:r>
        <w:rPr/>
        <w:t>nDearadh Uilíoch (CEUD) NDA ag</w:t>
      </w:r>
      <w:r>
        <w:rPr>
          <w:spacing w:val="-1"/>
        </w:rPr>
        <w:t> </w:t>
      </w:r>
      <w:r>
        <w:rPr/>
        <w:t>imeachtaí seachtracha</w:t>
      </w:r>
      <w:r>
        <w:rPr>
          <w:spacing w:val="-6"/>
        </w:rPr>
        <w:t> </w:t>
      </w:r>
      <w:r>
        <w:rPr/>
        <w:t>agus</w:t>
      </w:r>
      <w:r>
        <w:rPr>
          <w:spacing w:val="-4"/>
        </w:rPr>
        <w:t> </w:t>
      </w:r>
      <w:r>
        <w:rPr/>
        <w:t>bhí</w:t>
      </w:r>
      <w:r>
        <w:rPr>
          <w:spacing w:val="-6"/>
        </w:rPr>
        <w:t> </w:t>
      </w:r>
      <w:r>
        <w:rPr/>
        <w:t>cruthaíodh</w:t>
      </w:r>
      <w:r>
        <w:rPr>
          <w:spacing w:val="-8"/>
        </w:rPr>
        <w:t> </w:t>
      </w:r>
      <w:r>
        <w:rPr/>
        <w:t>feasacht</w:t>
      </w:r>
      <w:r>
        <w:rPr>
          <w:spacing w:val="-4"/>
        </w:rPr>
        <w:t> </w:t>
      </w:r>
      <w:r>
        <w:rPr/>
        <w:t>Dearaidh</w:t>
      </w:r>
      <w:r>
        <w:rPr>
          <w:spacing w:val="-5"/>
        </w:rPr>
        <w:t> </w:t>
      </w:r>
      <w:r>
        <w:rPr/>
        <w:t>Uilíoch</w:t>
      </w:r>
      <w:r>
        <w:rPr>
          <w:spacing w:val="-4"/>
        </w:rPr>
        <w:t> </w:t>
      </w:r>
      <w:r>
        <w:rPr/>
        <w:t>i</w:t>
      </w:r>
      <w:r>
        <w:rPr>
          <w:spacing w:val="-4"/>
        </w:rPr>
        <w:t> </w:t>
      </w:r>
      <w:r>
        <w:rPr/>
        <w:t>bpríomhréimsí</w:t>
      </w:r>
      <w:r>
        <w:rPr>
          <w:spacing w:val="-6"/>
        </w:rPr>
        <w:t> </w:t>
      </w:r>
      <w:r>
        <w:rPr/>
        <w:t>ar </w:t>
      </w:r>
      <w:r>
        <w:rPr>
          <w:spacing w:val="-4"/>
        </w:rPr>
        <w:t>nós:</w:t>
      </w:r>
    </w:p>
    <w:p>
      <w:pPr>
        <w:pStyle w:val="BodyText"/>
        <w:spacing w:before="7"/>
        <w:ind w:left="0"/>
      </w:pPr>
    </w:p>
    <w:p>
      <w:pPr>
        <w:pStyle w:val="ListParagraph"/>
        <w:numPr>
          <w:ilvl w:val="0"/>
          <w:numId w:val="3"/>
        </w:numPr>
        <w:tabs>
          <w:tab w:pos="719" w:val="left" w:leader="none"/>
        </w:tabs>
        <w:spacing w:line="240" w:lineRule="auto" w:before="0" w:after="0"/>
        <w:ind w:left="719" w:right="0" w:hanging="359"/>
        <w:jc w:val="left"/>
        <w:rPr>
          <w:sz w:val="24"/>
        </w:rPr>
      </w:pPr>
      <w:r>
        <w:rPr>
          <w:sz w:val="24"/>
        </w:rPr>
        <w:t>WCAG</w:t>
      </w:r>
      <w:r>
        <w:rPr>
          <w:spacing w:val="-4"/>
          <w:sz w:val="24"/>
        </w:rPr>
        <w:t> </w:t>
      </w:r>
      <w:r>
        <w:rPr>
          <w:sz w:val="24"/>
        </w:rPr>
        <w:t>2.0</w:t>
      </w:r>
      <w:r>
        <w:rPr>
          <w:spacing w:val="-4"/>
          <w:sz w:val="24"/>
        </w:rPr>
        <w:t> </w:t>
      </w:r>
      <w:r>
        <w:rPr>
          <w:sz w:val="24"/>
        </w:rPr>
        <w:t>agus</w:t>
      </w:r>
      <w:r>
        <w:rPr>
          <w:spacing w:val="-3"/>
          <w:sz w:val="24"/>
        </w:rPr>
        <w:t> </w:t>
      </w:r>
      <w:r>
        <w:rPr>
          <w:sz w:val="24"/>
        </w:rPr>
        <w:t>Inrochtaineacht</w:t>
      </w:r>
      <w:r>
        <w:rPr>
          <w:spacing w:val="-5"/>
          <w:sz w:val="24"/>
        </w:rPr>
        <w:t> </w:t>
      </w:r>
      <w:r>
        <w:rPr>
          <w:sz w:val="24"/>
        </w:rPr>
        <w:t>Gréasáin</w:t>
      </w:r>
      <w:r>
        <w:rPr>
          <w:spacing w:val="-5"/>
          <w:sz w:val="24"/>
        </w:rPr>
        <w:t> </w:t>
      </w:r>
      <w:r>
        <w:rPr>
          <w:sz w:val="24"/>
        </w:rPr>
        <w:t>a</w:t>
      </w:r>
      <w:r>
        <w:rPr>
          <w:spacing w:val="-6"/>
          <w:sz w:val="24"/>
        </w:rPr>
        <w:t> </w:t>
      </w:r>
      <w:r>
        <w:rPr>
          <w:spacing w:val="-2"/>
          <w:sz w:val="24"/>
        </w:rPr>
        <w:t>Léiriú</w:t>
      </w:r>
    </w:p>
    <w:p>
      <w:pPr>
        <w:pStyle w:val="ListParagraph"/>
        <w:numPr>
          <w:ilvl w:val="0"/>
          <w:numId w:val="3"/>
        </w:numPr>
        <w:tabs>
          <w:tab w:pos="719" w:val="left" w:leader="none"/>
        </w:tabs>
        <w:spacing w:line="240" w:lineRule="auto" w:before="120" w:after="0"/>
        <w:ind w:left="719" w:right="0" w:hanging="359"/>
        <w:jc w:val="left"/>
        <w:rPr>
          <w:sz w:val="24"/>
        </w:rPr>
      </w:pPr>
      <w:r>
        <w:rPr>
          <w:sz w:val="24"/>
        </w:rPr>
        <w:t>Réamhrá</w:t>
      </w:r>
      <w:r>
        <w:rPr>
          <w:spacing w:val="-5"/>
          <w:sz w:val="24"/>
        </w:rPr>
        <w:t> </w:t>
      </w:r>
      <w:r>
        <w:rPr>
          <w:sz w:val="24"/>
        </w:rPr>
        <w:t>ar</w:t>
      </w:r>
      <w:r>
        <w:rPr>
          <w:spacing w:val="-4"/>
          <w:sz w:val="24"/>
        </w:rPr>
        <w:t> </w:t>
      </w:r>
      <w:r>
        <w:rPr>
          <w:sz w:val="24"/>
        </w:rPr>
        <w:t>Dhearadh</w:t>
      </w:r>
      <w:r>
        <w:rPr>
          <w:spacing w:val="-5"/>
          <w:sz w:val="24"/>
        </w:rPr>
        <w:t> </w:t>
      </w:r>
      <w:r>
        <w:rPr>
          <w:sz w:val="24"/>
        </w:rPr>
        <w:t>Uilíoch</w:t>
      </w:r>
      <w:r>
        <w:rPr>
          <w:spacing w:val="-4"/>
          <w:sz w:val="24"/>
        </w:rPr>
        <w:t> </w:t>
      </w:r>
      <w:r>
        <w:rPr>
          <w:spacing w:val="-2"/>
          <w:sz w:val="24"/>
        </w:rPr>
        <w:t>d‟Innealtóireacht</w:t>
      </w:r>
    </w:p>
    <w:p>
      <w:pPr>
        <w:pStyle w:val="ListParagraph"/>
        <w:spacing w:after="0" w:line="240" w:lineRule="auto"/>
        <w:jc w:val="left"/>
        <w:rPr>
          <w:sz w:val="24"/>
        </w:rPr>
        <w:sectPr>
          <w:pgSz w:w="12240" w:h="15840"/>
          <w:pgMar w:header="0" w:footer="730" w:top="1380" w:bottom="920" w:left="1440" w:right="1800"/>
        </w:sectPr>
      </w:pPr>
    </w:p>
    <w:p>
      <w:pPr>
        <w:pStyle w:val="ListParagraph"/>
        <w:numPr>
          <w:ilvl w:val="0"/>
          <w:numId w:val="3"/>
        </w:numPr>
        <w:tabs>
          <w:tab w:pos="720" w:val="left" w:leader="none"/>
        </w:tabs>
        <w:spacing w:line="240" w:lineRule="auto" w:before="75" w:after="0"/>
        <w:ind w:left="720" w:right="820" w:hanging="360"/>
        <w:jc w:val="left"/>
        <w:rPr>
          <w:sz w:val="24"/>
        </w:rPr>
      </w:pPr>
      <w:r>
        <w:rPr>
          <w:sz w:val="24"/>
        </w:rPr>
        <w:t>Inrochtaineacht</w:t>
      </w:r>
      <w:r>
        <w:rPr>
          <w:spacing w:val="-6"/>
          <w:sz w:val="24"/>
        </w:rPr>
        <w:t> </w:t>
      </w:r>
      <w:r>
        <w:rPr>
          <w:sz w:val="24"/>
        </w:rPr>
        <w:t>i</w:t>
      </w:r>
      <w:r>
        <w:rPr>
          <w:spacing w:val="-6"/>
          <w:sz w:val="24"/>
        </w:rPr>
        <w:t> </w:t>
      </w:r>
      <w:r>
        <w:rPr>
          <w:sz w:val="24"/>
        </w:rPr>
        <w:t>gComhthéacs</w:t>
      </w:r>
      <w:r>
        <w:rPr>
          <w:spacing w:val="-5"/>
          <w:sz w:val="24"/>
        </w:rPr>
        <w:t> </w:t>
      </w:r>
      <w:r>
        <w:rPr>
          <w:sz w:val="24"/>
        </w:rPr>
        <w:t>Choinbhinsiún</w:t>
      </w:r>
      <w:r>
        <w:rPr>
          <w:spacing w:val="-6"/>
          <w:sz w:val="24"/>
        </w:rPr>
        <w:t> </w:t>
      </w:r>
      <w:r>
        <w:rPr>
          <w:sz w:val="24"/>
        </w:rPr>
        <w:t>na</w:t>
      </w:r>
      <w:r>
        <w:rPr>
          <w:spacing w:val="-6"/>
          <w:sz w:val="24"/>
        </w:rPr>
        <w:t> </w:t>
      </w:r>
      <w:r>
        <w:rPr>
          <w:sz w:val="24"/>
        </w:rPr>
        <w:t>Náisiún</w:t>
      </w:r>
      <w:r>
        <w:rPr>
          <w:spacing w:val="-8"/>
          <w:sz w:val="24"/>
        </w:rPr>
        <w:t> </w:t>
      </w:r>
      <w:r>
        <w:rPr>
          <w:sz w:val="24"/>
        </w:rPr>
        <w:t>Aontaithe</w:t>
      </w:r>
      <w:r>
        <w:rPr>
          <w:spacing w:val="-6"/>
          <w:sz w:val="24"/>
        </w:rPr>
        <w:t> </w:t>
      </w:r>
      <w:r>
        <w:rPr>
          <w:sz w:val="24"/>
        </w:rPr>
        <w:t>ar Chearta Daoine faoi Mhíchumas</w:t>
      </w:r>
    </w:p>
    <w:p>
      <w:pPr>
        <w:pStyle w:val="BodyText"/>
        <w:spacing w:line="254" w:lineRule="auto" w:before="135"/>
        <w:ind w:right="61"/>
      </w:pPr>
      <w:r>
        <w:rPr/>
        <w:t>Tá níos mó ná 160 ball-eagraíocht sa </w:t>
      </w:r>
      <w:r>
        <w:rPr>
          <w:b/>
        </w:rPr>
        <w:t>Ghréasán r-Rochtana um Dhearadh Eorpach </w:t>
      </w:r>
      <w:r>
        <w:rPr/>
        <w:t>(EDeAN) feadh na hEorpa. Is í an sprioc ná tacaíocht a thabhairt do rochtain gach saoránaigh ar Shochaí na Faisnéise trí eolas a roinnt i measc acadamhaithe, cleachtóirí, mic léinn agus lucht tacaíochta sa réimse Inrochtaineachta</w:t>
      </w:r>
      <w:r>
        <w:rPr>
          <w:spacing w:val="-9"/>
        </w:rPr>
        <w:t> </w:t>
      </w:r>
      <w:r>
        <w:rPr/>
        <w:t>Teicneolaíochta</w:t>
      </w:r>
      <w:r>
        <w:rPr>
          <w:spacing w:val="-8"/>
        </w:rPr>
        <w:t> </w:t>
      </w:r>
      <w:r>
        <w:rPr/>
        <w:t>Faisnéise</w:t>
      </w:r>
      <w:r>
        <w:rPr>
          <w:spacing w:val="-7"/>
        </w:rPr>
        <w:t> </w:t>
      </w:r>
      <w:r>
        <w:rPr/>
        <w:t>Cumarsáide.</w:t>
      </w:r>
      <w:r>
        <w:rPr>
          <w:spacing w:val="-7"/>
        </w:rPr>
        <w:t> </w:t>
      </w:r>
      <w:r>
        <w:rPr/>
        <w:t>Mar</w:t>
      </w:r>
      <w:r>
        <w:rPr>
          <w:spacing w:val="-1"/>
        </w:rPr>
        <w:t> </w:t>
      </w:r>
      <w:r>
        <w:rPr/>
        <w:t>lárionad</w:t>
      </w:r>
      <w:r>
        <w:rPr>
          <w:spacing w:val="-7"/>
        </w:rPr>
        <w:t> </w:t>
      </w:r>
      <w:r>
        <w:rPr/>
        <w:t>náisiúnta teagmhála don EDeAN, déanann an Scoth-Ionad i nDearadh Uilíoch comhráite ag </w:t>
      </w:r>
      <w:hyperlink r:id="rId7">
        <w:r>
          <w:rPr/>
          <w:t>http://list.universaldesign.ie</w:t>
        </w:r>
      </w:hyperlink>
      <w:r>
        <w:rPr/>
        <w:t> a bhainistiú agus a riaradh. I ndeireadh 2009, toghadh an Scoth-Ionad i nDearadh Uilíoch chuig rúnaíocht EDeAN do 2010.</w:t>
      </w:r>
    </w:p>
    <w:p>
      <w:pPr>
        <w:pStyle w:val="BodyText"/>
        <w:spacing w:line="254" w:lineRule="auto" w:before="12"/>
        <w:ind w:right="15"/>
      </w:pPr>
      <w:r>
        <w:rPr/>
        <w:t>Beidh comhroinnt faisnéise ar Scoth-Ionad in Obair Dearaidh Uilíoch NDA agus bailiú faisnéise ar na cleachtais is fearr agus ar fhorbairtí nua maidir le hInrochtaineacht</w:t>
      </w:r>
      <w:r>
        <w:rPr>
          <w:spacing w:val="-8"/>
        </w:rPr>
        <w:t> </w:t>
      </w:r>
      <w:r>
        <w:rPr/>
        <w:t>Teicneolaíochta</w:t>
      </w:r>
      <w:r>
        <w:rPr>
          <w:spacing w:val="-7"/>
        </w:rPr>
        <w:t> </w:t>
      </w:r>
      <w:r>
        <w:rPr/>
        <w:t>Cumarsáide</w:t>
      </w:r>
      <w:r>
        <w:rPr>
          <w:spacing w:val="-6"/>
        </w:rPr>
        <w:t> </w:t>
      </w:r>
      <w:r>
        <w:rPr/>
        <w:t>Faisnéise</w:t>
      </w:r>
      <w:r>
        <w:rPr>
          <w:spacing w:val="-6"/>
        </w:rPr>
        <w:t> </w:t>
      </w:r>
      <w:r>
        <w:rPr/>
        <w:t>agus</w:t>
      </w:r>
      <w:r>
        <w:rPr>
          <w:spacing w:val="-6"/>
        </w:rPr>
        <w:t> </w:t>
      </w:r>
      <w:r>
        <w:rPr/>
        <w:t>Dearadh</w:t>
      </w:r>
      <w:r>
        <w:rPr>
          <w:spacing w:val="-6"/>
        </w:rPr>
        <w:t> </w:t>
      </w:r>
      <w:r>
        <w:rPr/>
        <w:t>Uilíoch</w:t>
      </w:r>
      <w:r>
        <w:rPr>
          <w:spacing w:val="-6"/>
        </w:rPr>
        <w:t> </w:t>
      </w:r>
      <w:r>
        <w:rPr/>
        <w:t>ó ar fud</w:t>
      </w:r>
      <w:r>
        <w:rPr>
          <w:spacing w:val="40"/>
        </w:rPr>
        <w:t> </w:t>
      </w:r>
      <w:r>
        <w:rPr/>
        <w:t>na hEorpa mar chuid dá ról.</w:t>
      </w:r>
    </w:p>
    <w:p>
      <w:pPr>
        <w:pStyle w:val="Heading2"/>
        <w:spacing w:before="269"/>
      </w:pPr>
      <w:r>
        <w:rPr>
          <w:spacing w:val="-2"/>
        </w:rPr>
        <w:t>Caighdeáin</w:t>
      </w:r>
    </w:p>
    <w:p>
      <w:pPr>
        <w:pStyle w:val="BodyText"/>
        <w:spacing w:line="256" w:lineRule="auto" w:before="68"/>
        <w:ind w:right="61"/>
      </w:pPr>
      <w:r>
        <w:rPr/>
        <w:t>Déanann an NDA cathaoirleacht ar an gCoiste Comhairleach um Chaighdeáin Inrochtaineachta do Chách arna reachtáil ag an Údarás um Chaighdeáin Náisiúnta</w:t>
      </w:r>
      <w:r>
        <w:rPr>
          <w:spacing w:val="-4"/>
        </w:rPr>
        <w:t> </w:t>
      </w:r>
      <w:r>
        <w:rPr/>
        <w:t>na</w:t>
      </w:r>
      <w:r>
        <w:rPr>
          <w:spacing w:val="-5"/>
        </w:rPr>
        <w:t> </w:t>
      </w:r>
      <w:r>
        <w:rPr/>
        <w:t>hÉireann.</w:t>
      </w:r>
      <w:r>
        <w:rPr>
          <w:spacing w:val="-5"/>
        </w:rPr>
        <w:t> </w:t>
      </w:r>
      <w:r>
        <w:rPr/>
        <w:t>Rinne</w:t>
      </w:r>
      <w:r>
        <w:rPr>
          <w:spacing w:val="-3"/>
        </w:rPr>
        <w:t> </w:t>
      </w:r>
      <w:r>
        <w:rPr/>
        <w:t>Grúpa</w:t>
      </w:r>
      <w:r>
        <w:rPr>
          <w:spacing w:val="-5"/>
        </w:rPr>
        <w:t> </w:t>
      </w:r>
      <w:r>
        <w:rPr/>
        <w:t>Oibre</w:t>
      </w:r>
      <w:r>
        <w:rPr>
          <w:spacing w:val="-3"/>
        </w:rPr>
        <w:t> </w:t>
      </w:r>
      <w:r>
        <w:rPr/>
        <w:t>an</w:t>
      </w:r>
      <w:r>
        <w:rPr>
          <w:spacing w:val="-5"/>
        </w:rPr>
        <w:t> </w:t>
      </w:r>
      <w:r>
        <w:rPr/>
        <w:t>Choiste</w:t>
      </w:r>
      <w:r>
        <w:rPr>
          <w:spacing w:val="-5"/>
        </w:rPr>
        <w:t> </w:t>
      </w:r>
      <w:r>
        <w:rPr/>
        <w:t>ar</w:t>
      </w:r>
      <w:r>
        <w:rPr>
          <w:spacing w:val="-3"/>
        </w:rPr>
        <w:t> </w:t>
      </w:r>
      <w:r>
        <w:rPr/>
        <w:t>an</w:t>
      </w:r>
      <w:r>
        <w:rPr>
          <w:spacing w:val="-4"/>
        </w:rPr>
        <w:t> </w:t>
      </w:r>
      <w:r>
        <w:rPr/>
        <w:t>gComhshaol</w:t>
      </w:r>
      <w:r>
        <w:rPr>
          <w:spacing w:val="-6"/>
        </w:rPr>
        <w:t> </w:t>
      </w:r>
      <w:r>
        <w:rPr/>
        <w:t>Tógtha athbhreithniú leathan ar chaighdeán molta Fhoirgníocht Tógála</w:t>
      </w:r>
      <w:r>
        <w:rPr>
          <w:spacing w:val="40"/>
        </w:rPr>
        <w:t> </w:t>
      </w:r>
      <w:r>
        <w:rPr/>
        <w:t>Eagraíochta Caighdeán Idirnáisiúnta maidir le hinrochtaineacht agus le hinúsáideacht an chomhshaoil thógtha, agus mhol sé 200 leasú ina leith. Rinne Grúpa Oibre an Choiste ar Chathaoireacha Rothaí roinnt moltaí maidir le hathbhreithniú a dhéanamh ar chaighdeáin ISO, agus d‟oibrigh an Grúpa Oibre ar Theicneolaíocht Cumarsáide agus Faisnéise go dlúth ó thaobh fhorbairt na gcaighdeán nua Eorpach.</w:t>
      </w:r>
    </w:p>
    <w:p>
      <w:pPr>
        <w:pStyle w:val="BodyText"/>
        <w:spacing w:before="12"/>
        <w:ind w:left="0"/>
      </w:pPr>
    </w:p>
    <w:p>
      <w:pPr>
        <w:pStyle w:val="BodyText"/>
        <w:spacing w:line="256" w:lineRule="auto"/>
        <w:ind w:right="61"/>
      </w:pPr>
      <w:r>
        <w:rPr/>
        <w:t>Cuireadh</w:t>
      </w:r>
      <w:r>
        <w:rPr>
          <w:spacing w:val="-6"/>
        </w:rPr>
        <w:t> </w:t>
      </w:r>
      <w:r>
        <w:rPr/>
        <w:t>an</w:t>
      </w:r>
      <w:r>
        <w:rPr>
          <w:spacing w:val="-6"/>
        </w:rPr>
        <w:t> </w:t>
      </w:r>
      <w:r>
        <w:rPr/>
        <w:t>tríú</w:t>
      </w:r>
      <w:r>
        <w:rPr>
          <w:spacing w:val="-4"/>
        </w:rPr>
        <w:t> </w:t>
      </w:r>
      <w:r>
        <w:rPr/>
        <w:t>dréacht</w:t>
      </w:r>
      <w:r>
        <w:rPr>
          <w:spacing w:val="-4"/>
        </w:rPr>
        <w:t> </w:t>
      </w:r>
      <w:r>
        <w:rPr/>
        <w:t>de</w:t>
      </w:r>
      <w:r>
        <w:rPr>
          <w:spacing w:val="-4"/>
        </w:rPr>
        <w:t> </w:t>
      </w:r>
      <w:r>
        <w:rPr/>
        <w:t>Chomhaontú</w:t>
      </w:r>
      <w:r>
        <w:rPr>
          <w:spacing w:val="-3"/>
        </w:rPr>
        <w:t> </w:t>
      </w:r>
      <w:r>
        <w:rPr/>
        <w:t>Ceardlann</w:t>
      </w:r>
      <w:r>
        <w:rPr>
          <w:spacing w:val="-6"/>
        </w:rPr>
        <w:t> </w:t>
      </w:r>
      <w:r>
        <w:rPr/>
        <w:t>CEN</w:t>
      </w:r>
      <w:r>
        <w:rPr>
          <w:spacing w:val="-4"/>
        </w:rPr>
        <w:t> </w:t>
      </w:r>
      <w:r>
        <w:rPr/>
        <w:t>ar</w:t>
      </w:r>
      <w:r>
        <w:rPr>
          <w:spacing w:val="-4"/>
        </w:rPr>
        <w:t> </w:t>
      </w:r>
      <w:r>
        <w:rPr/>
        <w:t>Dhearadh</w:t>
      </w:r>
      <w:r>
        <w:rPr>
          <w:spacing w:val="-4"/>
        </w:rPr>
        <w:t> </w:t>
      </w:r>
      <w:r>
        <w:rPr/>
        <w:t>Uilíoch</w:t>
      </w:r>
      <w:r>
        <w:rPr>
          <w:spacing w:val="-4"/>
        </w:rPr>
        <w:t> </w:t>
      </w:r>
      <w:r>
        <w:rPr/>
        <w:t>i gCuraclaim Forbartha Gairmiúla Leanúnach do Dhaoine Gairmiúla Teicneolaíochta Cumarsáide Faisnéise ar fáil do chomhairliúchán poiblí ag deireadh mhí Eanáir 2010. Táthar ag súil go bhfoilseofar an doiciméad deiridh faoi Fhómhar 2010.</w:t>
      </w:r>
    </w:p>
    <w:p>
      <w:pPr>
        <w:pStyle w:val="BodyText"/>
        <w:spacing w:before="18"/>
        <w:ind w:left="0"/>
      </w:pPr>
    </w:p>
    <w:p>
      <w:pPr>
        <w:pStyle w:val="BodyText"/>
        <w:spacing w:line="254" w:lineRule="auto"/>
      </w:pPr>
      <w:r>
        <w:rPr/>
        <w:t>Rinneadh</w:t>
      </w:r>
      <w:r>
        <w:rPr>
          <w:spacing w:val="-4"/>
        </w:rPr>
        <w:t> </w:t>
      </w:r>
      <w:r>
        <w:rPr/>
        <w:t>obair</w:t>
      </w:r>
      <w:r>
        <w:rPr>
          <w:spacing w:val="-8"/>
        </w:rPr>
        <w:t> </w:t>
      </w:r>
      <w:r>
        <w:rPr/>
        <w:t>fhorleathan</w:t>
      </w:r>
      <w:r>
        <w:rPr>
          <w:spacing w:val="-6"/>
        </w:rPr>
        <w:t> </w:t>
      </w:r>
      <w:r>
        <w:rPr/>
        <w:t>ar</w:t>
      </w:r>
      <w:r>
        <w:rPr>
          <w:spacing w:val="-4"/>
        </w:rPr>
        <w:t> </w:t>
      </w:r>
      <w:r>
        <w:rPr/>
        <w:t>eagrán</w:t>
      </w:r>
      <w:r>
        <w:rPr>
          <w:spacing w:val="-4"/>
        </w:rPr>
        <w:t> </w:t>
      </w:r>
      <w:r>
        <w:rPr/>
        <w:t>nua</w:t>
      </w:r>
      <w:r>
        <w:rPr>
          <w:spacing w:val="-4"/>
        </w:rPr>
        <w:t> </w:t>
      </w:r>
      <w:r>
        <w:rPr/>
        <w:t>den</w:t>
      </w:r>
      <w:r>
        <w:rPr>
          <w:spacing w:val="-4"/>
        </w:rPr>
        <w:t> </w:t>
      </w:r>
      <w:r>
        <w:rPr/>
        <w:t>tsraith </w:t>
      </w:r>
      <w:r>
        <w:rPr>
          <w:b/>
        </w:rPr>
        <w:t>Building</w:t>
      </w:r>
      <w:r>
        <w:rPr>
          <w:b/>
          <w:spacing w:val="-4"/>
        </w:rPr>
        <w:t> </w:t>
      </w:r>
      <w:r>
        <w:rPr>
          <w:b/>
        </w:rPr>
        <w:t>for</w:t>
      </w:r>
      <w:r>
        <w:rPr>
          <w:b/>
          <w:spacing w:val="-6"/>
        </w:rPr>
        <w:t> </w:t>
      </w:r>
      <w:r>
        <w:rPr>
          <w:b/>
        </w:rPr>
        <w:t>Everyone</w:t>
      </w:r>
      <w:r>
        <w:rPr/>
        <w:t>,</w:t>
      </w:r>
      <w:r>
        <w:rPr>
          <w:spacing w:val="-4"/>
        </w:rPr>
        <w:t> </w:t>
      </w:r>
      <w:r>
        <w:rPr/>
        <w:t>a fhoilseofar mar shraith naoi leabhrán i 2010.</w:t>
      </w:r>
    </w:p>
    <w:p>
      <w:pPr>
        <w:pStyle w:val="BodyText"/>
        <w:spacing w:before="28"/>
        <w:ind w:left="0"/>
      </w:pPr>
    </w:p>
    <w:p>
      <w:pPr>
        <w:pStyle w:val="BodyText"/>
        <w:spacing w:line="256" w:lineRule="auto"/>
      </w:pPr>
      <w:r>
        <w:rPr/>
        <w:t>Le linn 2009, thacaigh na Náisiúin Aontaithe le tionscnamh faoin ainm </w:t>
      </w:r>
      <w:r>
        <w:rPr>
          <w:b/>
        </w:rPr>
        <w:t>3Gict – Bosca</w:t>
      </w:r>
      <w:r>
        <w:rPr>
          <w:b/>
          <w:spacing w:val="-3"/>
        </w:rPr>
        <w:t> </w:t>
      </w:r>
      <w:r>
        <w:rPr>
          <w:b/>
        </w:rPr>
        <w:t>Uirlise</w:t>
      </w:r>
      <w:r>
        <w:rPr>
          <w:b/>
          <w:spacing w:val="-5"/>
        </w:rPr>
        <w:t> </w:t>
      </w:r>
      <w:r>
        <w:rPr>
          <w:b/>
        </w:rPr>
        <w:t>r-Inrochtaineachta</w:t>
      </w:r>
      <w:r>
        <w:rPr>
          <w:b/>
          <w:spacing w:val="-3"/>
        </w:rPr>
        <w:t> </w:t>
      </w:r>
      <w:r>
        <w:rPr>
          <w:b/>
        </w:rPr>
        <w:t>do</w:t>
      </w:r>
      <w:r>
        <w:rPr>
          <w:b/>
          <w:spacing w:val="-3"/>
        </w:rPr>
        <w:t> </w:t>
      </w:r>
      <w:r>
        <w:rPr>
          <w:b/>
        </w:rPr>
        <w:t>Lucht</w:t>
      </w:r>
      <w:r>
        <w:rPr>
          <w:b/>
          <w:spacing w:val="-4"/>
        </w:rPr>
        <w:t> </w:t>
      </w:r>
      <w:r>
        <w:rPr>
          <w:b/>
        </w:rPr>
        <w:t>Déanta</w:t>
      </w:r>
      <w:r>
        <w:rPr>
          <w:b/>
          <w:spacing w:val="-3"/>
        </w:rPr>
        <w:t> </w:t>
      </w:r>
      <w:r>
        <w:rPr>
          <w:b/>
        </w:rPr>
        <w:t>Polasaí</w:t>
      </w:r>
      <w:r>
        <w:rPr/>
        <w:t>,</w:t>
      </w:r>
      <w:r>
        <w:rPr>
          <w:spacing w:val="-5"/>
        </w:rPr>
        <w:t> </w:t>
      </w:r>
      <w:r>
        <w:rPr/>
        <w:t>a</w:t>
      </w:r>
      <w:r>
        <w:rPr>
          <w:spacing w:val="-3"/>
        </w:rPr>
        <w:t> </w:t>
      </w:r>
      <w:r>
        <w:rPr/>
        <w:t>bhfuil</w:t>
      </w:r>
      <w:r>
        <w:rPr>
          <w:spacing w:val="-4"/>
        </w:rPr>
        <w:t> </w:t>
      </w:r>
      <w:r>
        <w:rPr/>
        <w:t>feasacht</w:t>
      </w:r>
      <w:r>
        <w:rPr>
          <w:spacing w:val="40"/>
        </w:rPr>
        <w:t> </w:t>
      </w:r>
      <w:r>
        <w:rPr/>
        <w:t>i dtaobh Inrochtaineachta i réimse Teicneolaíochta Cumarsáide Faisnéise mar chuspóir leis.Tá sé sin ag teacht leis na hoibleagáidí Teicneolaíochtaí Cumarsáide Faisnéise faoi Choinbhinsiún na Náisiún Aontaithe ar Chearta Daoine faoi Mhíchumas, a chlúdaíonn raon leathan de réimsí teicneolaíochta, lena n-áirítear, ICT agus teileafónaíocht.</w:t>
      </w:r>
    </w:p>
    <w:p>
      <w:pPr>
        <w:pStyle w:val="BodyText"/>
        <w:spacing w:after="0" w:line="256" w:lineRule="auto"/>
        <w:sectPr>
          <w:pgSz w:w="12240" w:h="15840"/>
          <w:pgMar w:header="0" w:footer="730" w:top="1360" w:bottom="920" w:left="1440" w:right="1800"/>
        </w:sectPr>
      </w:pPr>
    </w:p>
    <w:p>
      <w:pPr>
        <w:pStyle w:val="BodyText"/>
        <w:spacing w:line="256" w:lineRule="auto" w:before="70"/>
      </w:pPr>
      <w:r>
        <w:rPr/>
        <w:t>Thacaigh an Scoth-Ionad i nDearadh Uilíoch ó thaobh an ábhair do shuíomh gréasáin 3Gict a eagrú agus a bhailiú. Beidh an bosca uirlise le seoladh i mí Márta</w:t>
      </w:r>
      <w:r>
        <w:rPr>
          <w:spacing w:val="-3"/>
        </w:rPr>
        <w:t> </w:t>
      </w:r>
      <w:r>
        <w:rPr/>
        <w:t>2010</w:t>
      </w:r>
      <w:r>
        <w:rPr>
          <w:spacing w:val="-5"/>
        </w:rPr>
        <w:t> </w:t>
      </w:r>
      <w:r>
        <w:rPr/>
        <w:t>ó</w:t>
      </w:r>
      <w:r>
        <w:rPr>
          <w:spacing w:val="-3"/>
        </w:rPr>
        <w:t> </w:t>
      </w:r>
      <w:r>
        <w:rPr/>
        <w:t>na</w:t>
      </w:r>
      <w:r>
        <w:rPr>
          <w:spacing w:val="-3"/>
        </w:rPr>
        <w:t> </w:t>
      </w:r>
      <w:r>
        <w:rPr/>
        <w:t>NA</w:t>
      </w:r>
      <w:r>
        <w:rPr>
          <w:spacing w:val="-2"/>
        </w:rPr>
        <w:t> </w:t>
      </w:r>
      <w:r>
        <w:rPr/>
        <w:t>i</w:t>
      </w:r>
      <w:r>
        <w:rPr>
          <w:spacing w:val="-6"/>
        </w:rPr>
        <w:t> </w:t>
      </w:r>
      <w:r>
        <w:rPr/>
        <w:t>gcomhar</w:t>
      </w:r>
      <w:r>
        <w:rPr>
          <w:spacing w:val="-3"/>
        </w:rPr>
        <w:t> </w:t>
      </w:r>
      <w:r>
        <w:rPr/>
        <w:t>leis</w:t>
      </w:r>
      <w:r>
        <w:rPr>
          <w:spacing w:val="-6"/>
        </w:rPr>
        <w:t> </w:t>
      </w:r>
      <w:r>
        <w:rPr/>
        <w:t>an</w:t>
      </w:r>
      <w:r>
        <w:rPr>
          <w:spacing w:val="-5"/>
        </w:rPr>
        <w:t> </w:t>
      </w:r>
      <w:r>
        <w:rPr/>
        <w:t>Aontas</w:t>
      </w:r>
      <w:r>
        <w:rPr>
          <w:spacing w:val="-3"/>
        </w:rPr>
        <w:t> </w:t>
      </w:r>
      <w:r>
        <w:rPr/>
        <w:t>Teileachumarsáide</w:t>
      </w:r>
      <w:r>
        <w:rPr>
          <w:spacing w:val="-5"/>
        </w:rPr>
        <w:t> </w:t>
      </w:r>
      <w:r>
        <w:rPr/>
        <w:t>Idirnáisiúnta.</w:t>
      </w:r>
    </w:p>
    <w:p>
      <w:pPr>
        <w:pStyle w:val="BodyText"/>
        <w:spacing w:before="19"/>
        <w:ind w:left="0"/>
      </w:pPr>
    </w:p>
    <w:p>
      <w:pPr>
        <w:pStyle w:val="Heading3"/>
      </w:pPr>
      <w:r>
        <w:rPr/>
        <w:t>Oideachas</w:t>
      </w:r>
      <w:r>
        <w:rPr>
          <w:spacing w:val="-5"/>
        </w:rPr>
        <w:t> </w:t>
      </w:r>
      <w:r>
        <w:rPr/>
        <w:t>i</w:t>
      </w:r>
      <w:r>
        <w:rPr>
          <w:spacing w:val="-3"/>
        </w:rPr>
        <w:t> </w:t>
      </w:r>
      <w:r>
        <w:rPr/>
        <w:t>nDearadh</w:t>
      </w:r>
      <w:r>
        <w:rPr>
          <w:spacing w:val="-4"/>
        </w:rPr>
        <w:t> </w:t>
      </w:r>
      <w:r>
        <w:rPr>
          <w:spacing w:val="-2"/>
        </w:rPr>
        <w:t>Uilíoch</w:t>
      </w:r>
    </w:p>
    <w:p>
      <w:pPr>
        <w:pStyle w:val="BodyText"/>
        <w:spacing w:line="256" w:lineRule="auto" w:before="19"/>
        <w:ind w:right="61"/>
      </w:pPr>
      <w:r>
        <w:rPr/>
        <w:t>Bhí</w:t>
      </w:r>
      <w:r>
        <w:rPr>
          <w:spacing w:val="-5"/>
        </w:rPr>
        <w:t> </w:t>
      </w:r>
      <w:r>
        <w:rPr/>
        <w:t>an</w:t>
      </w:r>
      <w:r>
        <w:rPr>
          <w:spacing w:val="-3"/>
        </w:rPr>
        <w:t> </w:t>
      </w:r>
      <w:r>
        <w:rPr/>
        <w:t>Scoth-Ionad</w:t>
      </w:r>
      <w:r>
        <w:rPr>
          <w:spacing w:val="-3"/>
        </w:rPr>
        <w:t> </w:t>
      </w:r>
      <w:r>
        <w:rPr/>
        <w:t>i</w:t>
      </w:r>
      <w:r>
        <w:rPr>
          <w:spacing w:val="-3"/>
        </w:rPr>
        <w:t> </w:t>
      </w:r>
      <w:r>
        <w:rPr/>
        <w:t>nDearadh</w:t>
      </w:r>
      <w:r>
        <w:rPr>
          <w:spacing w:val="-5"/>
        </w:rPr>
        <w:t> </w:t>
      </w:r>
      <w:r>
        <w:rPr/>
        <w:t>Uilíoch</w:t>
      </w:r>
      <w:r>
        <w:rPr>
          <w:spacing w:val="-3"/>
        </w:rPr>
        <w:t> </w:t>
      </w:r>
      <w:r>
        <w:rPr/>
        <w:t>gníomhach</w:t>
      </w:r>
      <w:r>
        <w:rPr>
          <w:spacing w:val="-3"/>
        </w:rPr>
        <w:t> </w:t>
      </w:r>
      <w:r>
        <w:rPr/>
        <w:t>i</w:t>
      </w:r>
      <w:r>
        <w:rPr>
          <w:spacing w:val="-3"/>
        </w:rPr>
        <w:t> </w:t>
      </w:r>
      <w:r>
        <w:rPr/>
        <w:t>roinnt</w:t>
      </w:r>
      <w:r>
        <w:rPr>
          <w:spacing w:val="-5"/>
        </w:rPr>
        <w:t> </w:t>
      </w:r>
      <w:r>
        <w:rPr/>
        <w:t>tionscnamh</w:t>
      </w:r>
      <w:r>
        <w:rPr>
          <w:spacing w:val="-5"/>
        </w:rPr>
        <w:t> </w:t>
      </w:r>
      <w:r>
        <w:rPr/>
        <w:t>a</w:t>
      </w:r>
      <w:r>
        <w:rPr>
          <w:spacing w:val="-3"/>
        </w:rPr>
        <w:t> </w:t>
      </w:r>
      <w:r>
        <w:rPr/>
        <w:t>dearadh chun taighde agus oideachas i nDearadh Uilíoch a chur chun cinn. I gcomhpháirtíocht le Coláiste na Tríonóide Bhaile Átha Cliath, rinneadh coimisiúnú ar staidéar taighde chun creat a bhunú chun Dearadh Uilíoch a thabhairt isteach i gcuraclam dearaidh agus innealtóireachta Choláiste na Tríonóide Bhaile Átha Cliath. Críochnófar an staidéar seo i 2010. Rinne Scoth-Ionad i nDearadh Uilíoch NDA teagmháil le múinteoirí in Institiúid Teicneolaíochta Bhaile Átha Cliath; in Ollscoil na hÉireann, Maigh Nuad; in Ollscoil na hÉireann, Baile Átha Cliath agus i gColáiste Ollscoile Corcaigh chun ioncorprú Dearaidh Uilíoch sna cúrsaí atá cheana acu a chur chun cinn.</w:t>
      </w:r>
    </w:p>
    <w:p>
      <w:pPr>
        <w:pStyle w:val="Heading2"/>
        <w:spacing w:before="250"/>
      </w:pPr>
      <w:r>
        <w:rPr/>
        <w:t>Coiste</w:t>
      </w:r>
      <w:r>
        <w:rPr>
          <w:spacing w:val="-8"/>
        </w:rPr>
        <w:t> </w:t>
      </w:r>
      <w:r>
        <w:rPr/>
        <w:t>Comhairle</w:t>
      </w:r>
      <w:r>
        <w:rPr>
          <w:spacing w:val="-10"/>
        </w:rPr>
        <w:t> </w:t>
      </w:r>
      <w:r>
        <w:rPr>
          <w:spacing w:val="-2"/>
        </w:rPr>
        <w:t>Meabhairshláinte</w:t>
      </w:r>
    </w:p>
    <w:p>
      <w:pPr>
        <w:pStyle w:val="BodyText"/>
        <w:spacing w:line="256" w:lineRule="auto" w:before="69"/>
      </w:pPr>
      <w:r>
        <w:rPr/>
        <w:t>Chuir coiste comhairle reachtúil de chuid an NDA ar mheabhairshláinte ionchur agus treoir saineolaithe ar fáil, go háirithe eolas a chur ar fáil do pháipéar comhairle</w:t>
      </w:r>
      <w:r>
        <w:rPr>
          <w:spacing w:val="-4"/>
        </w:rPr>
        <w:t> </w:t>
      </w:r>
      <w:r>
        <w:rPr/>
        <w:t>polasaí</w:t>
      </w:r>
      <w:r>
        <w:rPr>
          <w:spacing w:val="-6"/>
        </w:rPr>
        <w:t> </w:t>
      </w:r>
      <w:r>
        <w:rPr/>
        <w:t>an</w:t>
      </w:r>
      <w:r>
        <w:rPr>
          <w:spacing w:val="-4"/>
        </w:rPr>
        <w:t> </w:t>
      </w:r>
      <w:r>
        <w:rPr/>
        <w:t>NDA</w:t>
      </w:r>
      <w:r>
        <w:rPr>
          <w:spacing w:val="-4"/>
        </w:rPr>
        <w:t> </w:t>
      </w:r>
      <w:r>
        <w:rPr/>
        <w:t>maidir</w:t>
      </w:r>
      <w:r>
        <w:rPr>
          <w:spacing w:val="-6"/>
        </w:rPr>
        <w:t> </w:t>
      </w:r>
      <w:r>
        <w:rPr/>
        <w:t>le</w:t>
      </w:r>
      <w:r>
        <w:rPr>
          <w:spacing w:val="-4"/>
        </w:rPr>
        <w:t> </w:t>
      </w:r>
      <w:r>
        <w:rPr/>
        <w:t>ceannteidil</w:t>
      </w:r>
      <w:r>
        <w:rPr>
          <w:spacing w:val="-5"/>
        </w:rPr>
        <w:t> </w:t>
      </w:r>
      <w:r>
        <w:rPr/>
        <w:t>an</w:t>
      </w:r>
      <w:r>
        <w:rPr>
          <w:spacing w:val="-4"/>
        </w:rPr>
        <w:t> </w:t>
      </w:r>
      <w:r>
        <w:rPr/>
        <w:t>Bhille</w:t>
      </w:r>
      <w:r>
        <w:rPr>
          <w:spacing w:val="-6"/>
        </w:rPr>
        <w:t> </w:t>
      </w:r>
      <w:r>
        <w:rPr/>
        <w:t>ar</w:t>
      </w:r>
      <w:r>
        <w:rPr>
          <w:spacing w:val="-4"/>
        </w:rPr>
        <w:t> </w:t>
      </w:r>
      <w:r>
        <w:rPr/>
        <w:t>Inniúlacht</w:t>
      </w:r>
      <w:r>
        <w:rPr>
          <w:spacing w:val="-4"/>
        </w:rPr>
        <w:t> </w:t>
      </w:r>
      <w:r>
        <w:rPr/>
        <w:t>Meabhrach agus comhairle ón NDA maidir le straitéis tithíochta a fhorbairt do dhaoine faoi </w:t>
      </w:r>
      <w:r>
        <w:rPr>
          <w:spacing w:val="-2"/>
        </w:rPr>
        <w:t>mhíchumas</w:t>
      </w:r>
    </w:p>
    <w:p>
      <w:pPr>
        <w:pStyle w:val="BodyText"/>
        <w:spacing w:after="0" w:line="256" w:lineRule="auto"/>
        <w:sectPr>
          <w:pgSz w:w="12240" w:h="15840"/>
          <w:pgMar w:header="0" w:footer="730" w:top="1380" w:bottom="920" w:left="1440" w:right="1800"/>
        </w:sectPr>
      </w:pPr>
    </w:p>
    <w:p>
      <w:pPr>
        <w:pStyle w:val="Heading1"/>
        <w:spacing w:line="192" w:lineRule="auto" w:before="135"/>
      </w:pPr>
      <w:r>
        <w:rPr/>
        <w:t>Tosaíocht Straitéiseach 2: Monatóireacht agus Athbhreithniú</w:t>
      </w:r>
      <w:r>
        <w:rPr>
          <w:spacing w:val="-12"/>
        </w:rPr>
        <w:t> </w:t>
      </w:r>
      <w:r>
        <w:rPr/>
        <w:t>ar</w:t>
      </w:r>
      <w:r>
        <w:rPr>
          <w:spacing w:val="-12"/>
        </w:rPr>
        <w:t> </w:t>
      </w:r>
      <w:r>
        <w:rPr/>
        <w:t>an</w:t>
      </w:r>
      <w:r>
        <w:rPr>
          <w:spacing w:val="-12"/>
        </w:rPr>
        <w:t> </w:t>
      </w:r>
      <w:r>
        <w:rPr/>
        <w:t>Straitéis</w:t>
      </w:r>
      <w:r>
        <w:rPr>
          <w:spacing w:val="-12"/>
        </w:rPr>
        <w:t> </w:t>
      </w:r>
      <w:r>
        <w:rPr/>
        <w:t>Náisiúnta</w:t>
      </w:r>
      <w:r>
        <w:rPr>
          <w:spacing w:val="-12"/>
        </w:rPr>
        <w:t> </w:t>
      </w:r>
      <w:r>
        <w:rPr/>
        <w:t>Míchumais</w:t>
      </w:r>
    </w:p>
    <w:p>
      <w:pPr>
        <w:pStyle w:val="BodyText"/>
        <w:spacing w:line="256" w:lineRule="auto" w:before="74"/>
      </w:pPr>
      <w:r>
        <w:rPr/>
        <w:t>I rith</w:t>
      </w:r>
      <w:r>
        <w:rPr>
          <w:spacing w:val="40"/>
        </w:rPr>
        <w:t> </w:t>
      </w:r>
      <w:r>
        <w:rPr/>
        <w:t>2009 lean NDA le monatóireacht agus athbhreithniú ar fheidhmiú Straitéis Náisiúnta</w:t>
      </w:r>
      <w:r>
        <w:rPr>
          <w:spacing w:val="-2"/>
        </w:rPr>
        <w:t> </w:t>
      </w:r>
      <w:r>
        <w:rPr/>
        <w:t>Míchumais</w:t>
      </w:r>
      <w:r>
        <w:rPr>
          <w:spacing w:val="-3"/>
        </w:rPr>
        <w:t> </w:t>
      </w:r>
      <w:r>
        <w:rPr/>
        <w:t>an</w:t>
      </w:r>
      <w:r>
        <w:rPr>
          <w:spacing w:val="-3"/>
        </w:rPr>
        <w:t> </w:t>
      </w:r>
      <w:r>
        <w:rPr/>
        <w:t>Rialtais,</w:t>
      </w:r>
      <w:r>
        <w:rPr>
          <w:spacing w:val="-3"/>
        </w:rPr>
        <w:t> </w:t>
      </w:r>
      <w:r>
        <w:rPr/>
        <w:t>lena</w:t>
      </w:r>
      <w:r>
        <w:rPr>
          <w:spacing w:val="-5"/>
        </w:rPr>
        <w:t> </w:t>
      </w:r>
      <w:r>
        <w:rPr/>
        <w:t>n-áirítear</w:t>
      </w:r>
      <w:r>
        <w:rPr>
          <w:spacing w:val="-3"/>
        </w:rPr>
        <w:t> </w:t>
      </w:r>
      <w:r>
        <w:rPr/>
        <w:t>Cuid</w:t>
      </w:r>
      <w:r>
        <w:rPr>
          <w:spacing w:val="-3"/>
        </w:rPr>
        <w:t> </w:t>
      </w:r>
      <w:r>
        <w:rPr/>
        <w:t>V</w:t>
      </w:r>
      <w:r>
        <w:rPr>
          <w:spacing w:val="-4"/>
        </w:rPr>
        <w:t> </w:t>
      </w:r>
      <w:r>
        <w:rPr/>
        <w:t>den</w:t>
      </w:r>
      <w:r>
        <w:rPr>
          <w:spacing w:val="-5"/>
        </w:rPr>
        <w:t> </w:t>
      </w:r>
      <w:r>
        <w:rPr/>
        <w:t>Acht</w:t>
      </w:r>
      <w:r>
        <w:rPr>
          <w:spacing w:val="-3"/>
        </w:rPr>
        <w:t> </w:t>
      </w:r>
      <w:r>
        <w:rPr/>
        <w:t>um</w:t>
      </w:r>
      <w:r>
        <w:rPr>
          <w:spacing w:val="-4"/>
        </w:rPr>
        <w:t> </w:t>
      </w:r>
      <w:r>
        <w:rPr/>
        <w:t>Míchumas</w:t>
      </w:r>
      <w:r>
        <w:rPr>
          <w:spacing w:val="-5"/>
        </w:rPr>
        <w:t> </w:t>
      </w:r>
      <w:r>
        <w:rPr/>
        <w:t>a </w:t>
      </w:r>
      <w:r>
        <w:rPr>
          <w:spacing w:val="-2"/>
        </w:rPr>
        <w:t>chomhlíonadh.</w:t>
      </w:r>
    </w:p>
    <w:p>
      <w:pPr>
        <w:pStyle w:val="Heading2"/>
        <w:spacing w:before="258"/>
      </w:pPr>
      <w:r>
        <w:rPr/>
        <w:t>Rannpháirtíocht</w:t>
      </w:r>
      <w:r>
        <w:rPr>
          <w:spacing w:val="-8"/>
        </w:rPr>
        <w:t> </w:t>
      </w:r>
      <w:r>
        <w:rPr/>
        <w:t>i</w:t>
      </w:r>
      <w:r>
        <w:rPr>
          <w:spacing w:val="-7"/>
        </w:rPr>
        <w:t> </w:t>
      </w:r>
      <w:r>
        <w:rPr/>
        <w:t>socruithe</w:t>
      </w:r>
      <w:r>
        <w:rPr>
          <w:spacing w:val="-8"/>
        </w:rPr>
        <w:t> </w:t>
      </w:r>
      <w:r>
        <w:rPr>
          <w:spacing w:val="-2"/>
        </w:rPr>
        <w:t>monatóireachta</w:t>
      </w:r>
    </w:p>
    <w:p>
      <w:pPr>
        <w:pStyle w:val="BodyText"/>
        <w:spacing w:line="254" w:lineRule="auto" w:before="71"/>
        <w:ind w:right="29"/>
      </w:pPr>
      <w:r>
        <w:rPr/>
        <w:t>Tá ionadaíocht ag NDA ar na coistí a bunaíodh chun athbhreithniú a dhéanamh ar dhul chun cinn sna sé roinn Rialtais atá freagrach as pleananna earnálacha faoin Straitéis Náisiúnta Míchumais. Tá ionadaíocht freisin ag NDA ar Ghrúpa Monatóireachta Geallshealbhóirí na Straitéise Náisiúnta Míchumais, faoi chathaoirleacht</w:t>
      </w:r>
      <w:r>
        <w:rPr>
          <w:spacing w:val="-3"/>
        </w:rPr>
        <w:t> </w:t>
      </w:r>
      <w:r>
        <w:rPr/>
        <w:t>Roinn</w:t>
      </w:r>
      <w:r>
        <w:rPr>
          <w:spacing w:val="-5"/>
        </w:rPr>
        <w:t> </w:t>
      </w:r>
      <w:r>
        <w:rPr/>
        <w:t>an</w:t>
      </w:r>
      <w:r>
        <w:rPr>
          <w:spacing w:val="-5"/>
        </w:rPr>
        <w:t> </w:t>
      </w:r>
      <w:r>
        <w:rPr/>
        <w:t>Taoisigh</w:t>
      </w:r>
      <w:r>
        <w:rPr>
          <w:spacing w:val="-3"/>
        </w:rPr>
        <w:t> </w:t>
      </w:r>
      <w:r>
        <w:rPr/>
        <w:t>agus</w:t>
      </w:r>
      <w:r>
        <w:rPr>
          <w:spacing w:val="-3"/>
        </w:rPr>
        <w:t> </w:t>
      </w:r>
      <w:r>
        <w:rPr/>
        <w:t>a</w:t>
      </w:r>
      <w:r>
        <w:rPr>
          <w:spacing w:val="-4"/>
        </w:rPr>
        <w:t> </w:t>
      </w:r>
      <w:r>
        <w:rPr/>
        <w:t>bhuaileann</w:t>
      </w:r>
      <w:r>
        <w:rPr>
          <w:spacing w:val="-3"/>
        </w:rPr>
        <w:t> </w:t>
      </w:r>
      <w:r>
        <w:rPr/>
        <w:t>le</w:t>
      </w:r>
      <w:r>
        <w:rPr>
          <w:spacing w:val="-3"/>
        </w:rPr>
        <w:t> </w:t>
      </w:r>
      <w:r>
        <w:rPr/>
        <w:t>chéile</w:t>
      </w:r>
      <w:r>
        <w:rPr>
          <w:spacing w:val="-5"/>
        </w:rPr>
        <w:t> </w:t>
      </w:r>
      <w:r>
        <w:rPr/>
        <w:t>dhá</w:t>
      </w:r>
      <w:r>
        <w:rPr>
          <w:spacing w:val="-7"/>
        </w:rPr>
        <w:t> </w:t>
      </w:r>
      <w:r>
        <w:rPr/>
        <w:t>uair</w:t>
      </w:r>
      <w:r>
        <w:rPr>
          <w:spacing w:val="-5"/>
        </w:rPr>
        <w:t> </w:t>
      </w:r>
      <w:r>
        <w:rPr/>
        <w:t>sa</w:t>
      </w:r>
      <w:r>
        <w:rPr>
          <w:spacing w:val="-2"/>
        </w:rPr>
        <w:t> </w:t>
      </w:r>
      <w:r>
        <w:rPr/>
        <w:t>bhliain chun monatóireacht a dhéanamh ar dhul chun cinn phríomheilimintí straitéise agus tras-earnálacha. Chuir an NDA páipéir chomhairle ar fáil roimh na</w:t>
      </w:r>
      <w:r>
        <w:rPr/>
        <w:t> cruinnithe sin. I measc na gceisteanna a ardaíodh sa chomhairle sin, bhí:</w:t>
      </w:r>
    </w:p>
    <w:p>
      <w:pPr>
        <w:pStyle w:val="BodyText"/>
        <w:spacing w:before="21"/>
        <w:ind w:left="0"/>
      </w:pPr>
    </w:p>
    <w:p>
      <w:pPr>
        <w:pStyle w:val="ListParagraph"/>
        <w:numPr>
          <w:ilvl w:val="0"/>
          <w:numId w:val="4"/>
        </w:numPr>
        <w:tabs>
          <w:tab w:pos="720" w:val="left" w:leader="none"/>
        </w:tabs>
        <w:spacing w:line="240" w:lineRule="auto" w:before="1" w:after="0"/>
        <w:ind w:left="720" w:right="315" w:hanging="351"/>
        <w:jc w:val="left"/>
        <w:rPr>
          <w:sz w:val="24"/>
        </w:rPr>
      </w:pPr>
      <w:r>
        <w:rPr>
          <w:sz w:val="24"/>
        </w:rPr>
        <w:t>conas a leantar le feidhmiú na Straitéise Náisiúnta Míchumais a chur chun cinn</w:t>
      </w:r>
      <w:r>
        <w:rPr>
          <w:spacing w:val="-2"/>
          <w:sz w:val="24"/>
        </w:rPr>
        <w:t> </w:t>
      </w:r>
      <w:r>
        <w:rPr>
          <w:sz w:val="24"/>
        </w:rPr>
        <w:t>sa</w:t>
      </w:r>
      <w:r>
        <w:rPr>
          <w:spacing w:val="-2"/>
          <w:sz w:val="24"/>
        </w:rPr>
        <w:t> </w:t>
      </w:r>
      <w:r>
        <w:rPr>
          <w:sz w:val="24"/>
        </w:rPr>
        <w:t>chúlú</w:t>
      </w:r>
      <w:r>
        <w:rPr>
          <w:spacing w:val="-5"/>
          <w:sz w:val="24"/>
        </w:rPr>
        <w:t> </w:t>
      </w:r>
      <w:r>
        <w:rPr>
          <w:sz w:val="24"/>
        </w:rPr>
        <w:t>eacnamaíochta</w:t>
      </w:r>
      <w:r>
        <w:rPr>
          <w:spacing w:val="-2"/>
          <w:sz w:val="24"/>
        </w:rPr>
        <w:t> </w:t>
      </w:r>
      <w:r>
        <w:rPr>
          <w:sz w:val="24"/>
        </w:rPr>
        <w:t>atá</w:t>
      </w:r>
      <w:r>
        <w:rPr>
          <w:spacing w:val="-3"/>
          <w:sz w:val="24"/>
        </w:rPr>
        <w:t> </w:t>
      </w:r>
      <w:r>
        <w:rPr>
          <w:sz w:val="24"/>
        </w:rPr>
        <w:t>ann</w:t>
      </w:r>
      <w:r>
        <w:rPr>
          <w:spacing w:val="-5"/>
          <w:sz w:val="24"/>
        </w:rPr>
        <w:t> </w:t>
      </w:r>
      <w:r>
        <w:rPr>
          <w:sz w:val="24"/>
        </w:rPr>
        <w:t>faoi</w:t>
      </w:r>
      <w:r>
        <w:rPr>
          <w:spacing w:val="-3"/>
          <w:sz w:val="24"/>
        </w:rPr>
        <w:t> </w:t>
      </w:r>
      <w:r>
        <w:rPr>
          <w:sz w:val="24"/>
        </w:rPr>
        <w:t>láthair</w:t>
      </w:r>
      <w:r>
        <w:rPr>
          <w:spacing w:val="-5"/>
          <w:sz w:val="24"/>
        </w:rPr>
        <w:t> </w:t>
      </w:r>
      <w:r>
        <w:rPr>
          <w:sz w:val="24"/>
        </w:rPr>
        <w:t>agus</w:t>
      </w:r>
      <w:r>
        <w:rPr>
          <w:spacing w:val="-3"/>
          <w:sz w:val="24"/>
        </w:rPr>
        <w:t> </w:t>
      </w:r>
      <w:r>
        <w:rPr>
          <w:sz w:val="24"/>
        </w:rPr>
        <w:t>leis</w:t>
      </w:r>
      <w:r>
        <w:rPr>
          <w:spacing w:val="-3"/>
          <w:sz w:val="24"/>
        </w:rPr>
        <w:t> </w:t>
      </w:r>
      <w:r>
        <w:rPr>
          <w:sz w:val="24"/>
        </w:rPr>
        <w:t>na</w:t>
      </w:r>
      <w:r>
        <w:rPr>
          <w:spacing w:val="-5"/>
          <w:sz w:val="24"/>
        </w:rPr>
        <w:t> </w:t>
      </w:r>
      <w:r>
        <w:rPr>
          <w:sz w:val="24"/>
        </w:rPr>
        <w:t>srianta</w:t>
      </w:r>
      <w:r>
        <w:rPr>
          <w:spacing w:val="-4"/>
          <w:sz w:val="24"/>
        </w:rPr>
        <w:t> </w:t>
      </w:r>
      <w:r>
        <w:rPr>
          <w:sz w:val="24"/>
        </w:rPr>
        <w:t>atá</w:t>
      </w:r>
      <w:r>
        <w:rPr>
          <w:spacing w:val="-4"/>
          <w:sz w:val="24"/>
        </w:rPr>
        <w:t> </w:t>
      </w:r>
      <w:r>
        <w:rPr>
          <w:sz w:val="24"/>
        </w:rPr>
        <w:t>ar airgeadais phoiblí</w:t>
      </w:r>
    </w:p>
    <w:p>
      <w:pPr>
        <w:pStyle w:val="ListParagraph"/>
        <w:numPr>
          <w:ilvl w:val="0"/>
          <w:numId w:val="4"/>
        </w:numPr>
        <w:tabs>
          <w:tab w:pos="720" w:val="left" w:leader="none"/>
        </w:tabs>
        <w:spacing w:line="240" w:lineRule="auto" w:before="120" w:after="0"/>
        <w:ind w:left="720" w:right="200" w:hanging="351"/>
        <w:jc w:val="left"/>
        <w:rPr>
          <w:sz w:val="24"/>
        </w:rPr>
      </w:pPr>
      <w:r>
        <w:rPr>
          <w:sz w:val="24"/>
        </w:rPr>
        <w:t>na</w:t>
      </w:r>
      <w:r>
        <w:rPr>
          <w:spacing w:val="-4"/>
          <w:sz w:val="24"/>
        </w:rPr>
        <w:t> </w:t>
      </w:r>
      <w:r>
        <w:rPr>
          <w:sz w:val="24"/>
        </w:rPr>
        <w:t>deiseanna</w:t>
      </w:r>
      <w:r>
        <w:rPr>
          <w:spacing w:val="-6"/>
          <w:sz w:val="24"/>
        </w:rPr>
        <w:t> </w:t>
      </w:r>
      <w:r>
        <w:rPr>
          <w:sz w:val="24"/>
        </w:rPr>
        <w:t>chun</w:t>
      </w:r>
      <w:r>
        <w:rPr>
          <w:spacing w:val="-6"/>
          <w:sz w:val="24"/>
        </w:rPr>
        <w:t> </w:t>
      </w:r>
      <w:r>
        <w:rPr>
          <w:sz w:val="24"/>
        </w:rPr>
        <w:t>machnamh</w:t>
      </w:r>
      <w:r>
        <w:rPr>
          <w:spacing w:val="-6"/>
          <w:sz w:val="24"/>
        </w:rPr>
        <w:t> </w:t>
      </w:r>
      <w:r>
        <w:rPr>
          <w:sz w:val="24"/>
        </w:rPr>
        <w:t>a</w:t>
      </w:r>
      <w:r>
        <w:rPr>
          <w:spacing w:val="-4"/>
          <w:sz w:val="24"/>
        </w:rPr>
        <w:t> </w:t>
      </w:r>
      <w:r>
        <w:rPr>
          <w:sz w:val="24"/>
        </w:rPr>
        <w:t>dhéanamh</w:t>
      </w:r>
      <w:r>
        <w:rPr>
          <w:spacing w:val="-6"/>
          <w:sz w:val="24"/>
        </w:rPr>
        <w:t> </w:t>
      </w:r>
      <w:r>
        <w:rPr>
          <w:sz w:val="24"/>
        </w:rPr>
        <w:t>conas</w:t>
      </w:r>
      <w:r>
        <w:rPr>
          <w:spacing w:val="-6"/>
          <w:sz w:val="24"/>
        </w:rPr>
        <w:t> </w:t>
      </w:r>
      <w:r>
        <w:rPr>
          <w:sz w:val="24"/>
        </w:rPr>
        <w:t>a</w:t>
      </w:r>
      <w:r>
        <w:rPr>
          <w:spacing w:val="-6"/>
          <w:sz w:val="24"/>
        </w:rPr>
        <w:t> </w:t>
      </w:r>
      <w:r>
        <w:rPr>
          <w:sz w:val="24"/>
        </w:rPr>
        <w:t>mhúnlaítear</w:t>
      </w:r>
      <w:r>
        <w:rPr>
          <w:spacing w:val="-4"/>
          <w:sz w:val="24"/>
        </w:rPr>
        <w:t> </w:t>
      </w:r>
      <w:r>
        <w:rPr>
          <w:sz w:val="24"/>
        </w:rPr>
        <w:t>polasaithe agus seirbhísí, na deiseanna atá le tabhairt faoi deara ó mhúnlaí nuálacha agus na deiseanna chun acmhainní teoranta a úsáid níos éifeachtúla</w:t>
      </w:r>
    </w:p>
    <w:p>
      <w:pPr>
        <w:pStyle w:val="ListParagraph"/>
        <w:numPr>
          <w:ilvl w:val="0"/>
          <w:numId w:val="4"/>
        </w:numPr>
        <w:tabs>
          <w:tab w:pos="720" w:val="left" w:leader="none"/>
        </w:tabs>
        <w:spacing w:line="240" w:lineRule="auto" w:before="120" w:after="0"/>
        <w:ind w:left="720" w:right="92" w:hanging="351"/>
        <w:jc w:val="left"/>
        <w:rPr>
          <w:sz w:val="24"/>
        </w:rPr>
      </w:pPr>
      <w:r>
        <w:rPr>
          <w:sz w:val="24"/>
        </w:rPr>
        <w:t>na</w:t>
      </w:r>
      <w:r>
        <w:rPr>
          <w:spacing w:val="-5"/>
          <w:sz w:val="24"/>
        </w:rPr>
        <w:t> </w:t>
      </w:r>
      <w:r>
        <w:rPr>
          <w:sz w:val="24"/>
        </w:rPr>
        <w:t>deiseanna</w:t>
      </w:r>
      <w:r>
        <w:rPr>
          <w:spacing w:val="-7"/>
          <w:sz w:val="24"/>
        </w:rPr>
        <w:t> </w:t>
      </w:r>
      <w:r>
        <w:rPr>
          <w:sz w:val="24"/>
        </w:rPr>
        <w:t>chun</w:t>
      </w:r>
      <w:r>
        <w:rPr>
          <w:spacing w:val="-5"/>
          <w:sz w:val="24"/>
        </w:rPr>
        <w:t> </w:t>
      </w:r>
      <w:r>
        <w:rPr>
          <w:sz w:val="24"/>
        </w:rPr>
        <w:t>polasaithe</w:t>
      </w:r>
      <w:r>
        <w:rPr>
          <w:spacing w:val="-5"/>
          <w:sz w:val="24"/>
        </w:rPr>
        <w:t> </w:t>
      </w:r>
      <w:r>
        <w:rPr>
          <w:sz w:val="24"/>
        </w:rPr>
        <w:t>a</w:t>
      </w:r>
      <w:r>
        <w:rPr>
          <w:spacing w:val="-6"/>
          <w:sz w:val="24"/>
        </w:rPr>
        <w:t> </w:t>
      </w:r>
      <w:r>
        <w:rPr>
          <w:sz w:val="24"/>
        </w:rPr>
        <w:t>fhorbairt,</w:t>
      </w:r>
      <w:r>
        <w:rPr>
          <w:spacing w:val="-5"/>
          <w:sz w:val="24"/>
        </w:rPr>
        <w:t> </w:t>
      </w:r>
      <w:r>
        <w:rPr>
          <w:sz w:val="24"/>
        </w:rPr>
        <w:t>córais</w:t>
      </w:r>
      <w:r>
        <w:rPr>
          <w:spacing w:val="-5"/>
          <w:sz w:val="24"/>
        </w:rPr>
        <w:t> </w:t>
      </w:r>
      <w:r>
        <w:rPr>
          <w:sz w:val="24"/>
        </w:rPr>
        <w:t>a</w:t>
      </w:r>
      <w:r>
        <w:rPr>
          <w:spacing w:val="-5"/>
          <w:sz w:val="24"/>
        </w:rPr>
        <w:t> </w:t>
      </w:r>
      <w:r>
        <w:rPr>
          <w:sz w:val="24"/>
        </w:rPr>
        <w:t>athchóiriú</w:t>
      </w:r>
      <w:r>
        <w:rPr>
          <w:spacing w:val="-5"/>
          <w:sz w:val="24"/>
        </w:rPr>
        <w:t> </w:t>
      </w:r>
      <w:r>
        <w:rPr>
          <w:sz w:val="24"/>
        </w:rPr>
        <w:t>agus</w:t>
      </w:r>
      <w:r>
        <w:rPr>
          <w:spacing w:val="-5"/>
          <w:sz w:val="24"/>
        </w:rPr>
        <w:t> </w:t>
      </w:r>
      <w:r>
        <w:rPr>
          <w:sz w:val="24"/>
        </w:rPr>
        <w:t>pleananna a chur i bhfeidhm thar na chéad trí bliana eile chun go mbeadh sochaí na hÉireann in ann leas a bhaint as an bhfeabhas ar chúrsaí eacnamaíochta nuair a thiocfaidh sé</w:t>
      </w:r>
    </w:p>
    <w:p>
      <w:pPr>
        <w:pStyle w:val="ListParagraph"/>
        <w:numPr>
          <w:ilvl w:val="0"/>
          <w:numId w:val="4"/>
        </w:numPr>
        <w:tabs>
          <w:tab w:pos="720" w:val="left" w:leader="none"/>
        </w:tabs>
        <w:spacing w:line="240" w:lineRule="auto" w:before="120" w:after="0"/>
        <w:ind w:left="720" w:right="195" w:hanging="351"/>
        <w:jc w:val="left"/>
        <w:rPr>
          <w:sz w:val="24"/>
        </w:rPr>
      </w:pPr>
      <w:r>
        <w:rPr>
          <w:sz w:val="24"/>
        </w:rPr>
        <w:t>an</w:t>
      </w:r>
      <w:r>
        <w:rPr>
          <w:spacing w:val="-4"/>
          <w:sz w:val="24"/>
        </w:rPr>
        <w:t> </w:t>
      </w:r>
      <w:r>
        <w:rPr>
          <w:sz w:val="24"/>
        </w:rPr>
        <w:t>tábhacht</w:t>
      </w:r>
      <w:r>
        <w:rPr>
          <w:spacing w:val="-6"/>
          <w:sz w:val="24"/>
        </w:rPr>
        <w:t> </w:t>
      </w:r>
      <w:r>
        <w:rPr>
          <w:sz w:val="24"/>
        </w:rPr>
        <w:t>a</w:t>
      </w:r>
      <w:r>
        <w:rPr>
          <w:spacing w:val="-3"/>
          <w:sz w:val="24"/>
        </w:rPr>
        <w:t> </w:t>
      </w:r>
      <w:r>
        <w:rPr>
          <w:sz w:val="24"/>
        </w:rPr>
        <w:t>bhaineann</w:t>
      </w:r>
      <w:r>
        <w:rPr>
          <w:spacing w:val="-4"/>
          <w:sz w:val="24"/>
        </w:rPr>
        <w:t> </w:t>
      </w:r>
      <w:r>
        <w:rPr>
          <w:sz w:val="24"/>
        </w:rPr>
        <w:t>le</w:t>
      </w:r>
      <w:r>
        <w:rPr>
          <w:spacing w:val="-6"/>
          <w:sz w:val="24"/>
        </w:rPr>
        <w:t> </w:t>
      </w:r>
      <w:r>
        <w:rPr>
          <w:sz w:val="24"/>
        </w:rPr>
        <w:t>hoiliúint</w:t>
      </w:r>
      <w:r>
        <w:rPr>
          <w:spacing w:val="-6"/>
          <w:sz w:val="24"/>
        </w:rPr>
        <w:t> </w:t>
      </w:r>
      <w:r>
        <w:rPr>
          <w:sz w:val="24"/>
        </w:rPr>
        <w:t>dhóthanach</w:t>
      </w:r>
      <w:r>
        <w:rPr>
          <w:spacing w:val="-4"/>
          <w:sz w:val="24"/>
        </w:rPr>
        <w:t> </w:t>
      </w:r>
      <w:r>
        <w:rPr>
          <w:sz w:val="24"/>
        </w:rPr>
        <w:t>agus</w:t>
      </w:r>
      <w:r>
        <w:rPr>
          <w:spacing w:val="-6"/>
          <w:sz w:val="24"/>
        </w:rPr>
        <w:t> </w:t>
      </w:r>
      <w:r>
        <w:rPr>
          <w:sz w:val="24"/>
        </w:rPr>
        <w:t>áiteanna</w:t>
      </w:r>
      <w:r>
        <w:rPr>
          <w:spacing w:val="-4"/>
          <w:sz w:val="24"/>
        </w:rPr>
        <w:t> </w:t>
      </w:r>
      <w:r>
        <w:rPr>
          <w:sz w:val="24"/>
        </w:rPr>
        <w:t>oideachais</w:t>
      </w:r>
      <w:r>
        <w:rPr>
          <w:spacing w:val="-4"/>
          <w:sz w:val="24"/>
        </w:rPr>
        <w:t> </w:t>
      </w:r>
      <w:r>
        <w:rPr>
          <w:sz w:val="24"/>
        </w:rPr>
        <w:t>a chur ar fáil do na daoine faoi mhíchumas a fhágann an scoil</w:t>
      </w:r>
    </w:p>
    <w:p>
      <w:pPr>
        <w:pStyle w:val="Heading2"/>
        <w:spacing w:before="217"/>
      </w:pPr>
      <w:r>
        <w:rPr/>
        <w:t>An</w:t>
      </w:r>
      <w:r>
        <w:rPr>
          <w:spacing w:val="-6"/>
        </w:rPr>
        <w:t> </w:t>
      </w:r>
      <w:r>
        <w:rPr/>
        <w:t>Grúpa</w:t>
      </w:r>
      <w:r>
        <w:rPr>
          <w:spacing w:val="-5"/>
        </w:rPr>
        <w:t> </w:t>
      </w:r>
      <w:r>
        <w:rPr/>
        <w:t>Páirtithe</w:t>
      </w:r>
      <w:r>
        <w:rPr>
          <w:spacing w:val="-4"/>
        </w:rPr>
        <w:t> </w:t>
      </w:r>
      <w:r>
        <w:rPr/>
        <w:t>Leasmhara</w:t>
      </w:r>
      <w:r>
        <w:rPr>
          <w:spacing w:val="-7"/>
        </w:rPr>
        <w:t> </w:t>
      </w:r>
      <w:r>
        <w:rPr>
          <w:spacing w:val="-2"/>
        </w:rPr>
        <w:t>Míchumais</w:t>
      </w:r>
    </w:p>
    <w:p>
      <w:pPr>
        <w:pStyle w:val="BodyText"/>
        <w:spacing w:line="256" w:lineRule="auto" w:before="68"/>
      </w:pPr>
      <w:r>
        <w:rPr/>
        <w:t>Tá</w:t>
      </w:r>
      <w:r>
        <w:rPr>
          <w:spacing w:val="-4"/>
        </w:rPr>
        <w:t> </w:t>
      </w:r>
      <w:r>
        <w:rPr/>
        <w:t>an</w:t>
      </w:r>
      <w:r>
        <w:rPr>
          <w:spacing w:val="-2"/>
        </w:rPr>
        <w:t> </w:t>
      </w:r>
      <w:r>
        <w:rPr/>
        <w:t>NDA</w:t>
      </w:r>
      <w:r>
        <w:rPr>
          <w:spacing w:val="-5"/>
        </w:rPr>
        <w:t> </w:t>
      </w:r>
      <w:r>
        <w:rPr/>
        <w:t>ag</w:t>
      </w:r>
      <w:r>
        <w:rPr>
          <w:spacing w:val="-4"/>
        </w:rPr>
        <w:t> </w:t>
      </w:r>
      <w:r>
        <w:rPr/>
        <w:t>leanúint</w:t>
      </w:r>
      <w:r>
        <w:rPr>
          <w:spacing w:val="-4"/>
        </w:rPr>
        <w:t> </w:t>
      </w:r>
      <w:r>
        <w:rPr/>
        <w:t>ag</w:t>
      </w:r>
      <w:r>
        <w:rPr>
          <w:spacing w:val="-4"/>
        </w:rPr>
        <w:t> </w:t>
      </w:r>
      <w:r>
        <w:rPr/>
        <w:t>cur</w:t>
      </w:r>
      <w:r>
        <w:rPr>
          <w:spacing w:val="-2"/>
        </w:rPr>
        <w:t> </w:t>
      </w:r>
      <w:r>
        <w:rPr/>
        <w:t>rúnaíochta</w:t>
      </w:r>
      <w:r>
        <w:rPr>
          <w:spacing w:val="-1"/>
        </w:rPr>
        <w:t> </w:t>
      </w:r>
      <w:r>
        <w:rPr/>
        <w:t>ar</w:t>
      </w:r>
      <w:r>
        <w:rPr>
          <w:spacing w:val="-5"/>
        </w:rPr>
        <w:t> </w:t>
      </w:r>
      <w:r>
        <w:rPr/>
        <w:t>fáil</w:t>
      </w:r>
      <w:r>
        <w:rPr>
          <w:spacing w:val="-3"/>
        </w:rPr>
        <w:t> </w:t>
      </w:r>
      <w:r>
        <w:rPr/>
        <w:t>don</w:t>
      </w:r>
      <w:r>
        <w:rPr>
          <w:spacing w:val="-4"/>
        </w:rPr>
        <w:t> </w:t>
      </w:r>
      <w:r>
        <w:rPr/>
        <w:t>Ghrúpa</w:t>
      </w:r>
      <w:r>
        <w:rPr>
          <w:spacing w:val="-2"/>
        </w:rPr>
        <w:t> </w:t>
      </w:r>
      <w:r>
        <w:rPr/>
        <w:t>Páirtithe</w:t>
      </w:r>
      <w:r>
        <w:rPr>
          <w:spacing w:val="-2"/>
        </w:rPr>
        <w:t> </w:t>
      </w:r>
      <w:r>
        <w:rPr/>
        <w:t>Leasmhara Míchumais, ar grúpáil neamhspleách iad as an earnáil dheonach agus phobail agus áirítear ar an ngrúpáil sin:</w:t>
      </w:r>
    </w:p>
    <w:p>
      <w:pPr>
        <w:pStyle w:val="BodyText"/>
        <w:spacing w:before="8"/>
        <w:ind w:left="0"/>
      </w:pPr>
    </w:p>
    <w:p>
      <w:pPr>
        <w:pStyle w:val="ListParagraph"/>
        <w:numPr>
          <w:ilvl w:val="0"/>
          <w:numId w:val="4"/>
        </w:numPr>
        <w:tabs>
          <w:tab w:pos="720" w:val="left" w:leader="none"/>
        </w:tabs>
        <w:spacing w:line="240" w:lineRule="auto" w:before="0" w:after="0"/>
        <w:ind w:left="720" w:right="0" w:hanging="350"/>
        <w:jc w:val="left"/>
        <w:rPr>
          <w:sz w:val="24"/>
        </w:rPr>
      </w:pPr>
      <w:r>
        <w:rPr>
          <w:sz w:val="24"/>
        </w:rPr>
        <w:t>Cónaidhm</w:t>
      </w:r>
      <w:r>
        <w:rPr>
          <w:spacing w:val="-8"/>
          <w:sz w:val="24"/>
        </w:rPr>
        <w:t> </w:t>
      </w:r>
      <w:r>
        <w:rPr>
          <w:sz w:val="24"/>
        </w:rPr>
        <w:t>na</w:t>
      </w:r>
      <w:r>
        <w:rPr>
          <w:spacing w:val="-8"/>
          <w:sz w:val="24"/>
        </w:rPr>
        <w:t> </w:t>
      </w:r>
      <w:r>
        <w:rPr>
          <w:sz w:val="24"/>
        </w:rPr>
        <w:t>hÉireann</w:t>
      </w:r>
      <w:r>
        <w:rPr>
          <w:spacing w:val="-7"/>
          <w:sz w:val="24"/>
        </w:rPr>
        <w:t> </w:t>
      </w:r>
      <w:r>
        <w:rPr>
          <w:sz w:val="24"/>
        </w:rPr>
        <w:t>um</w:t>
      </w:r>
      <w:r>
        <w:rPr>
          <w:spacing w:val="-7"/>
          <w:sz w:val="24"/>
        </w:rPr>
        <w:t> </w:t>
      </w:r>
      <w:r>
        <w:rPr>
          <w:spacing w:val="-2"/>
          <w:sz w:val="24"/>
        </w:rPr>
        <w:t>Míchumas</w:t>
      </w:r>
    </w:p>
    <w:p>
      <w:pPr>
        <w:pStyle w:val="ListParagraph"/>
        <w:numPr>
          <w:ilvl w:val="0"/>
          <w:numId w:val="4"/>
        </w:numPr>
        <w:tabs>
          <w:tab w:pos="720" w:val="left" w:leader="none"/>
        </w:tabs>
        <w:spacing w:line="240" w:lineRule="auto" w:before="120" w:after="0"/>
        <w:ind w:left="720" w:right="0" w:hanging="350"/>
        <w:jc w:val="left"/>
        <w:rPr>
          <w:sz w:val="24"/>
        </w:rPr>
      </w:pPr>
      <w:r>
        <w:rPr>
          <w:sz w:val="24"/>
        </w:rPr>
        <w:t>Cuimsiú</w:t>
      </w:r>
      <w:r>
        <w:rPr>
          <w:spacing w:val="-11"/>
          <w:sz w:val="24"/>
        </w:rPr>
        <w:t> </w:t>
      </w:r>
      <w:r>
        <w:rPr>
          <w:spacing w:val="-2"/>
          <w:sz w:val="24"/>
        </w:rPr>
        <w:t>Éireann</w:t>
      </w:r>
    </w:p>
    <w:p>
      <w:pPr>
        <w:pStyle w:val="ListParagraph"/>
        <w:numPr>
          <w:ilvl w:val="0"/>
          <w:numId w:val="4"/>
        </w:numPr>
        <w:tabs>
          <w:tab w:pos="720" w:val="left" w:leader="none"/>
        </w:tabs>
        <w:spacing w:line="240" w:lineRule="auto" w:before="120" w:after="0"/>
        <w:ind w:left="720" w:right="0" w:hanging="350"/>
        <w:jc w:val="left"/>
        <w:rPr>
          <w:sz w:val="24"/>
        </w:rPr>
      </w:pPr>
      <w:r>
        <w:rPr>
          <w:spacing w:val="-2"/>
          <w:sz w:val="24"/>
        </w:rPr>
        <w:t>Cónaidhm</w:t>
      </w:r>
      <w:r>
        <w:rPr>
          <w:spacing w:val="1"/>
          <w:sz w:val="24"/>
        </w:rPr>
        <w:t> </w:t>
      </w:r>
      <w:r>
        <w:rPr>
          <w:spacing w:val="-2"/>
          <w:sz w:val="24"/>
        </w:rPr>
        <w:t>Meabhairshláinte</w:t>
      </w:r>
      <w:r>
        <w:rPr>
          <w:spacing w:val="-1"/>
          <w:sz w:val="24"/>
        </w:rPr>
        <w:t> </w:t>
      </w:r>
      <w:r>
        <w:rPr>
          <w:spacing w:val="-2"/>
          <w:sz w:val="24"/>
        </w:rPr>
        <w:t>na</w:t>
      </w:r>
      <w:r>
        <w:rPr>
          <w:sz w:val="24"/>
        </w:rPr>
        <w:t> </w:t>
      </w:r>
      <w:r>
        <w:rPr>
          <w:spacing w:val="-2"/>
          <w:sz w:val="24"/>
        </w:rPr>
        <w:t>hÉireann</w:t>
      </w:r>
    </w:p>
    <w:p>
      <w:pPr>
        <w:pStyle w:val="ListParagraph"/>
        <w:numPr>
          <w:ilvl w:val="0"/>
          <w:numId w:val="4"/>
        </w:numPr>
        <w:tabs>
          <w:tab w:pos="720" w:val="left" w:leader="none"/>
        </w:tabs>
        <w:spacing w:line="240" w:lineRule="auto" w:before="120" w:after="0"/>
        <w:ind w:left="720" w:right="0" w:hanging="350"/>
        <w:jc w:val="left"/>
        <w:rPr>
          <w:sz w:val="24"/>
        </w:rPr>
      </w:pPr>
      <w:r>
        <w:rPr>
          <w:sz w:val="24"/>
        </w:rPr>
        <w:t>Cónaidhm</w:t>
      </w:r>
      <w:r>
        <w:rPr>
          <w:spacing w:val="-7"/>
          <w:sz w:val="24"/>
        </w:rPr>
        <w:t> </w:t>
      </w:r>
      <w:r>
        <w:rPr>
          <w:sz w:val="24"/>
        </w:rPr>
        <w:t>Náisiúnta</w:t>
      </w:r>
      <w:r>
        <w:rPr>
          <w:spacing w:val="-9"/>
          <w:sz w:val="24"/>
        </w:rPr>
        <w:t> </w:t>
      </w:r>
      <w:r>
        <w:rPr>
          <w:sz w:val="24"/>
        </w:rPr>
        <w:t>na</w:t>
      </w:r>
      <w:r>
        <w:rPr>
          <w:spacing w:val="-7"/>
          <w:sz w:val="24"/>
        </w:rPr>
        <w:t> </w:t>
      </w:r>
      <w:r>
        <w:rPr>
          <w:sz w:val="24"/>
        </w:rPr>
        <w:t>nEagraíochtaí</w:t>
      </w:r>
      <w:r>
        <w:rPr>
          <w:spacing w:val="-9"/>
          <w:sz w:val="24"/>
        </w:rPr>
        <w:t> </w:t>
      </w:r>
      <w:r>
        <w:rPr>
          <w:spacing w:val="-2"/>
          <w:sz w:val="24"/>
        </w:rPr>
        <w:t>Deonacha</w:t>
      </w:r>
    </w:p>
    <w:p>
      <w:pPr>
        <w:pStyle w:val="ListParagraph"/>
        <w:numPr>
          <w:ilvl w:val="0"/>
          <w:numId w:val="4"/>
        </w:numPr>
        <w:tabs>
          <w:tab w:pos="720" w:val="left" w:leader="none"/>
        </w:tabs>
        <w:spacing w:line="240" w:lineRule="auto" w:before="120" w:after="0"/>
        <w:ind w:left="720" w:right="0" w:hanging="350"/>
        <w:jc w:val="left"/>
        <w:rPr>
          <w:sz w:val="24"/>
        </w:rPr>
      </w:pPr>
      <w:r>
        <w:rPr>
          <w:sz w:val="24"/>
        </w:rPr>
        <w:t>Comhlachas</w:t>
      </w:r>
      <w:r>
        <w:rPr>
          <w:spacing w:val="-9"/>
          <w:sz w:val="24"/>
        </w:rPr>
        <w:t> </w:t>
      </w:r>
      <w:r>
        <w:rPr>
          <w:sz w:val="24"/>
        </w:rPr>
        <w:t>Gnó</w:t>
      </w:r>
      <w:r>
        <w:rPr>
          <w:spacing w:val="-3"/>
          <w:sz w:val="24"/>
        </w:rPr>
        <w:t> </w:t>
      </w:r>
      <w:r>
        <w:rPr>
          <w:sz w:val="24"/>
        </w:rPr>
        <w:t>Gan</w:t>
      </w:r>
      <w:r>
        <w:rPr>
          <w:spacing w:val="-6"/>
          <w:sz w:val="24"/>
        </w:rPr>
        <w:t> </w:t>
      </w:r>
      <w:r>
        <w:rPr>
          <w:sz w:val="24"/>
        </w:rPr>
        <w:t>Beann</w:t>
      </w:r>
      <w:r>
        <w:rPr>
          <w:spacing w:val="-3"/>
          <w:sz w:val="24"/>
        </w:rPr>
        <w:t> </w:t>
      </w:r>
      <w:r>
        <w:rPr>
          <w:sz w:val="24"/>
        </w:rPr>
        <w:t>ar</w:t>
      </w:r>
      <w:r>
        <w:rPr>
          <w:spacing w:val="-6"/>
          <w:sz w:val="24"/>
        </w:rPr>
        <w:t> </w:t>
      </w:r>
      <w:r>
        <w:rPr>
          <w:spacing w:val="-2"/>
          <w:sz w:val="24"/>
        </w:rPr>
        <w:t>Bhrabús</w:t>
      </w:r>
    </w:p>
    <w:p>
      <w:pPr>
        <w:pStyle w:val="ListParagraph"/>
        <w:numPr>
          <w:ilvl w:val="0"/>
          <w:numId w:val="4"/>
        </w:numPr>
        <w:tabs>
          <w:tab w:pos="720" w:val="left" w:leader="none"/>
        </w:tabs>
        <w:spacing w:line="240" w:lineRule="auto" w:before="120" w:after="0"/>
        <w:ind w:left="720" w:right="0" w:hanging="350"/>
        <w:jc w:val="left"/>
        <w:rPr>
          <w:sz w:val="24"/>
        </w:rPr>
      </w:pPr>
      <w:r>
        <w:rPr>
          <w:sz w:val="24"/>
        </w:rPr>
        <w:t>Daoine</w:t>
      </w:r>
      <w:r>
        <w:rPr>
          <w:spacing w:val="-10"/>
          <w:sz w:val="24"/>
        </w:rPr>
        <w:t> </w:t>
      </w:r>
      <w:r>
        <w:rPr>
          <w:sz w:val="24"/>
        </w:rPr>
        <w:t>faoi</w:t>
      </w:r>
      <w:r>
        <w:rPr>
          <w:spacing w:val="-9"/>
          <w:sz w:val="24"/>
        </w:rPr>
        <w:t> </w:t>
      </w:r>
      <w:r>
        <w:rPr>
          <w:sz w:val="24"/>
        </w:rPr>
        <w:t>Mhíchumas</w:t>
      </w:r>
      <w:r>
        <w:rPr>
          <w:spacing w:val="-8"/>
          <w:sz w:val="24"/>
        </w:rPr>
        <w:t> </w:t>
      </w:r>
      <w:r>
        <w:rPr>
          <w:sz w:val="24"/>
        </w:rPr>
        <w:t>in</w:t>
      </w:r>
      <w:r>
        <w:rPr>
          <w:spacing w:val="-9"/>
          <w:sz w:val="24"/>
        </w:rPr>
        <w:t> </w:t>
      </w:r>
      <w:r>
        <w:rPr>
          <w:sz w:val="24"/>
        </w:rPr>
        <w:t>Éirinn</w:t>
      </w:r>
      <w:r>
        <w:rPr>
          <w:spacing w:val="-9"/>
          <w:sz w:val="24"/>
        </w:rPr>
        <w:t> </w:t>
      </w:r>
      <w:r>
        <w:rPr>
          <w:spacing w:val="-2"/>
          <w:sz w:val="24"/>
        </w:rPr>
        <w:t>Teoranta</w:t>
      </w:r>
    </w:p>
    <w:p>
      <w:pPr>
        <w:pStyle w:val="ListParagraph"/>
        <w:spacing w:after="0" w:line="240" w:lineRule="auto"/>
        <w:jc w:val="left"/>
        <w:rPr>
          <w:sz w:val="24"/>
        </w:rPr>
        <w:sectPr>
          <w:pgSz w:w="12240" w:h="15840"/>
          <w:pgMar w:header="0" w:footer="730" w:top="1360" w:bottom="920" w:left="1440" w:right="1800"/>
        </w:sectPr>
      </w:pPr>
    </w:p>
    <w:p>
      <w:pPr>
        <w:pStyle w:val="Heading2"/>
        <w:spacing w:before="72"/>
      </w:pPr>
      <w:r>
        <w:rPr/>
        <w:t>Grúpa</w:t>
      </w:r>
      <w:r>
        <w:rPr>
          <w:spacing w:val="-9"/>
        </w:rPr>
        <w:t> </w:t>
      </w:r>
      <w:r>
        <w:rPr/>
        <w:t>Monatóireachta</w:t>
      </w:r>
      <w:r>
        <w:rPr>
          <w:spacing w:val="-6"/>
        </w:rPr>
        <w:t> </w:t>
      </w:r>
      <w:r>
        <w:rPr/>
        <w:t>Vision</w:t>
      </w:r>
      <w:r>
        <w:rPr>
          <w:spacing w:val="-7"/>
        </w:rPr>
        <w:t> </w:t>
      </w:r>
      <w:r>
        <w:rPr/>
        <w:t>for</w:t>
      </w:r>
      <w:r>
        <w:rPr>
          <w:spacing w:val="-5"/>
        </w:rPr>
        <w:t> </w:t>
      </w:r>
      <w:r>
        <w:rPr>
          <w:spacing w:val="-2"/>
        </w:rPr>
        <w:t>Change</w:t>
      </w:r>
    </w:p>
    <w:p>
      <w:pPr>
        <w:pStyle w:val="BodyText"/>
        <w:spacing w:line="256" w:lineRule="auto" w:before="69"/>
      </w:pPr>
      <w:r>
        <w:rPr/>
        <w:t>Ceapadh</w:t>
      </w:r>
      <w:r>
        <w:rPr>
          <w:spacing w:val="-7"/>
        </w:rPr>
        <w:t> </w:t>
      </w:r>
      <w:r>
        <w:rPr/>
        <w:t>Stiúrthóir</w:t>
      </w:r>
      <w:r>
        <w:rPr>
          <w:spacing w:val="-6"/>
        </w:rPr>
        <w:t> </w:t>
      </w:r>
      <w:r>
        <w:rPr/>
        <w:t>NDA</w:t>
      </w:r>
      <w:r>
        <w:rPr>
          <w:spacing w:val="-4"/>
        </w:rPr>
        <w:t> </w:t>
      </w:r>
      <w:r>
        <w:rPr/>
        <w:t>ar</w:t>
      </w:r>
      <w:r>
        <w:rPr>
          <w:spacing w:val="-4"/>
        </w:rPr>
        <w:t> </w:t>
      </w:r>
      <w:r>
        <w:rPr/>
        <w:t>an</w:t>
      </w:r>
      <w:r>
        <w:rPr>
          <w:spacing w:val="-4"/>
        </w:rPr>
        <w:t> </w:t>
      </w:r>
      <w:r>
        <w:rPr/>
        <w:t>nGrúpa</w:t>
      </w:r>
      <w:r>
        <w:rPr>
          <w:spacing w:val="-4"/>
        </w:rPr>
        <w:t> </w:t>
      </w:r>
      <w:r>
        <w:rPr/>
        <w:t>Monatóireachta</w:t>
      </w:r>
      <w:r>
        <w:rPr>
          <w:spacing w:val="-4"/>
        </w:rPr>
        <w:t> </w:t>
      </w:r>
      <w:r>
        <w:rPr/>
        <w:t>Neamhspleách</w:t>
      </w:r>
      <w:r>
        <w:rPr>
          <w:spacing w:val="-4"/>
        </w:rPr>
        <w:t> </w:t>
      </w:r>
      <w:r>
        <w:rPr/>
        <w:t>ar </w:t>
      </w:r>
      <w:r>
        <w:rPr>
          <w:b/>
        </w:rPr>
        <w:t>Vision for Change</w:t>
      </w:r>
      <w:r>
        <w:rPr/>
        <w:t>, Straitéis Meabhairshláinte an Rialtais. Tá naisc thábhachtacha idir an Straitéis seo agus an Straitéis Náisiúnta Míchumais, mar shampla ó thaobh aghaidh a thabhairt ar fhostaíocht agus ar riachtanais tithíochta daoine a bhfuil deacrachtaí meabhairshláinte acu.</w:t>
      </w:r>
    </w:p>
    <w:p>
      <w:pPr>
        <w:pStyle w:val="Heading2"/>
        <w:spacing w:before="257"/>
      </w:pPr>
      <w:r>
        <w:rPr/>
        <w:t>Táscairí</w:t>
      </w:r>
      <w:r>
        <w:rPr>
          <w:spacing w:val="-8"/>
        </w:rPr>
        <w:t> </w:t>
      </w:r>
      <w:r>
        <w:rPr/>
        <w:t>Straitéise</w:t>
      </w:r>
      <w:r>
        <w:rPr>
          <w:spacing w:val="-9"/>
        </w:rPr>
        <w:t> </w:t>
      </w:r>
      <w:r>
        <w:rPr/>
        <w:t>Náisiúnta</w:t>
      </w:r>
      <w:r>
        <w:rPr>
          <w:spacing w:val="-8"/>
        </w:rPr>
        <w:t> </w:t>
      </w:r>
      <w:r>
        <w:rPr>
          <w:spacing w:val="-2"/>
        </w:rPr>
        <w:t>Míchumais</w:t>
      </w:r>
    </w:p>
    <w:p>
      <w:pPr>
        <w:pStyle w:val="BodyText"/>
        <w:spacing w:line="256" w:lineRule="auto" w:before="69"/>
      </w:pPr>
      <w:r>
        <w:rPr/>
        <w:t>Le linn 2009, thosaigh NDA ag bailiú sonraí do shraith táscairí chun tacú le tomhas a dhéanamh ar fheidhmiú agus ar fhorbairt na Straitéise Náisiúnta Míchumais maidir leis an tionchar ar dhaoine faoi mhíchumas. Tá sonraí á dtiomsú ó roinnt foinsí, lena n-áirítear ón Daonáireamh, ón Suirbhé Náisiúnta Míchumais,</w:t>
      </w:r>
      <w:r>
        <w:rPr>
          <w:spacing w:val="-3"/>
        </w:rPr>
        <w:t> </w:t>
      </w:r>
      <w:r>
        <w:rPr/>
        <w:t>ó</w:t>
      </w:r>
      <w:r>
        <w:rPr>
          <w:spacing w:val="-4"/>
        </w:rPr>
        <w:t> </w:t>
      </w:r>
      <w:r>
        <w:rPr/>
        <w:t>na</w:t>
      </w:r>
      <w:r>
        <w:rPr>
          <w:spacing w:val="-5"/>
        </w:rPr>
        <w:t> </w:t>
      </w:r>
      <w:r>
        <w:rPr/>
        <w:t>bunachair</w:t>
      </w:r>
      <w:r>
        <w:rPr>
          <w:spacing w:val="-5"/>
        </w:rPr>
        <w:t> </w:t>
      </w:r>
      <w:r>
        <w:rPr/>
        <w:t>shonraí</w:t>
      </w:r>
      <w:r>
        <w:rPr>
          <w:spacing w:val="-5"/>
        </w:rPr>
        <w:t> </w:t>
      </w:r>
      <w:r>
        <w:rPr/>
        <w:t>náisiúnta</w:t>
      </w:r>
      <w:r>
        <w:rPr>
          <w:spacing w:val="-5"/>
        </w:rPr>
        <w:t> </w:t>
      </w:r>
      <w:r>
        <w:rPr/>
        <w:t>míchumais</w:t>
      </w:r>
      <w:r>
        <w:rPr>
          <w:spacing w:val="-3"/>
        </w:rPr>
        <w:t> </w:t>
      </w:r>
      <w:r>
        <w:rPr/>
        <w:t>arna</w:t>
      </w:r>
      <w:r>
        <w:rPr>
          <w:spacing w:val="-5"/>
        </w:rPr>
        <w:t> </w:t>
      </w:r>
      <w:r>
        <w:rPr/>
        <w:t>mbainistiú</w:t>
      </w:r>
      <w:r>
        <w:rPr>
          <w:spacing w:val="-3"/>
        </w:rPr>
        <w:t> </w:t>
      </w:r>
      <w:r>
        <w:rPr/>
        <w:t>ag</w:t>
      </w:r>
      <w:r>
        <w:rPr>
          <w:spacing w:val="-5"/>
        </w:rPr>
        <w:t> </w:t>
      </w:r>
      <w:r>
        <w:rPr/>
        <w:t>Bord Taighde Sláinte agus ó ranna rialtais éagsúla. Coimisiúnaíodh suirbhé i rith na bliana a bunaíodh ar dhaonra daoine faoi mhíchumas chun sonraí a bhailiú faoi na constaicí ar rannpháirtíocht, lena n-áirítear rochtaine an chomhshaoil sheachtraigh, sonraí nach raibh fáil orthu sna foinsí atá ann cheana. Seolfar an tsraith táscairí i 2010 agus déanfar monatóireacht uirthi ar bhonn leanúnach.</w:t>
      </w:r>
    </w:p>
    <w:p>
      <w:pPr>
        <w:pStyle w:val="Heading2"/>
        <w:spacing w:before="250"/>
      </w:pPr>
      <w:r>
        <w:rPr/>
        <w:t>Foilsiú</w:t>
      </w:r>
      <w:r>
        <w:rPr>
          <w:spacing w:val="-10"/>
        </w:rPr>
        <w:t> </w:t>
      </w:r>
      <w:r>
        <w:rPr/>
        <w:t>na</w:t>
      </w:r>
      <w:r>
        <w:rPr>
          <w:spacing w:val="-5"/>
        </w:rPr>
        <w:t> </w:t>
      </w:r>
      <w:r>
        <w:rPr/>
        <w:t>Straitéise</w:t>
      </w:r>
      <w:r>
        <w:rPr>
          <w:spacing w:val="-6"/>
        </w:rPr>
        <w:t> </w:t>
      </w:r>
      <w:r>
        <w:rPr/>
        <w:t>Náisiúnta</w:t>
      </w:r>
      <w:r>
        <w:rPr>
          <w:spacing w:val="-8"/>
        </w:rPr>
        <w:t> </w:t>
      </w:r>
      <w:r>
        <w:rPr>
          <w:spacing w:val="-2"/>
        </w:rPr>
        <w:t>Míchumais</w:t>
      </w:r>
    </w:p>
    <w:p>
      <w:pPr>
        <w:pStyle w:val="BodyText"/>
        <w:spacing w:line="254" w:lineRule="auto" w:before="70"/>
        <w:ind w:right="36"/>
      </w:pPr>
      <w:r>
        <w:rPr/>
        <w:t>Coimisiúnaigh</w:t>
      </w:r>
      <w:r>
        <w:rPr>
          <w:spacing w:val="-1"/>
        </w:rPr>
        <w:t> </w:t>
      </w:r>
      <w:r>
        <w:rPr/>
        <w:t>an</w:t>
      </w:r>
      <w:r>
        <w:rPr>
          <w:spacing w:val="-1"/>
        </w:rPr>
        <w:t> </w:t>
      </w:r>
      <w:r>
        <w:rPr/>
        <w:t>ÚNM</w:t>
      </w:r>
      <w:r>
        <w:rPr>
          <w:spacing w:val="-3"/>
        </w:rPr>
        <w:t> </w:t>
      </w:r>
      <w:r>
        <w:rPr/>
        <w:t>foilsiúchán</w:t>
      </w:r>
      <w:r>
        <w:rPr>
          <w:spacing w:val="-1"/>
        </w:rPr>
        <w:t> </w:t>
      </w:r>
      <w:r>
        <w:rPr/>
        <w:t>a chur</w:t>
      </w:r>
      <w:r>
        <w:rPr>
          <w:spacing w:val="-1"/>
        </w:rPr>
        <w:t> </w:t>
      </w:r>
      <w:r>
        <w:rPr/>
        <w:t>le</w:t>
      </w:r>
      <w:r>
        <w:rPr>
          <w:spacing w:val="-4"/>
        </w:rPr>
        <w:t> </w:t>
      </w:r>
      <w:r>
        <w:rPr/>
        <w:t>chéile</w:t>
      </w:r>
      <w:r>
        <w:rPr>
          <w:spacing w:val="-1"/>
        </w:rPr>
        <w:t> </w:t>
      </w:r>
      <w:r>
        <w:rPr/>
        <w:t>chun</w:t>
      </w:r>
      <w:r>
        <w:rPr>
          <w:spacing w:val="-1"/>
        </w:rPr>
        <w:t> </w:t>
      </w:r>
      <w:r>
        <w:rPr/>
        <w:t>cur</w:t>
      </w:r>
      <w:r>
        <w:rPr>
          <w:spacing w:val="-1"/>
        </w:rPr>
        <w:t> </w:t>
      </w:r>
      <w:r>
        <w:rPr/>
        <w:t>síos</w:t>
      </w:r>
      <w:r>
        <w:rPr>
          <w:spacing w:val="-1"/>
        </w:rPr>
        <w:t> </w:t>
      </w:r>
      <w:r>
        <w:rPr/>
        <w:t>a dhéanamh</w:t>
      </w:r>
      <w:r>
        <w:rPr>
          <w:spacing w:val="-3"/>
        </w:rPr>
        <w:t> </w:t>
      </w:r>
      <w:r>
        <w:rPr/>
        <w:t>ar na</w:t>
      </w:r>
      <w:r>
        <w:rPr>
          <w:spacing w:val="-5"/>
        </w:rPr>
        <w:t> </w:t>
      </w:r>
      <w:r>
        <w:rPr/>
        <w:t>forbairtí</w:t>
      </w:r>
      <w:r>
        <w:rPr>
          <w:spacing w:val="-5"/>
        </w:rPr>
        <w:t> </w:t>
      </w:r>
      <w:r>
        <w:rPr/>
        <w:t>tábhachtaí</w:t>
      </w:r>
      <w:r>
        <w:rPr>
          <w:spacing w:val="-5"/>
        </w:rPr>
        <w:t> </w:t>
      </w:r>
      <w:r>
        <w:rPr/>
        <w:t>i</w:t>
      </w:r>
      <w:r>
        <w:rPr>
          <w:spacing w:val="-3"/>
        </w:rPr>
        <w:t> </w:t>
      </w:r>
      <w:r>
        <w:rPr/>
        <w:t>leith</w:t>
      </w:r>
      <w:r>
        <w:rPr>
          <w:spacing w:val="-5"/>
        </w:rPr>
        <w:t> </w:t>
      </w:r>
      <w:r>
        <w:rPr/>
        <w:t>míchumais</w:t>
      </w:r>
      <w:r>
        <w:rPr>
          <w:spacing w:val="-3"/>
        </w:rPr>
        <w:t> </w:t>
      </w:r>
      <w:r>
        <w:rPr/>
        <w:t>ó</w:t>
      </w:r>
      <w:r>
        <w:rPr>
          <w:spacing w:val="-5"/>
        </w:rPr>
        <w:t> </w:t>
      </w:r>
      <w:r>
        <w:rPr/>
        <w:t>na</w:t>
      </w:r>
      <w:r>
        <w:rPr>
          <w:spacing w:val="-5"/>
        </w:rPr>
        <w:t> </w:t>
      </w:r>
      <w:r>
        <w:rPr/>
        <w:t>1990aidí,</w:t>
      </w:r>
      <w:r>
        <w:rPr>
          <w:spacing w:val="-2"/>
        </w:rPr>
        <w:t> </w:t>
      </w:r>
      <w:r>
        <w:rPr/>
        <w:t>go</w:t>
      </w:r>
      <w:r>
        <w:rPr>
          <w:spacing w:val="-2"/>
        </w:rPr>
        <w:t> </w:t>
      </w:r>
      <w:r>
        <w:rPr/>
        <w:t>h-áirithe</w:t>
      </w:r>
      <w:r>
        <w:rPr>
          <w:spacing w:val="-4"/>
        </w:rPr>
        <w:t> </w:t>
      </w:r>
      <w:r>
        <w:rPr/>
        <w:t>chun</w:t>
      </w:r>
      <w:r>
        <w:rPr>
          <w:spacing w:val="-2"/>
        </w:rPr>
        <w:t> </w:t>
      </w:r>
      <w:r>
        <w:rPr/>
        <w:t>cur</w:t>
      </w:r>
      <w:r>
        <w:rPr>
          <w:spacing w:val="-2"/>
        </w:rPr>
        <w:t> </w:t>
      </w:r>
      <w:r>
        <w:rPr/>
        <w:t>síos a dhéanamh ar an Stráitéis Náisiúnta Míchumais mar cás-staidéir tábhachtach ina leith sin. Tá sé mar aidhm an staidéar seo a fhoilsiú i 2010.</w:t>
      </w:r>
    </w:p>
    <w:p>
      <w:pPr>
        <w:pStyle w:val="Heading2"/>
        <w:spacing w:before="269"/>
      </w:pPr>
      <w:r>
        <w:rPr/>
        <w:t>Daoine</w:t>
      </w:r>
      <w:r>
        <w:rPr>
          <w:spacing w:val="-6"/>
        </w:rPr>
        <w:t> </w:t>
      </w:r>
      <w:r>
        <w:rPr/>
        <w:t>faoi</w:t>
      </w:r>
      <w:r>
        <w:rPr>
          <w:spacing w:val="-5"/>
        </w:rPr>
        <w:t> </w:t>
      </w:r>
      <w:r>
        <w:rPr/>
        <w:t>mhíchumas</w:t>
      </w:r>
      <w:r>
        <w:rPr>
          <w:spacing w:val="-5"/>
        </w:rPr>
        <w:t> </w:t>
      </w:r>
      <w:r>
        <w:rPr/>
        <w:t>á</w:t>
      </w:r>
      <w:r>
        <w:rPr>
          <w:spacing w:val="-7"/>
        </w:rPr>
        <w:t> </w:t>
      </w:r>
      <w:r>
        <w:rPr/>
        <w:t>bhfostú</w:t>
      </w:r>
      <w:r>
        <w:rPr>
          <w:spacing w:val="-5"/>
        </w:rPr>
        <w:t> </w:t>
      </w:r>
      <w:r>
        <w:rPr/>
        <w:t>sa</w:t>
      </w:r>
      <w:r>
        <w:rPr>
          <w:spacing w:val="-5"/>
        </w:rPr>
        <w:t> </w:t>
      </w:r>
      <w:r>
        <w:rPr/>
        <w:t>tseirbhís</w:t>
      </w:r>
      <w:r>
        <w:rPr>
          <w:spacing w:val="-6"/>
        </w:rPr>
        <w:t> </w:t>
      </w:r>
      <w:r>
        <w:rPr>
          <w:spacing w:val="-2"/>
        </w:rPr>
        <w:t>phoiblí</w:t>
      </w:r>
    </w:p>
    <w:p>
      <w:pPr>
        <w:pStyle w:val="BodyText"/>
        <w:spacing w:line="256" w:lineRule="auto" w:before="69"/>
        <w:ind w:right="53"/>
      </w:pPr>
      <w:r>
        <w:rPr/>
        <w:t>Ceann de róil reachtúla an NDA ná monatóireacht a dhéanamh ar Chuid 5 den Acht um Míchumas 2005, a dhéileálann le fostaíocht daoine faoi mhíchumas sa tseirbhís phoiblí. Faoi théarmaí an Achta</w:t>
      </w:r>
      <w:r>
        <w:rPr>
          <w:spacing w:val="40"/>
        </w:rPr>
        <w:t> </w:t>
      </w:r>
      <w:r>
        <w:rPr/>
        <w:t>tá ceangal ar chomhlachtaí poiblí fostaíocht</w:t>
      </w:r>
      <w:r>
        <w:rPr>
          <w:spacing w:val="-5"/>
        </w:rPr>
        <w:t> </w:t>
      </w:r>
      <w:r>
        <w:rPr/>
        <w:t>daoine</w:t>
      </w:r>
      <w:r>
        <w:rPr>
          <w:spacing w:val="-4"/>
        </w:rPr>
        <w:t> </w:t>
      </w:r>
      <w:r>
        <w:rPr/>
        <w:t>faoi</w:t>
      </w:r>
      <w:r>
        <w:rPr>
          <w:spacing w:val="-6"/>
        </w:rPr>
        <w:t> </w:t>
      </w:r>
      <w:r>
        <w:rPr/>
        <w:t>mhíchumas</w:t>
      </w:r>
      <w:r>
        <w:rPr>
          <w:spacing w:val="-5"/>
        </w:rPr>
        <w:t> </w:t>
      </w:r>
      <w:r>
        <w:rPr/>
        <w:t>a</w:t>
      </w:r>
      <w:r>
        <w:rPr>
          <w:spacing w:val="-3"/>
        </w:rPr>
        <w:t> </w:t>
      </w:r>
      <w:r>
        <w:rPr/>
        <w:t>chur</w:t>
      </w:r>
      <w:r>
        <w:rPr>
          <w:spacing w:val="-3"/>
        </w:rPr>
        <w:t> </w:t>
      </w:r>
      <w:r>
        <w:rPr/>
        <w:t>chun</w:t>
      </w:r>
      <w:r>
        <w:rPr>
          <w:spacing w:val="-3"/>
        </w:rPr>
        <w:t> </w:t>
      </w:r>
      <w:r>
        <w:rPr/>
        <w:t>cinn</w:t>
      </w:r>
      <w:r>
        <w:rPr>
          <w:spacing w:val="-3"/>
        </w:rPr>
        <w:t> </w:t>
      </w:r>
      <w:r>
        <w:rPr/>
        <w:t>sa</w:t>
      </w:r>
      <w:r>
        <w:rPr>
          <w:spacing w:val="-3"/>
        </w:rPr>
        <w:t> </w:t>
      </w:r>
      <w:r>
        <w:rPr/>
        <w:t>tseirbhís</w:t>
      </w:r>
      <w:r>
        <w:rPr>
          <w:spacing w:val="-3"/>
        </w:rPr>
        <w:t> </w:t>
      </w:r>
      <w:r>
        <w:rPr/>
        <w:t>phoiblí agus</w:t>
      </w:r>
      <w:r>
        <w:rPr>
          <w:spacing w:val="-3"/>
        </w:rPr>
        <w:t> </w:t>
      </w:r>
      <w:r>
        <w:rPr/>
        <w:t>tacú léi, agus an sprioc ann gur daoine faoi mhíchumas a bheadh in</w:t>
      </w:r>
      <w:r>
        <w:rPr>
          <w:spacing w:val="40"/>
        </w:rPr>
        <w:t> </w:t>
      </w:r>
      <w:r>
        <w:rPr/>
        <w:t>3% den fhórsa saothair. Foilsíodh tuarascáil NDA chuig an Aire Dlí agus Cirt, Comhionannais agus Athchóirithe Dlí ar chomhlíonadh i 2008</w:t>
      </w:r>
      <w:r>
        <w:rPr>
          <w:spacing w:val="40"/>
        </w:rPr>
        <w:t> </w:t>
      </w:r>
      <w:r>
        <w:rPr/>
        <w:t>ag deireadh na bliana 2009 agus thug</w:t>
      </w:r>
      <w:r>
        <w:rPr>
          <w:spacing w:val="-1"/>
        </w:rPr>
        <w:t> </w:t>
      </w:r>
      <w:r>
        <w:rPr/>
        <w:t>sé sin</w:t>
      </w:r>
      <w:r>
        <w:rPr>
          <w:spacing w:val="-1"/>
        </w:rPr>
        <w:t> </w:t>
      </w:r>
      <w:r>
        <w:rPr/>
        <w:t>samplaí</w:t>
      </w:r>
      <w:r>
        <w:rPr>
          <w:spacing w:val="-1"/>
        </w:rPr>
        <w:t> </w:t>
      </w:r>
      <w:r>
        <w:rPr/>
        <w:t>de</w:t>
      </w:r>
      <w:r>
        <w:rPr>
          <w:spacing w:val="-1"/>
        </w:rPr>
        <w:t> </w:t>
      </w:r>
      <w:r>
        <w:rPr/>
        <w:t>dhea-chleachtais chun suntais.</w:t>
      </w:r>
      <w:r>
        <w:rPr>
          <w:spacing w:val="-1"/>
        </w:rPr>
        <w:t> </w:t>
      </w:r>
      <w:r>
        <w:rPr/>
        <w:t>Léirigh an tuarascáil nasc láidir idir bearta gnímh dearfacha, ar nós polasaí míchumais nó Cód Cleachtais chun tacú le daoine faoi mhíchumas a fhostú, agus an sprioc 3% a bhaint</w:t>
      </w:r>
      <w:r>
        <w:rPr>
          <w:spacing w:val="40"/>
        </w:rPr>
        <w:t> </w:t>
      </w:r>
      <w:r>
        <w:rPr>
          <w:spacing w:val="-2"/>
        </w:rPr>
        <w:t>amach.</w:t>
      </w:r>
    </w:p>
    <w:p>
      <w:pPr>
        <w:pStyle w:val="BodyText"/>
        <w:spacing w:before="11"/>
        <w:ind w:left="0"/>
      </w:pPr>
    </w:p>
    <w:p>
      <w:pPr>
        <w:pStyle w:val="BodyText"/>
        <w:spacing w:line="254" w:lineRule="auto"/>
        <w:ind w:right="61"/>
      </w:pPr>
      <w:r>
        <w:rPr/>
        <w:t>Don</w:t>
      </w:r>
      <w:r>
        <w:rPr>
          <w:spacing w:val="-1"/>
        </w:rPr>
        <w:t> </w:t>
      </w:r>
      <w:r>
        <w:rPr/>
        <w:t>chéad</w:t>
      </w:r>
      <w:r>
        <w:rPr>
          <w:spacing w:val="-4"/>
        </w:rPr>
        <w:t> </w:t>
      </w:r>
      <w:r>
        <w:rPr/>
        <w:t>uair</w:t>
      </w:r>
      <w:r>
        <w:rPr>
          <w:spacing w:val="-4"/>
        </w:rPr>
        <w:t> </w:t>
      </w:r>
      <w:r>
        <w:rPr/>
        <w:t>ó</w:t>
      </w:r>
      <w:r>
        <w:rPr>
          <w:spacing w:val="-3"/>
        </w:rPr>
        <w:t> </w:t>
      </w:r>
      <w:r>
        <w:rPr/>
        <w:t>bunaíodh</w:t>
      </w:r>
      <w:r>
        <w:rPr>
          <w:spacing w:val="-2"/>
        </w:rPr>
        <w:t> </w:t>
      </w:r>
      <w:r>
        <w:rPr/>
        <w:t>an</w:t>
      </w:r>
      <w:r>
        <w:rPr>
          <w:spacing w:val="-4"/>
        </w:rPr>
        <w:t> </w:t>
      </w:r>
      <w:r>
        <w:rPr/>
        <w:t>sprioc</w:t>
      </w:r>
      <w:r>
        <w:rPr>
          <w:spacing w:val="-2"/>
        </w:rPr>
        <w:t> </w:t>
      </w:r>
      <w:r>
        <w:rPr/>
        <w:t>3%</w:t>
      </w:r>
      <w:r>
        <w:rPr>
          <w:spacing w:val="-4"/>
        </w:rPr>
        <w:t> </w:t>
      </w:r>
      <w:r>
        <w:rPr/>
        <w:t>ar</w:t>
      </w:r>
      <w:r>
        <w:rPr>
          <w:spacing w:val="-1"/>
        </w:rPr>
        <w:t> </w:t>
      </w:r>
      <w:r>
        <w:rPr/>
        <w:t>bhonn</w:t>
      </w:r>
      <w:r>
        <w:rPr>
          <w:spacing w:val="-1"/>
        </w:rPr>
        <w:t> </w:t>
      </w:r>
      <w:r>
        <w:rPr/>
        <w:t>reachtúil,</w:t>
      </w:r>
      <w:r>
        <w:rPr>
          <w:spacing w:val="-3"/>
        </w:rPr>
        <w:t> </w:t>
      </w:r>
      <w:r>
        <w:rPr/>
        <w:t>bhain</w:t>
      </w:r>
      <w:r>
        <w:rPr>
          <w:spacing w:val="-3"/>
        </w:rPr>
        <w:t> </w:t>
      </w:r>
      <w:r>
        <w:rPr/>
        <w:t>gach</w:t>
      </w:r>
      <w:r>
        <w:rPr>
          <w:spacing w:val="-1"/>
        </w:rPr>
        <w:t> </w:t>
      </w:r>
      <w:r>
        <w:rPr/>
        <w:t>ceann de na15 Ranna Rialtais an sprioc amach nó sháraigh siad í, ardú ó 13 i 2007. Tríd</w:t>
      </w:r>
      <w:r>
        <w:rPr>
          <w:spacing w:val="-3"/>
        </w:rPr>
        <w:t> </w:t>
      </w:r>
      <w:r>
        <w:rPr/>
        <w:t>is</w:t>
      </w:r>
      <w:r>
        <w:rPr>
          <w:spacing w:val="-3"/>
        </w:rPr>
        <w:t> </w:t>
      </w:r>
      <w:r>
        <w:rPr/>
        <w:t>tríd,</w:t>
      </w:r>
      <w:r>
        <w:rPr>
          <w:spacing w:val="-3"/>
        </w:rPr>
        <w:t> </w:t>
      </w:r>
      <w:r>
        <w:rPr/>
        <w:t>bhain</w:t>
      </w:r>
      <w:r>
        <w:rPr>
          <w:spacing w:val="-3"/>
        </w:rPr>
        <w:t> </w:t>
      </w:r>
      <w:r>
        <w:rPr/>
        <w:t>55%</w:t>
      </w:r>
      <w:r>
        <w:rPr>
          <w:spacing w:val="-5"/>
        </w:rPr>
        <w:t> </w:t>
      </w:r>
      <w:r>
        <w:rPr/>
        <w:t>de</w:t>
      </w:r>
      <w:r>
        <w:rPr>
          <w:spacing w:val="-3"/>
        </w:rPr>
        <w:t> </w:t>
      </w:r>
      <w:r>
        <w:rPr/>
        <w:t>chomhlachtaí</w:t>
      </w:r>
      <w:r>
        <w:rPr>
          <w:spacing w:val="-5"/>
        </w:rPr>
        <w:t> </w:t>
      </w:r>
      <w:r>
        <w:rPr/>
        <w:t>poiblí</w:t>
      </w:r>
      <w:r>
        <w:rPr>
          <w:spacing w:val="-5"/>
        </w:rPr>
        <w:t> </w:t>
      </w:r>
      <w:r>
        <w:rPr/>
        <w:t>an</w:t>
      </w:r>
      <w:r>
        <w:rPr>
          <w:spacing w:val="-3"/>
        </w:rPr>
        <w:t> </w:t>
      </w:r>
      <w:r>
        <w:rPr/>
        <w:t>sprioc</w:t>
      </w:r>
      <w:r>
        <w:rPr>
          <w:spacing w:val="-3"/>
        </w:rPr>
        <w:t> </w:t>
      </w:r>
      <w:r>
        <w:rPr/>
        <w:t>3%</w:t>
      </w:r>
      <w:r>
        <w:rPr>
          <w:spacing w:val="-5"/>
        </w:rPr>
        <w:t> </w:t>
      </w:r>
      <w:r>
        <w:rPr/>
        <w:t>amach</w:t>
      </w:r>
      <w:r>
        <w:rPr>
          <w:spacing w:val="-5"/>
        </w:rPr>
        <w:t> </w:t>
      </w:r>
      <w:r>
        <w:rPr/>
        <w:t>nó</w:t>
      </w:r>
      <w:r>
        <w:rPr>
          <w:spacing w:val="-3"/>
        </w:rPr>
        <w:t> </w:t>
      </w:r>
      <w:r>
        <w:rPr/>
        <w:t>sháraigh siad í, ardú ó 51% i 2007.</w:t>
      </w:r>
    </w:p>
    <w:p>
      <w:pPr>
        <w:pStyle w:val="BodyText"/>
        <w:spacing w:after="0" w:line="254" w:lineRule="auto"/>
        <w:sectPr>
          <w:pgSz w:w="12240" w:h="15840"/>
          <w:pgMar w:header="0" w:footer="730" w:top="1340" w:bottom="920" w:left="1440" w:right="1800"/>
        </w:sectPr>
      </w:pPr>
    </w:p>
    <w:p>
      <w:pPr>
        <w:pStyle w:val="BodyText"/>
        <w:spacing w:line="254" w:lineRule="auto" w:before="70"/>
        <w:ind w:right="61"/>
      </w:pPr>
      <w:r>
        <w:rPr/>
        <w:t>D‟ardaigh céatadán foirne faoi mhíchumas ar fud na hearnála poiblí ina hiomláine</w:t>
      </w:r>
      <w:r>
        <w:rPr>
          <w:spacing w:val="-5"/>
        </w:rPr>
        <w:t> </w:t>
      </w:r>
      <w:r>
        <w:rPr/>
        <w:t>ó</w:t>
      </w:r>
      <w:r>
        <w:rPr>
          <w:spacing w:val="-3"/>
        </w:rPr>
        <w:t> </w:t>
      </w:r>
      <w:r>
        <w:rPr/>
        <w:t>2.5%</w:t>
      </w:r>
      <w:r>
        <w:rPr>
          <w:spacing w:val="-3"/>
        </w:rPr>
        <w:t> </w:t>
      </w:r>
      <w:r>
        <w:rPr/>
        <w:t>i</w:t>
      </w:r>
      <w:r>
        <w:rPr>
          <w:spacing w:val="-3"/>
        </w:rPr>
        <w:t> </w:t>
      </w:r>
      <w:r>
        <w:rPr/>
        <w:t>2007</w:t>
      </w:r>
      <w:r>
        <w:rPr>
          <w:spacing w:val="-3"/>
        </w:rPr>
        <w:t> </w:t>
      </w:r>
      <w:r>
        <w:rPr/>
        <w:t>go</w:t>
      </w:r>
      <w:r>
        <w:rPr>
          <w:spacing w:val="-3"/>
        </w:rPr>
        <w:t> </w:t>
      </w:r>
      <w:r>
        <w:rPr/>
        <w:t>dtí</w:t>
      </w:r>
      <w:r>
        <w:rPr>
          <w:spacing w:val="-5"/>
        </w:rPr>
        <w:t> </w:t>
      </w:r>
      <w:r>
        <w:rPr/>
        <w:t>2.7%</w:t>
      </w:r>
      <w:r>
        <w:rPr>
          <w:spacing w:val="-3"/>
        </w:rPr>
        <w:t> </w:t>
      </w:r>
      <w:r>
        <w:rPr/>
        <w:t>i</w:t>
      </w:r>
      <w:r>
        <w:rPr>
          <w:spacing w:val="-3"/>
        </w:rPr>
        <w:t> </w:t>
      </w:r>
      <w:r>
        <w:rPr/>
        <w:t>2008.</w:t>
      </w:r>
      <w:r>
        <w:rPr>
          <w:spacing w:val="-3"/>
        </w:rPr>
        <w:t> </w:t>
      </w:r>
      <w:r>
        <w:rPr/>
        <w:t>Sna</w:t>
      </w:r>
      <w:r>
        <w:rPr>
          <w:spacing w:val="-3"/>
        </w:rPr>
        <w:t> </w:t>
      </w:r>
      <w:r>
        <w:rPr/>
        <w:t>Ranna</w:t>
      </w:r>
      <w:r>
        <w:rPr>
          <w:spacing w:val="-3"/>
        </w:rPr>
        <w:t> </w:t>
      </w:r>
      <w:r>
        <w:rPr/>
        <w:t>Rialtais</w:t>
      </w:r>
      <w:r>
        <w:rPr>
          <w:spacing w:val="-3"/>
        </w:rPr>
        <w:t> </w:t>
      </w:r>
      <w:r>
        <w:rPr/>
        <w:t>tharla</w:t>
      </w:r>
      <w:r>
        <w:rPr>
          <w:spacing w:val="-3"/>
        </w:rPr>
        <w:t> </w:t>
      </w:r>
      <w:r>
        <w:rPr/>
        <w:t>ardú</w:t>
      </w:r>
      <w:r>
        <w:rPr>
          <w:spacing w:val="-5"/>
        </w:rPr>
        <w:t> </w:t>
      </w:r>
      <w:r>
        <w:rPr/>
        <w:t>ó 3.8% go 3.9% cé go raibh laghdú beag i gcás na n-údarás áitiúil, ó 3.6% go </w:t>
      </w:r>
      <w:r>
        <w:rPr>
          <w:spacing w:val="-4"/>
        </w:rPr>
        <w:t>3.5%.</w:t>
      </w:r>
    </w:p>
    <w:p>
      <w:pPr>
        <w:pStyle w:val="BodyText"/>
        <w:spacing w:before="30"/>
        <w:ind w:left="0"/>
      </w:pPr>
    </w:p>
    <w:p>
      <w:pPr>
        <w:pStyle w:val="BodyText"/>
        <w:spacing w:line="254" w:lineRule="auto"/>
        <w:ind w:right="103"/>
      </w:pPr>
      <w:r>
        <w:rPr/>
        <w:t>Is é 6,083 líon na bhfostaithe sa tseirbhís phoiblí a dhearbhaigh míchumas i 2008</w:t>
      </w:r>
      <w:r>
        <w:rPr>
          <w:spacing w:val="-3"/>
        </w:rPr>
        <w:t> </w:t>
      </w:r>
      <w:r>
        <w:rPr/>
        <w:t>as</w:t>
      </w:r>
      <w:r>
        <w:rPr>
          <w:spacing w:val="-4"/>
        </w:rPr>
        <w:t> </w:t>
      </w:r>
      <w:r>
        <w:rPr/>
        <w:t>229,000</w:t>
      </w:r>
      <w:r>
        <w:rPr>
          <w:spacing w:val="-5"/>
        </w:rPr>
        <w:t> </w:t>
      </w:r>
      <w:r>
        <w:rPr/>
        <w:t>fostaí</w:t>
      </w:r>
      <w:r>
        <w:rPr>
          <w:spacing w:val="-5"/>
        </w:rPr>
        <w:t> </w:t>
      </w:r>
      <w:r>
        <w:rPr/>
        <w:t>ar</w:t>
      </w:r>
      <w:r>
        <w:rPr>
          <w:spacing w:val="-3"/>
        </w:rPr>
        <w:t> </w:t>
      </w:r>
      <w:r>
        <w:rPr/>
        <w:t>an</w:t>
      </w:r>
      <w:r>
        <w:rPr>
          <w:spacing w:val="-2"/>
        </w:rPr>
        <w:t> </w:t>
      </w:r>
      <w:r>
        <w:rPr/>
        <w:t>iomlán</w:t>
      </w:r>
      <w:r>
        <w:rPr>
          <w:spacing w:val="-3"/>
        </w:rPr>
        <w:t> </w:t>
      </w:r>
      <w:r>
        <w:rPr/>
        <w:t>sna</w:t>
      </w:r>
      <w:r>
        <w:rPr>
          <w:spacing w:val="-3"/>
        </w:rPr>
        <w:t> </w:t>
      </w:r>
      <w:r>
        <w:rPr/>
        <w:t>comhlachtaí</w:t>
      </w:r>
      <w:r>
        <w:rPr>
          <w:spacing w:val="-5"/>
        </w:rPr>
        <w:t> </w:t>
      </w:r>
      <w:r>
        <w:rPr/>
        <w:t>poiblí</w:t>
      </w:r>
      <w:r>
        <w:rPr>
          <w:spacing w:val="-5"/>
        </w:rPr>
        <w:t> </w:t>
      </w:r>
      <w:r>
        <w:rPr/>
        <w:t>a</w:t>
      </w:r>
      <w:r>
        <w:rPr>
          <w:spacing w:val="-2"/>
        </w:rPr>
        <w:t> </w:t>
      </w:r>
      <w:r>
        <w:rPr/>
        <w:t>tuairiscíodh</w:t>
      </w:r>
      <w:r>
        <w:rPr>
          <w:spacing w:val="-5"/>
        </w:rPr>
        <w:t> </w:t>
      </w:r>
      <w:r>
        <w:rPr/>
        <w:t>faoin Acht.</w:t>
      </w:r>
      <w:r>
        <w:rPr>
          <w:spacing w:val="-4"/>
        </w:rPr>
        <w:t> </w:t>
      </w:r>
      <w:r>
        <w:rPr/>
        <w:t>Ba</w:t>
      </w:r>
      <w:r>
        <w:rPr>
          <w:spacing w:val="-4"/>
        </w:rPr>
        <w:t> </w:t>
      </w:r>
      <w:r>
        <w:rPr/>
        <w:t>hiad</w:t>
      </w:r>
      <w:r>
        <w:rPr>
          <w:spacing w:val="-3"/>
        </w:rPr>
        <w:t> </w:t>
      </w:r>
      <w:r>
        <w:rPr/>
        <w:t>na</w:t>
      </w:r>
      <w:r>
        <w:rPr>
          <w:spacing w:val="-4"/>
        </w:rPr>
        <w:t> </w:t>
      </w:r>
      <w:r>
        <w:rPr/>
        <w:t>figiúirí</w:t>
      </w:r>
      <w:r>
        <w:rPr>
          <w:spacing w:val="-5"/>
        </w:rPr>
        <w:t> </w:t>
      </w:r>
      <w:r>
        <w:rPr/>
        <w:t>inchomparáide</w:t>
      </w:r>
      <w:r>
        <w:rPr>
          <w:spacing w:val="-3"/>
        </w:rPr>
        <w:t> </w:t>
      </w:r>
      <w:r>
        <w:rPr/>
        <w:t>don</w:t>
      </w:r>
      <w:r>
        <w:rPr>
          <w:spacing w:val="-3"/>
        </w:rPr>
        <w:t> </w:t>
      </w:r>
      <w:r>
        <w:rPr/>
        <w:t>bhliain</w:t>
      </w:r>
      <w:r>
        <w:rPr>
          <w:spacing w:val="-3"/>
        </w:rPr>
        <w:t> </w:t>
      </w:r>
      <w:r>
        <w:rPr/>
        <w:t>2007</w:t>
      </w:r>
      <w:r>
        <w:rPr>
          <w:spacing w:val="-4"/>
        </w:rPr>
        <w:t> </w:t>
      </w:r>
      <w:r>
        <w:rPr/>
        <w:t>ná</w:t>
      </w:r>
      <w:r>
        <w:rPr>
          <w:spacing w:val="-4"/>
        </w:rPr>
        <w:t> </w:t>
      </w:r>
      <w:r>
        <w:rPr/>
        <w:t>5,879</w:t>
      </w:r>
      <w:r>
        <w:rPr>
          <w:spacing w:val="-4"/>
        </w:rPr>
        <w:t> </w:t>
      </w:r>
      <w:r>
        <w:rPr/>
        <w:t>as</w:t>
      </w:r>
      <w:r>
        <w:rPr>
          <w:spacing w:val="-3"/>
        </w:rPr>
        <w:t> </w:t>
      </w:r>
      <w:r>
        <w:rPr/>
        <w:t>fostaíocht iomlán de 239,000.</w:t>
      </w:r>
    </w:p>
    <w:p>
      <w:pPr>
        <w:pStyle w:val="BodyText"/>
        <w:spacing w:before="30"/>
        <w:ind w:left="0"/>
      </w:pPr>
    </w:p>
    <w:p>
      <w:pPr>
        <w:pStyle w:val="BodyText"/>
        <w:spacing w:line="256" w:lineRule="auto"/>
        <w:ind w:right="285"/>
        <w:jc w:val="both"/>
      </w:pPr>
      <w:r>
        <w:rPr/>
        <w:t>Rinne</w:t>
      </w:r>
      <w:r>
        <w:rPr>
          <w:spacing w:val="-3"/>
        </w:rPr>
        <w:t> </w:t>
      </w:r>
      <w:r>
        <w:rPr/>
        <w:t>an</w:t>
      </w:r>
      <w:r>
        <w:rPr>
          <w:spacing w:val="-3"/>
        </w:rPr>
        <w:t> </w:t>
      </w:r>
      <w:r>
        <w:rPr/>
        <w:t>NDA</w:t>
      </w:r>
      <w:r>
        <w:rPr>
          <w:spacing w:val="-3"/>
        </w:rPr>
        <w:t> </w:t>
      </w:r>
      <w:r>
        <w:rPr/>
        <w:t>óstáil</w:t>
      </w:r>
      <w:r>
        <w:rPr>
          <w:spacing w:val="-4"/>
        </w:rPr>
        <w:t> </w:t>
      </w:r>
      <w:r>
        <w:rPr/>
        <w:t>ar</w:t>
      </w:r>
      <w:r>
        <w:rPr>
          <w:spacing w:val="-7"/>
        </w:rPr>
        <w:t> </w:t>
      </w:r>
      <w:r>
        <w:rPr/>
        <w:t>sheimineár</w:t>
      </w:r>
      <w:r>
        <w:rPr>
          <w:spacing w:val="-6"/>
        </w:rPr>
        <w:t> </w:t>
      </w:r>
      <w:r>
        <w:rPr/>
        <w:t>dea-chleachtais</w:t>
      </w:r>
      <w:r>
        <w:rPr>
          <w:spacing w:val="-3"/>
        </w:rPr>
        <w:t> </w:t>
      </w:r>
      <w:r>
        <w:rPr/>
        <w:t>do</w:t>
      </w:r>
      <w:r>
        <w:rPr>
          <w:spacing w:val="-3"/>
        </w:rPr>
        <w:t> </w:t>
      </w:r>
      <w:r>
        <w:rPr/>
        <w:t>chomhlachtaí</w:t>
      </w:r>
      <w:r>
        <w:rPr>
          <w:spacing w:val="-5"/>
        </w:rPr>
        <w:t> </w:t>
      </w:r>
      <w:r>
        <w:rPr/>
        <w:t>poiblí</w:t>
      </w:r>
      <w:r>
        <w:rPr>
          <w:spacing w:val="-5"/>
        </w:rPr>
        <w:t> </w:t>
      </w:r>
      <w:r>
        <w:rPr/>
        <w:t>i</w:t>
      </w:r>
      <w:r>
        <w:rPr>
          <w:spacing w:val="-3"/>
        </w:rPr>
        <w:t> </w:t>
      </w:r>
      <w:r>
        <w:rPr/>
        <w:t>mí Aibreáin.</w:t>
      </w:r>
      <w:r>
        <w:rPr>
          <w:spacing w:val="-5"/>
        </w:rPr>
        <w:t> </w:t>
      </w:r>
      <w:r>
        <w:rPr/>
        <w:t>Ar</w:t>
      </w:r>
      <w:r>
        <w:rPr>
          <w:spacing w:val="-4"/>
        </w:rPr>
        <w:t> </w:t>
      </w:r>
      <w:r>
        <w:rPr/>
        <w:t>na</w:t>
      </w:r>
      <w:r>
        <w:rPr>
          <w:spacing w:val="-5"/>
        </w:rPr>
        <w:t> </w:t>
      </w:r>
      <w:r>
        <w:rPr/>
        <w:t>hábhair</w:t>
      </w:r>
      <w:r>
        <w:rPr>
          <w:spacing w:val="-6"/>
        </w:rPr>
        <w:t> </w:t>
      </w:r>
      <w:r>
        <w:rPr/>
        <w:t>a</w:t>
      </w:r>
      <w:r>
        <w:rPr>
          <w:spacing w:val="-3"/>
        </w:rPr>
        <w:t> </w:t>
      </w:r>
      <w:r>
        <w:rPr/>
        <w:t>clúdaíodh</w:t>
      </w:r>
      <w:r>
        <w:rPr>
          <w:spacing w:val="-6"/>
        </w:rPr>
        <w:t> </w:t>
      </w:r>
      <w:r>
        <w:rPr/>
        <w:t>bhí</w:t>
      </w:r>
      <w:r>
        <w:rPr>
          <w:spacing w:val="-6"/>
        </w:rPr>
        <w:t> </w:t>
      </w:r>
      <w:r>
        <w:rPr/>
        <w:t>meabhairshláinte;</w:t>
      </w:r>
      <w:r>
        <w:rPr>
          <w:spacing w:val="-4"/>
        </w:rPr>
        <w:t> </w:t>
      </w:r>
      <w:r>
        <w:rPr/>
        <w:t>cóiríocht</w:t>
      </w:r>
      <w:r>
        <w:rPr>
          <w:spacing w:val="-4"/>
        </w:rPr>
        <w:t> </w:t>
      </w:r>
      <w:r>
        <w:rPr/>
        <w:t>réasúnach; coinneáil tar éis míchumas a fháil; agus míchumas a nochtadh.</w:t>
      </w:r>
    </w:p>
    <w:p>
      <w:pPr>
        <w:pStyle w:val="BodyText"/>
        <w:spacing w:before="19"/>
        <w:ind w:left="0"/>
      </w:pPr>
    </w:p>
    <w:p>
      <w:pPr>
        <w:pStyle w:val="Heading3"/>
      </w:pPr>
      <w:r>
        <w:rPr/>
        <w:t>Tuarascáil</w:t>
      </w:r>
      <w:r>
        <w:rPr>
          <w:spacing w:val="-5"/>
        </w:rPr>
        <w:t> </w:t>
      </w:r>
      <w:r>
        <w:rPr/>
        <w:t>ar</w:t>
      </w:r>
      <w:r>
        <w:rPr>
          <w:spacing w:val="-3"/>
        </w:rPr>
        <w:t> </w:t>
      </w:r>
      <w:r>
        <w:rPr/>
        <w:t>mhíchumas</w:t>
      </w:r>
      <w:r>
        <w:rPr>
          <w:spacing w:val="-3"/>
        </w:rPr>
        <w:t> </w:t>
      </w:r>
      <w:r>
        <w:rPr/>
        <w:t>a</w:t>
      </w:r>
      <w:r>
        <w:rPr>
          <w:spacing w:val="-3"/>
        </w:rPr>
        <w:t> </w:t>
      </w:r>
      <w:r>
        <w:rPr/>
        <w:t>nochtadh</w:t>
      </w:r>
      <w:r>
        <w:rPr>
          <w:spacing w:val="-3"/>
        </w:rPr>
        <w:t> </w:t>
      </w:r>
      <w:r>
        <w:rPr/>
        <w:t>san</w:t>
      </w:r>
      <w:r>
        <w:rPr>
          <w:spacing w:val="-3"/>
        </w:rPr>
        <w:t> </w:t>
      </w:r>
      <w:r>
        <w:rPr/>
        <w:t>ionad</w:t>
      </w:r>
      <w:r>
        <w:rPr>
          <w:spacing w:val="-2"/>
        </w:rPr>
        <w:t> oibre</w:t>
      </w:r>
    </w:p>
    <w:p>
      <w:pPr>
        <w:pStyle w:val="BodyText"/>
        <w:spacing w:line="256" w:lineRule="auto" w:before="20"/>
        <w:ind w:right="42"/>
      </w:pPr>
      <w:r>
        <w:rPr/>
        <w:t>Chun NDA a chur ar an eolas chun a gcuid oibre ó thaobh fhostaíocht</w:t>
      </w:r>
      <w:r>
        <w:rPr>
          <w:spacing w:val="18"/>
        </w:rPr>
        <w:t> </w:t>
      </w:r>
      <w:r>
        <w:rPr/>
        <w:t>daoine faoi mhíchumas san ionad oibre a chur chun cinn, coimisiúnaíodh athbhreithniú ar shaothar agus ar chleachtas chun constaicí ar mhíchumas a nochtadh san ionad oibre a scrúdú. Áiríodh grúpaí fócais agus agallaimh aonair le fostaithe seirbhíse poiblí ar an taighde a rinneadh.</w:t>
      </w:r>
      <w:r>
        <w:rPr>
          <w:spacing w:val="-3"/>
        </w:rPr>
        <w:t> </w:t>
      </w:r>
      <w:r>
        <w:rPr/>
        <w:t>Tá</w:t>
      </w:r>
      <w:r>
        <w:rPr>
          <w:spacing w:val="-1"/>
        </w:rPr>
        <w:t> </w:t>
      </w:r>
      <w:r>
        <w:rPr/>
        <w:t>an tuarascáil</w:t>
      </w:r>
      <w:r>
        <w:rPr>
          <w:spacing w:val="-2"/>
        </w:rPr>
        <w:t> </w:t>
      </w:r>
      <w:r>
        <w:rPr/>
        <w:t>dar teideal </w:t>
      </w:r>
      <w:r>
        <w:rPr>
          <w:b/>
        </w:rPr>
        <w:t>Míchumas a</w:t>
      </w:r>
      <w:r>
        <w:rPr>
          <w:b/>
          <w:spacing w:val="-2"/>
        </w:rPr>
        <w:t> </w:t>
      </w:r>
      <w:r>
        <w:rPr>
          <w:b/>
        </w:rPr>
        <w:t>Nochtadh</w:t>
      </w:r>
      <w:r>
        <w:rPr>
          <w:b/>
          <w:spacing w:val="-2"/>
        </w:rPr>
        <w:t> </w:t>
      </w:r>
      <w:r>
        <w:rPr>
          <w:b/>
        </w:rPr>
        <w:t>san</w:t>
      </w:r>
      <w:r>
        <w:rPr>
          <w:b/>
          <w:spacing w:val="-5"/>
        </w:rPr>
        <w:t> </w:t>
      </w:r>
      <w:r>
        <w:rPr>
          <w:b/>
        </w:rPr>
        <w:t>Ionad</w:t>
      </w:r>
      <w:r>
        <w:rPr>
          <w:b/>
          <w:spacing w:val="-2"/>
        </w:rPr>
        <w:t> </w:t>
      </w:r>
      <w:r>
        <w:rPr>
          <w:b/>
        </w:rPr>
        <w:t>Oibre - Athbhreithniú</w:t>
      </w:r>
      <w:r>
        <w:rPr>
          <w:b/>
          <w:spacing w:val="-2"/>
        </w:rPr>
        <w:t> </w:t>
      </w:r>
      <w:r>
        <w:rPr>
          <w:b/>
        </w:rPr>
        <w:t>ar</w:t>
      </w:r>
      <w:r>
        <w:rPr>
          <w:b/>
          <w:spacing w:val="-2"/>
        </w:rPr>
        <w:t> </w:t>
      </w:r>
      <w:r>
        <w:rPr>
          <w:b/>
        </w:rPr>
        <w:t>shaothar</w:t>
      </w:r>
      <w:r>
        <w:rPr>
          <w:b/>
          <w:spacing w:val="-2"/>
        </w:rPr>
        <w:t> </w:t>
      </w:r>
      <w:r>
        <w:rPr>
          <w:b/>
        </w:rPr>
        <w:t>agus</w:t>
      </w:r>
      <w:r>
        <w:rPr>
          <w:b/>
          <w:spacing w:val="-4"/>
        </w:rPr>
        <w:t> </w:t>
      </w:r>
      <w:r>
        <w:rPr>
          <w:b/>
        </w:rPr>
        <w:t>ar</w:t>
      </w:r>
      <w:r>
        <w:rPr>
          <w:b/>
          <w:spacing w:val="-2"/>
        </w:rPr>
        <w:t> </w:t>
      </w:r>
      <w:r>
        <w:rPr>
          <w:b/>
        </w:rPr>
        <w:t>chleachtas in Earnáil Phoiblí na hÉireann </w:t>
      </w:r>
      <w:r>
        <w:rPr/>
        <w:t>ar fáil ar shuíomh gréasáin an NDA (</w:t>
      </w:r>
      <w:hyperlink r:id="rId8">
        <w:r>
          <w:rPr/>
          <w:t>www.nda.ie).</w:t>
        </w:r>
      </w:hyperlink>
      <w:r>
        <w:rPr/>
        <w:t> Rinneadh iniúchadh sa taighde ar chúiseanna a bhféadfadh an líon foirne</w:t>
      </w:r>
      <w:r>
        <w:rPr>
          <w:spacing w:val="-1"/>
        </w:rPr>
        <w:t> </w:t>
      </w:r>
      <w:r>
        <w:rPr/>
        <w:t>faoi</w:t>
      </w:r>
      <w:r>
        <w:rPr>
          <w:spacing w:val="-2"/>
        </w:rPr>
        <w:t> </w:t>
      </w:r>
      <w:r>
        <w:rPr/>
        <w:t>mhíchumas</w:t>
      </w:r>
      <w:r>
        <w:rPr>
          <w:spacing w:val="-1"/>
        </w:rPr>
        <w:t> </w:t>
      </w:r>
      <w:r>
        <w:rPr/>
        <w:t>a tuairiscíodh a bheith</w:t>
      </w:r>
      <w:r>
        <w:rPr>
          <w:spacing w:val="-1"/>
        </w:rPr>
        <w:t> </w:t>
      </w:r>
      <w:r>
        <w:rPr/>
        <w:t>níos lú ná an</w:t>
      </w:r>
      <w:r>
        <w:rPr>
          <w:spacing w:val="-1"/>
        </w:rPr>
        <w:t> </w:t>
      </w:r>
      <w:r>
        <w:rPr/>
        <w:t>fhíoruimhir, rud</w:t>
      </w:r>
      <w:r>
        <w:rPr>
          <w:spacing w:val="-1"/>
        </w:rPr>
        <w:t> </w:t>
      </w:r>
      <w:r>
        <w:rPr/>
        <w:t>a d‟fhéadfadh</w:t>
      </w:r>
      <w:r>
        <w:rPr>
          <w:spacing w:val="-8"/>
        </w:rPr>
        <w:t> </w:t>
      </w:r>
      <w:r>
        <w:rPr/>
        <w:t>tionchar</w:t>
      </w:r>
      <w:r>
        <w:rPr>
          <w:spacing w:val="-9"/>
        </w:rPr>
        <w:t> </w:t>
      </w:r>
      <w:r>
        <w:rPr/>
        <w:t>mór</w:t>
      </w:r>
      <w:r>
        <w:rPr>
          <w:spacing w:val="-7"/>
        </w:rPr>
        <w:t> </w:t>
      </w:r>
      <w:r>
        <w:rPr/>
        <w:t>a</w:t>
      </w:r>
      <w:r>
        <w:rPr>
          <w:spacing w:val="-7"/>
        </w:rPr>
        <w:t> </w:t>
      </w:r>
      <w:r>
        <w:rPr/>
        <w:t>bheith</w:t>
      </w:r>
      <w:r>
        <w:rPr>
          <w:spacing w:val="-8"/>
        </w:rPr>
        <w:t> </w:t>
      </w:r>
      <w:r>
        <w:rPr/>
        <w:t>aici</w:t>
      </w:r>
      <w:r>
        <w:rPr>
          <w:spacing w:val="-7"/>
        </w:rPr>
        <w:t> </w:t>
      </w:r>
      <w:r>
        <w:rPr/>
        <w:t>ar</w:t>
      </w:r>
      <w:r>
        <w:rPr>
          <w:spacing w:val="-7"/>
        </w:rPr>
        <w:t> </w:t>
      </w:r>
      <w:r>
        <w:rPr/>
        <w:t>an</w:t>
      </w:r>
      <w:r>
        <w:rPr>
          <w:spacing w:val="-7"/>
        </w:rPr>
        <w:t> </w:t>
      </w:r>
      <w:r>
        <w:rPr/>
        <w:t>bpróiséas</w:t>
      </w:r>
      <w:r>
        <w:rPr>
          <w:spacing w:val="-8"/>
        </w:rPr>
        <w:t> </w:t>
      </w:r>
      <w:r>
        <w:rPr/>
        <w:t>monatóireachta.</w:t>
      </w:r>
      <w:r>
        <w:rPr>
          <w:spacing w:val="-7"/>
        </w:rPr>
        <w:t> </w:t>
      </w:r>
      <w:r>
        <w:rPr/>
        <w:t>Rinneadh roinnt cur i láthair ar thorthaí na Tuarascála lena n-áirítear cur i láthair chuig rannpháirtithe ag seimineár dea-chleachtais bliantúil an NDA do chomhlachtaí poiblí ar fhostaíocht agus ag seimineár oifigeach rochtana bliantúil san Aibreán.</w:t>
      </w:r>
    </w:p>
    <w:p>
      <w:pPr>
        <w:pStyle w:val="BodyText"/>
        <w:spacing w:before="6"/>
        <w:ind w:left="0"/>
      </w:pPr>
    </w:p>
    <w:p>
      <w:pPr>
        <w:pStyle w:val="Heading3"/>
      </w:pPr>
      <w:r>
        <w:rPr/>
        <w:t>Neamhchomhlíonadh</w:t>
      </w:r>
      <w:r>
        <w:rPr>
          <w:spacing w:val="-7"/>
        </w:rPr>
        <w:t> </w:t>
      </w:r>
      <w:r>
        <w:rPr/>
        <w:t>bliain i</w:t>
      </w:r>
      <w:r>
        <w:rPr>
          <w:spacing w:val="-5"/>
        </w:rPr>
        <w:t> </w:t>
      </w:r>
      <w:r>
        <w:rPr/>
        <w:t>ndiaidh</w:t>
      </w:r>
      <w:r>
        <w:rPr>
          <w:spacing w:val="-3"/>
        </w:rPr>
        <w:t> </w:t>
      </w:r>
      <w:r>
        <w:rPr>
          <w:spacing w:val="-2"/>
        </w:rPr>
        <w:t>bliana</w:t>
      </w:r>
    </w:p>
    <w:p>
      <w:pPr>
        <w:pStyle w:val="BodyText"/>
        <w:spacing w:line="256" w:lineRule="auto" w:before="19"/>
        <w:ind w:right="61"/>
      </w:pPr>
      <w:r>
        <w:rPr/>
        <w:t>Féadann an NDA, faoi alt 49 den Acht um Míchumas 2005, gníomhartha sonracha a mholadh a thógfaidh comhlacht poiblí nach mbeadh a gcuid oibleagáidí dlíthiúla ar fhostaíocht seirbhíse poiblí á gcomhlíonadh acu dhá bhliain as a chéile. Tá oibleagáidí cáilitheacha ag dul leis na hoibleagáidí san Acht mar</w:t>
      </w:r>
      <w:r>
        <w:rPr>
          <w:spacing w:val="40"/>
        </w:rPr>
        <w:t> </w:t>
      </w:r>
      <w:r>
        <w:rPr/>
        <w:t>„a mhéid is indéanta é‟ agus „mura</w:t>
      </w:r>
      <w:r>
        <w:rPr>
          <w:spacing w:val="-1"/>
        </w:rPr>
        <w:t> </w:t>
      </w:r>
      <w:r>
        <w:rPr/>
        <w:t>bhfuil cúiseanna maithe lena mhalairt‟. Le linn 2009, „d‟fhorbair an tÚdarás sraith critéar chun comhlíonadh Chuid</w:t>
      </w:r>
      <w:r>
        <w:rPr>
          <w:spacing w:val="-3"/>
        </w:rPr>
        <w:t> </w:t>
      </w:r>
      <w:r>
        <w:rPr/>
        <w:t>5</w:t>
      </w:r>
      <w:r>
        <w:rPr>
          <w:spacing w:val="-4"/>
        </w:rPr>
        <w:t> </w:t>
      </w:r>
      <w:r>
        <w:rPr/>
        <w:t>a</w:t>
      </w:r>
      <w:r>
        <w:rPr>
          <w:spacing w:val="-3"/>
        </w:rPr>
        <w:t> </w:t>
      </w:r>
      <w:r>
        <w:rPr/>
        <w:t>mheasúnú</w:t>
      </w:r>
      <w:r>
        <w:rPr>
          <w:spacing w:val="-3"/>
        </w:rPr>
        <w:t> </w:t>
      </w:r>
      <w:r>
        <w:rPr/>
        <w:t>go</w:t>
      </w:r>
      <w:r>
        <w:rPr>
          <w:spacing w:val="-4"/>
        </w:rPr>
        <w:t> </w:t>
      </w:r>
      <w:r>
        <w:rPr/>
        <w:t>foirmiúil.</w:t>
      </w:r>
      <w:r>
        <w:rPr>
          <w:spacing w:val="-3"/>
        </w:rPr>
        <w:t> </w:t>
      </w:r>
      <w:r>
        <w:rPr/>
        <w:t>Cuireadh</w:t>
      </w:r>
      <w:r>
        <w:rPr>
          <w:spacing w:val="-3"/>
        </w:rPr>
        <w:t> </w:t>
      </w:r>
      <w:r>
        <w:rPr/>
        <w:t>na</w:t>
      </w:r>
      <w:r>
        <w:rPr>
          <w:spacing w:val="-3"/>
        </w:rPr>
        <w:t> </w:t>
      </w:r>
      <w:r>
        <w:rPr/>
        <w:t>critéir</w:t>
      </w:r>
      <w:r>
        <w:rPr>
          <w:spacing w:val="-4"/>
        </w:rPr>
        <w:t> </w:t>
      </w:r>
      <w:r>
        <w:rPr/>
        <w:t>sin</w:t>
      </w:r>
      <w:r>
        <w:rPr>
          <w:spacing w:val="-3"/>
        </w:rPr>
        <w:t> </w:t>
      </w:r>
      <w:r>
        <w:rPr/>
        <w:t>in</w:t>
      </w:r>
      <w:r>
        <w:rPr>
          <w:spacing w:val="-3"/>
        </w:rPr>
        <w:t> </w:t>
      </w:r>
      <w:r>
        <w:rPr/>
        <w:t>iúl</w:t>
      </w:r>
      <w:r>
        <w:rPr>
          <w:spacing w:val="-5"/>
        </w:rPr>
        <w:t> </w:t>
      </w:r>
      <w:r>
        <w:rPr/>
        <w:t>don</w:t>
      </w:r>
      <w:r>
        <w:rPr>
          <w:spacing w:val="-4"/>
        </w:rPr>
        <w:t> </w:t>
      </w:r>
      <w:r>
        <w:rPr/>
        <w:t>Aire</w:t>
      </w:r>
      <w:r>
        <w:rPr>
          <w:spacing w:val="-3"/>
        </w:rPr>
        <w:t> </w:t>
      </w:r>
      <w:r>
        <w:rPr/>
        <w:t>Dlí</w:t>
      </w:r>
      <w:r>
        <w:rPr>
          <w:spacing w:val="-5"/>
        </w:rPr>
        <w:t> </w:t>
      </w:r>
      <w:r>
        <w:rPr/>
        <w:t>agus Cirt, Comhionannais agus Athchóirithe Dlí agus do gach ceann de na coistí monatóireachta reachtúla.</w:t>
      </w:r>
    </w:p>
    <w:p>
      <w:pPr>
        <w:pStyle w:val="BodyText"/>
        <w:spacing w:after="0" w:line="256" w:lineRule="auto"/>
        <w:sectPr>
          <w:pgSz w:w="12240" w:h="15840"/>
          <w:pgMar w:header="0" w:footer="730" w:top="1380" w:bottom="920" w:left="1440" w:right="1800"/>
        </w:sectPr>
      </w:pPr>
    </w:p>
    <w:p>
      <w:pPr>
        <w:pStyle w:val="Heading1"/>
        <w:spacing w:line="192" w:lineRule="auto" w:before="135"/>
      </w:pPr>
      <w:r>
        <w:rPr/>
        <w:t>Tosaíocht Straitéiseach 3: Ceisteanna leantacha agus ceisteanna</w:t>
      </w:r>
      <w:r>
        <w:rPr>
          <w:spacing w:val="-2"/>
        </w:rPr>
        <w:t> </w:t>
      </w:r>
      <w:r>
        <w:rPr/>
        <w:t>a</w:t>
      </w:r>
      <w:r>
        <w:rPr>
          <w:spacing w:val="-5"/>
        </w:rPr>
        <w:t> </w:t>
      </w:r>
      <w:r>
        <w:rPr/>
        <w:t>thagann</w:t>
      </w:r>
      <w:r>
        <w:rPr>
          <w:spacing w:val="-5"/>
        </w:rPr>
        <w:t> </w:t>
      </w:r>
      <w:r>
        <w:rPr/>
        <w:t>chun</w:t>
      </w:r>
      <w:r>
        <w:rPr>
          <w:spacing w:val="-6"/>
        </w:rPr>
        <w:t> </w:t>
      </w:r>
      <w:r>
        <w:rPr/>
        <w:t>cinn</w:t>
      </w:r>
      <w:r>
        <w:rPr>
          <w:spacing w:val="-5"/>
        </w:rPr>
        <w:t> </w:t>
      </w:r>
      <w:r>
        <w:rPr/>
        <w:t>a</w:t>
      </w:r>
      <w:r>
        <w:rPr>
          <w:spacing w:val="-5"/>
        </w:rPr>
        <w:t> </w:t>
      </w:r>
      <w:r>
        <w:rPr/>
        <w:t>bhaineann</w:t>
      </w:r>
      <w:r>
        <w:rPr>
          <w:spacing w:val="-4"/>
        </w:rPr>
        <w:t> </w:t>
      </w:r>
      <w:r>
        <w:rPr/>
        <w:t>le</w:t>
      </w:r>
      <w:r>
        <w:rPr>
          <w:spacing w:val="-5"/>
        </w:rPr>
        <w:t> </w:t>
      </w:r>
      <w:r>
        <w:rPr/>
        <w:t>polasaí agus</w:t>
      </w:r>
      <w:r>
        <w:rPr>
          <w:spacing w:val="-8"/>
        </w:rPr>
        <w:t> </w:t>
      </w:r>
      <w:r>
        <w:rPr/>
        <w:t>le</w:t>
      </w:r>
      <w:r>
        <w:rPr>
          <w:spacing w:val="-5"/>
        </w:rPr>
        <w:t> </w:t>
      </w:r>
      <w:r>
        <w:rPr/>
        <w:t>cleachtais</w:t>
      </w:r>
      <w:r>
        <w:rPr>
          <w:spacing w:val="-8"/>
        </w:rPr>
        <w:t> </w:t>
      </w:r>
      <w:r>
        <w:rPr/>
        <w:t>do</w:t>
      </w:r>
      <w:r>
        <w:rPr>
          <w:spacing w:val="-6"/>
        </w:rPr>
        <w:t> </w:t>
      </w:r>
      <w:r>
        <w:rPr/>
        <w:t>dhaoine</w:t>
      </w:r>
      <w:r>
        <w:rPr>
          <w:spacing w:val="-8"/>
        </w:rPr>
        <w:t> </w:t>
      </w:r>
      <w:r>
        <w:rPr/>
        <w:t>faoi</w:t>
      </w:r>
      <w:r>
        <w:rPr>
          <w:spacing w:val="-8"/>
        </w:rPr>
        <w:t> </w:t>
      </w:r>
      <w:r>
        <w:rPr/>
        <w:t>mhíchumas</w:t>
      </w:r>
      <w:r>
        <w:rPr>
          <w:spacing w:val="-5"/>
        </w:rPr>
        <w:t> </w:t>
      </w:r>
      <w:r>
        <w:rPr/>
        <w:t>a</w:t>
      </w:r>
      <w:r>
        <w:rPr>
          <w:spacing w:val="-8"/>
        </w:rPr>
        <w:t> </w:t>
      </w:r>
      <w:r>
        <w:rPr/>
        <w:t>aithint agus comhairle a thabhairt ina leith</w:t>
      </w:r>
    </w:p>
    <w:p>
      <w:pPr>
        <w:pStyle w:val="BodyText"/>
        <w:spacing w:before="74"/>
      </w:pPr>
      <w:r>
        <w:rPr/>
        <w:t>Faoin</w:t>
      </w:r>
      <w:r>
        <w:rPr>
          <w:spacing w:val="-4"/>
        </w:rPr>
        <w:t> </w:t>
      </w:r>
      <w:r>
        <w:rPr/>
        <w:t>bpríomhthosaíocht</w:t>
      </w:r>
      <w:r>
        <w:rPr>
          <w:spacing w:val="-4"/>
        </w:rPr>
        <w:t> </w:t>
      </w:r>
      <w:r>
        <w:rPr/>
        <w:t>seo,</w:t>
      </w:r>
      <w:r>
        <w:rPr>
          <w:spacing w:val="-4"/>
        </w:rPr>
        <w:t> </w:t>
      </w:r>
      <w:r>
        <w:rPr/>
        <w:t>dhírigh</w:t>
      </w:r>
      <w:r>
        <w:rPr>
          <w:spacing w:val="-4"/>
        </w:rPr>
        <w:t> </w:t>
      </w:r>
      <w:r>
        <w:rPr/>
        <w:t>NDA</w:t>
      </w:r>
      <w:r>
        <w:rPr>
          <w:spacing w:val="-4"/>
        </w:rPr>
        <w:t> </w:t>
      </w:r>
      <w:r>
        <w:rPr/>
        <w:t>ar</w:t>
      </w:r>
      <w:r>
        <w:rPr>
          <w:spacing w:val="-4"/>
        </w:rPr>
        <w:t> </w:t>
      </w:r>
      <w:r>
        <w:rPr/>
        <w:t>raon</w:t>
      </w:r>
      <w:r>
        <w:rPr>
          <w:spacing w:val="-4"/>
        </w:rPr>
        <w:t> </w:t>
      </w:r>
      <w:r>
        <w:rPr/>
        <w:t>ceisteanna,</w:t>
      </w:r>
      <w:r>
        <w:rPr>
          <w:spacing w:val="-4"/>
        </w:rPr>
        <w:t> </w:t>
      </w:r>
      <w:r>
        <w:rPr/>
        <w:t>lena</w:t>
      </w:r>
      <w:r>
        <w:rPr>
          <w:spacing w:val="-6"/>
        </w:rPr>
        <w:t> </w:t>
      </w:r>
      <w:r>
        <w:rPr/>
        <w:t>n-</w:t>
      </w:r>
      <w:r>
        <w:rPr>
          <w:spacing w:val="-2"/>
        </w:rPr>
        <w:t>áirítear:</w:t>
      </w:r>
    </w:p>
    <w:p>
      <w:pPr>
        <w:pStyle w:val="BodyText"/>
        <w:spacing w:before="26"/>
        <w:ind w:left="0"/>
      </w:pPr>
    </w:p>
    <w:p>
      <w:pPr>
        <w:pStyle w:val="ListParagraph"/>
        <w:numPr>
          <w:ilvl w:val="0"/>
          <w:numId w:val="5"/>
        </w:numPr>
        <w:tabs>
          <w:tab w:pos="720" w:val="left" w:leader="none"/>
        </w:tabs>
        <w:spacing w:line="240" w:lineRule="auto" w:before="0" w:after="0"/>
        <w:ind w:left="720" w:right="0" w:hanging="350"/>
        <w:jc w:val="left"/>
        <w:rPr>
          <w:sz w:val="24"/>
        </w:rPr>
      </w:pPr>
      <w:r>
        <w:rPr>
          <w:sz w:val="24"/>
        </w:rPr>
        <w:t>dul</w:t>
      </w:r>
      <w:r>
        <w:rPr>
          <w:spacing w:val="-1"/>
          <w:sz w:val="24"/>
        </w:rPr>
        <w:t> </w:t>
      </w:r>
      <w:r>
        <w:rPr>
          <w:sz w:val="24"/>
        </w:rPr>
        <w:t>in</w:t>
      </w:r>
      <w:r>
        <w:rPr>
          <w:spacing w:val="-3"/>
          <w:sz w:val="24"/>
        </w:rPr>
        <w:t> </w:t>
      </w:r>
      <w:r>
        <w:rPr>
          <w:sz w:val="24"/>
        </w:rPr>
        <w:t>aois</w:t>
      </w:r>
      <w:r>
        <w:rPr>
          <w:spacing w:val="-1"/>
          <w:sz w:val="24"/>
        </w:rPr>
        <w:t> </w:t>
      </w:r>
      <w:r>
        <w:rPr>
          <w:sz w:val="24"/>
        </w:rPr>
        <w:t>agus</w:t>
      </w:r>
      <w:r>
        <w:rPr>
          <w:spacing w:val="-2"/>
          <w:sz w:val="24"/>
        </w:rPr>
        <w:t> míchumas</w:t>
      </w:r>
    </w:p>
    <w:p>
      <w:pPr>
        <w:pStyle w:val="ListParagraph"/>
        <w:numPr>
          <w:ilvl w:val="0"/>
          <w:numId w:val="5"/>
        </w:numPr>
        <w:tabs>
          <w:tab w:pos="720" w:val="left" w:leader="none"/>
        </w:tabs>
        <w:spacing w:line="240" w:lineRule="auto" w:before="120" w:after="0"/>
        <w:ind w:left="720" w:right="0" w:hanging="350"/>
        <w:jc w:val="left"/>
        <w:rPr>
          <w:sz w:val="24"/>
        </w:rPr>
      </w:pPr>
      <w:r>
        <w:rPr>
          <w:sz w:val="24"/>
        </w:rPr>
        <w:t>drochíde</w:t>
      </w:r>
      <w:r>
        <w:rPr>
          <w:spacing w:val="-4"/>
          <w:sz w:val="24"/>
        </w:rPr>
        <w:t> </w:t>
      </w:r>
      <w:r>
        <w:rPr>
          <w:sz w:val="24"/>
        </w:rPr>
        <w:t>do</w:t>
      </w:r>
      <w:r>
        <w:rPr>
          <w:spacing w:val="-3"/>
          <w:sz w:val="24"/>
        </w:rPr>
        <w:t> </w:t>
      </w:r>
      <w:r>
        <w:rPr>
          <w:sz w:val="24"/>
        </w:rPr>
        <w:t>dhaoine</w:t>
      </w:r>
      <w:r>
        <w:rPr>
          <w:spacing w:val="-4"/>
          <w:sz w:val="24"/>
        </w:rPr>
        <w:t> </w:t>
      </w:r>
      <w:r>
        <w:rPr>
          <w:sz w:val="24"/>
        </w:rPr>
        <w:t>faoi</w:t>
      </w:r>
      <w:r>
        <w:rPr>
          <w:spacing w:val="-3"/>
          <w:sz w:val="24"/>
        </w:rPr>
        <w:t> </w:t>
      </w:r>
      <w:r>
        <w:rPr>
          <w:spacing w:val="-2"/>
          <w:sz w:val="24"/>
        </w:rPr>
        <w:t>mhíchumas</w:t>
      </w:r>
    </w:p>
    <w:p>
      <w:pPr>
        <w:pStyle w:val="ListParagraph"/>
        <w:numPr>
          <w:ilvl w:val="0"/>
          <w:numId w:val="5"/>
        </w:numPr>
        <w:tabs>
          <w:tab w:pos="720" w:val="left" w:leader="none"/>
        </w:tabs>
        <w:spacing w:line="240" w:lineRule="auto" w:before="120" w:after="0"/>
        <w:ind w:left="720" w:right="0" w:hanging="350"/>
        <w:jc w:val="left"/>
        <w:rPr>
          <w:sz w:val="24"/>
        </w:rPr>
      </w:pPr>
      <w:r>
        <w:rPr>
          <w:sz w:val="24"/>
        </w:rPr>
        <w:t>cónaí</w:t>
      </w:r>
      <w:r>
        <w:rPr>
          <w:spacing w:val="-7"/>
          <w:sz w:val="24"/>
        </w:rPr>
        <w:t> </w:t>
      </w:r>
      <w:r>
        <w:rPr>
          <w:sz w:val="24"/>
        </w:rPr>
        <w:t>sa</w:t>
      </w:r>
      <w:r>
        <w:rPr>
          <w:spacing w:val="-3"/>
          <w:sz w:val="24"/>
        </w:rPr>
        <w:t> </w:t>
      </w:r>
      <w:r>
        <w:rPr>
          <w:sz w:val="24"/>
        </w:rPr>
        <w:t>phobal</w:t>
      </w:r>
      <w:r>
        <w:rPr>
          <w:spacing w:val="-2"/>
          <w:sz w:val="24"/>
        </w:rPr>
        <w:t> </w:t>
      </w:r>
      <w:r>
        <w:rPr>
          <w:sz w:val="24"/>
        </w:rPr>
        <w:t>agus</w:t>
      </w:r>
      <w:r>
        <w:rPr>
          <w:spacing w:val="-4"/>
          <w:sz w:val="24"/>
        </w:rPr>
        <w:t> </w:t>
      </w:r>
      <w:r>
        <w:rPr>
          <w:sz w:val="24"/>
        </w:rPr>
        <w:t>cónaí</w:t>
      </w:r>
      <w:r>
        <w:rPr>
          <w:spacing w:val="-5"/>
          <w:sz w:val="24"/>
        </w:rPr>
        <w:t> </w:t>
      </w:r>
      <w:r>
        <w:rPr>
          <w:sz w:val="24"/>
        </w:rPr>
        <w:t>neamhspleách</w:t>
      </w:r>
      <w:r>
        <w:rPr>
          <w:spacing w:val="-4"/>
          <w:sz w:val="24"/>
        </w:rPr>
        <w:t> </w:t>
      </w:r>
      <w:r>
        <w:rPr>
          <w:sz w:val="24"/>
        </w:rPr>
        <w:t>do</w:t>
      </w:r>
      <w:r>
        <w:rPr>
          <w:spacing w:val="-2"/>
          <w:sz w:val="24"/>
        </w:rPr>
        <w:t> </w:t>
      </w:r>
      <w:r>
        <w:rPr>
          <w:sz w:val="24"/>
        </w:rPr>
        <w:t>dhaoine</w:t>
      </w:r>
      <w:r>
        <w:rPr>
          <w:spacing w:val="-4"/>
          <w:sz w:val="24"/>
        </w:rPr>
        <w:t> </w:t>
      </w:r>
      <w:r>
        <w:rPr>
          <w:sz w:val="24"/>
        </w:rPr>
        <w:t>faoi</w:t>
      </w:r>
      <w:r>
        <w:rPr>
          <w:spacing w:val="-5"/>
          <w:sz w:val="24"/>
        </w:rPr>
        <w:t> </w:t>
      </w:r>
      <w:r>
        <w:rPr>
          <w:spacing w:val="-2"/>
          <w:sz w:val="24"/>
        </w:rPr>
        <w:t>mhíchumas.</w:t>
      </w:r>
    </w:p>
    <w:p>
      <w:pPr>
        <w:pStyle w:val="ListParagraph"/>
        <w:numPr>
          <w:ilvl w:val="0"/>
          <w:numId w:val="5"/>
        </w:numPr>
        <w:tabs>
          <w:tab w:pos="720" w:val="left" w:leader="none"/>
        </w:tabs>
        <w:spacing w:line="240" w:lineRule="auto" w:before="120" w:after="0"/>
        <w:ind w:left="720" w:right="0" w:hanging="350"/>
        <w:jc w:val="left"/>
        <w:rPr>
          <w:sz w:val="24"/>
        </w:rPr>
      </w:pPr>
      <w:r>
        <w:rPr>
          <w:sz w:val="24"/>
        </w:rPr>
        <w:t>seirbhísí</w:t>
      </w:r>
      <w:r>
        <w:rPr>
          <w:spacing w:val="-5"/>
          <w:sz w:val="24"/>
        </w:rPr>
        <w:t> </w:t>
      </w:r>
      <w:r>
        <w:rPr>
          <w:sz w:val="24"/>
        </w:rPr>
        <w:t>toirchis</w:t>
      </w:r>
      <w:r>
        <w:rPr>
          <w:spacing w:val="-2"/>
          <w:sz w:val="24"/>
        </w:rPr>
        <w:t> </w:t>
      </w:r>
      <w:r>
        <w:rPr>
          <w:sz w:val="24"/>
        </w:rPr>
        <w:t>agus</w:t>
      </w:r>
      <w:r>
        <w:rPr>
          <w:spacing w:val="-2"/>
          <w:sz w:val="24"/>
        </w:rPr>
        <w:t> luathmháithreachais</w:t>
      </w:r>
    </w:p>
    <w:p>
      <w:pPr>
        <w:pStyle w:val="ListParagraph"/>
        <w:numPr>
          <w:ilvl w:val="0"/>
          <w:numId w:val="5"/>
        </w:numPr>
        <w:tabs>
          <w:tab w:pos="720" w:val="left" w:leader="none"/>
        </w:tabs>
        <w:spacing w:line="240" w:lineRule="auto" w:before="121" w:after="0"/>
        <w:ind w:left="720" w:right="0" w:hanging="350"/>
        <w:jc w:val="left"/>
        <w:rPr>
          <w:sz w:val="24"/>
        </w:rPr>
      </w:pPr>
      <w:r>
        <w:rPr>
          <w:sz w:val="24"/>
        </w:rPr>
        <w:t>reachtaíocht</w:t>
      </w:r>
      <w:r>
        <w:rPr>
          <w:spacing w:val="-6"/>
          <w:sz w:val="24"/>
        </w:rPr>
        <w:t> </w:t>
      </w:r>
      <w:r>
        <w:rPr>
          <w:sz w:val="24"/>
        </w:rPr>
        <w:t>faoi</w:t>
      </w:r>
      <w:r>
        <w:rPr>
          <w:spacing w:val="-4"/>
          <w:sz w:val="24"/>
        </w:rPr>
        <w:t> </w:t>
      </w:r>
      <w:r>
        <w:rPr>
          <w:sz w:val="24"/>
        </w:rPr>
        <w:t>chumas</w:t>
      </w:r>
      <w:r>
        <w:rPr>
          <w:spacing w:val="-4"/>
          <w:sz w:val="24"/>
        </w:rPr>
        <w:t> </w:t>
      </w:r>
      <w:r>
        <w:rPr>
          <w:spacing w:val="-2"/>
          <w:sz w:val="24"/>
        </w:rPr>
        <w:t>meabhrach</w:t>
      </w:r>
    </w:p>
    <w:p>
      <w:pPr>
        <w:pStyle w:val="ListParagraph"/>
        <w:numPr>
          <w:ilvl w:val="0"/>
          <w:numId w:val="5"/>
        </w:numPr>
        <w:tabs>
          <w:tab w:pos="720" w:val="left" w:leader="none"/>
        </w:tabs>
        <w:spacing w:line="240" w:lineRule="auto" w:before="120" w:after="0"/>
        <w:ind w:left="720" w:right="0" w:hanging="350"/>
        <w:jc w:val="left"/>
        <w:rPr>
          <w:sz w:val="24"/>
        </w:rPr>
      </w:pPr>
      <w:r>
        <w:rPr>
          <w:sz w:val="24"/>
        </w:rPr>
        <w:t>ionadaíocht</w:t>
      </w:r>
      <w:r>
        <w:rPr>
          <w:spacing w:val="-6"/>
          <w:sz w:val="24"/>
        </w:rPr>
        <w:t> </w:t>
      </w:r>
      <w:r>
        <w:rPr>
          <w:sz w:val="24"/>
        </w:rPr>
        <w:t>agus</w:t>
      </w:r>
      <w:r>
        <w:rPr>
          <w:spacing w:val="-3"/>
          <w:sz w:val="24"/>
        </w:rPr>
        <w:t> </w:t>
      </w:r>
      <w:r>
        <w:rPr>
          <w:sz w:val="24"/>
        </w:rPr>
        <w:t>léiriú</w:t>
      </w:r>
      <w:r>
        <w:rPr>
          <w:spacing w:val="-3"/>
          <w:sz w:val="24"/>
        </w:rPr>
        <w:t> </w:t>
      </w:r>
      <w:r>
        <w:rPr>
          <w:sz w:val="24"/>
        </w:rPr>
        <w:t>daoine</w:t>
      </w:r>
      <w:r>
        <w:rPr>
          <w:spacing w:val="-5"/>
          <w:sz w:val="24"/>
        </w:rPr>
        <w:t> </w:t>
      </w:r>
      <w:r>
        <w:rPr>
          <w:sz w:val="24"/>
        </w:rPr>
        <w:t>faoi</w:t>
      </w:r>
      <w:r>
        <w:rPr>
          <w:spacing w:val="-6"/>
          <w:sz w:val="24"/>
        </w:rPr>
        <w:t> </w:t>
      </w:r>
      <w:r>
        <w:rPr>
          <w:sz w:val="24"/>
        </w:rPr>
        <w:t>mhíchumas</w:t>
      </w:r>
      <w:r>
        <w:rPr>
          <w:spacing w:val="-3"/>
          <w:sz w:val="24"/>
        </w:rPr>
        <w:t> </w:t>
      </w:r>
      <w:r>
        <w:rPr>
          <w:sz w:val="24"/>
        </w:rPr>
        <w:t>i</w:t>
      </w:r>
      <w:r>
        <w:rPr>
          <w:spacing w:val="-3"/>
          <w:sz w:val="24"/>
        </w:rPr>
        <w:t> </w:t>
      </w:r>
      <w:r>
        <w:rPr>
          <w:sz w:val="24"/>
        </w:rPr>
        <w:t>meáin</w:t>
      </w:r>
      <w:r>
        <w:rPr>
          <w:spacing w:val="-3"/>
          <w:sz w:val="24"/>
        </w:rPr>
        <w:t> </w:t>
      </w:r>
      <w:r>
        <w:rPr>
          <w:sz w:val="24"/>
        </w:rPr>
        <w:t>chraolta</w:t>
      </w:r>
      <w:r>
        <w:rPr>
          <w:spacing w:val="-5"/>
          <w:sz w:val="24"/>
        </w:rPr>
        <w:t> </w:t>
      </w:r>
      <w:r>
        <w:rPr>
          <w:sz w:val="24"/>
        </w:rPr>
        <w:t>na</w:t>
      </w:r>
      <w:r>
        <w:rPr>
          <w:spacing w:val="-5"/>
          <w:sz w:val="24"/>
        </w:rPr>
        <w:t> </w:t>
      </w:r>
      <w:r>
        <w:rPr>
          <w:spacing w:val="-2"/>
          <w:sz w:val="24"/>
        </w:rPr>
        <w:t>hÉireann</w:t>
      </w:r>
    </w:p>
    <w:p>
      <w:pPr>
        <w:pStyle w:val="ListParagraph"/>
        <w:numPr>
          <w:ilvl w:val="0"/>
          <w:numId w:val="5"/>
        </w:numPr>
        <w:tabs>
          <w:tab w:pos="720" w:val="left" w:leader="none"/>
        </w:tabs>
        <w:spacing w:line="240" w:lineRule="auto" w:before="120" w:after="0"/>
        <w:ind w:left="720" w:right="0" w:hanging="350"/>
        <w:jc w:val="left"/>
        <w:rPr>
          <w:sz w:val="24"/>
        </w:rPr>
      </w:pPr>
      <w:r>
        <w:rPr>
          <w:sz w:val="24"/>
        </w:rPr>
        <w:t>míchumas</w:t>
      </w:r>
      <w:r>
        <w:rPr>
          <w:spacing w:val="-3"/>
          <w:sz w:val="24"/>
        </w:rPr>
        <w:t> </w:t>
      </w:r>
      <w:r>
        <w:rPr>
          <w:sz w:val="24"/>
        </w:rPr>
        <w:t>a</w:t>
      </w:r>
      <w:r>
        <w:rPr>
          <w:spacing w:val="-3"/>
          <w:sz w:val="24"/>
        </w:rPr>
        <w:t> </w:t>
      </w:r>
      <w:r>
        <w:rPr>
          <w:sz w:val="24"/>
        </w:rPr>
        <w:t>nochtadh</w:t>
      </w:r>
      <w:r>
        <w:rPr>
          <w:spacing w:val="-4"/>
          <w:sz w:val="24"/>
        </w:rPr>
        <w:t> </w:t>
      </w:r>
      <w:r>
        <w:rPr>
          <w:sz w:val="24"/>
        </w:rPr>
        <w:t>san</w:t>
      </w:r>
      <w:r>
        <w:rPr>
          <w:spacing w:val="-2"/>
          <w:sz w:val="24"/>
        </w:rPr>
        <w:t> </w:t>
      </w:r>
      <w:r>
        <w:rPr>
          <w:sz w:val="24"/>
        </w:rPr>
        <w:t>ionad</w:t>
      </w:r>
      <w:r>
        <w:rPr>
          <w:spacing w:val="-4"/>
          <w:sz w:val="24"/>
        </w:rPr>
        <w:t> </w:t>
      </w:r>
      <w:r>
        <w:rPr>
          <w:spacing w:val="-2"/>
          <w:sz w:val="24"/>
        </w:rPr>
        <w:t>oibre</w:t>
      </w:r>
    </w:p>
    <w:p>
      <w:pPr>
        <w:pStyle w:val="ListParagraph"/>
        <w:numPr>
          <w:ilvl w:val="0"/>
          <w:numId w:val="5"/>
        </w:numPr>
        <w:tabs>
          <w:tab w:pos="720" w:val="left" w:leader="none"/>
        </w:tabs>
        <w:spacing w:line="240" w:lineRule="auto" w:before="120" w:after="0"/>
        <w:ind w:left="720" w:right="0" w:hanging="350"/>
        <w:jc w:val="left"/>
        <w:rPr>
          <w:sz w:val="24"/>
        </w:rPr>
      </w:pPr>
      <w:r>
        <w:rPr>
          <w:sz w:val="24"/>
        </w:rPr>
        <w:t>treoir</w:t>
      </w:r>
      <w:r>
        <w:rPr>
          <w:spacing w:val="-5"/>
          <w:sz w:val="24"/>
        </w:rPr>
        <w:t> </w:t>
      </w:r>
      <w:r>
        <w:rPr>
          <w:sz w:val="24"/>
        </w:rPr>
        <w:t>eiticiúil</w:t>
      </w:r>
      <w:r>
        <w:rPr>
          <w:spacing w:val="-3"/>
          <w:sz w:val="24"/>
        </w:rPr>
        <w:t> </w:t>
      </w:r>
      <w:r>
        <w:rPr>
          <w:sz w:val="24"/>
        </w:rPr>
        <w:t>do</w:t>
      </w:r>
      <w:r>
        <w:rPr>
          <w:spacing w:val="-4"/>
          <w:sz w:val="24"/>
        </w:rPr>
        <w:t> </w:t>
      </w:r>
      <w:r>
        <w:rPr>
          <w:sz w:val="24"/>
        </w:rPr>
        <w:t>thaighde</w:t>
      </w:r>
      <w:r>
        <w:rPr>
          <w:spacing w:val="-5"/>
          <w:sz w:val="24"/>
        </w:rPr>
        <w:t> </w:t>
      </w:r>
      <w:r>
        <w:rPr>
          <w:sz w:val="24"/>
        </w:rPr>
        <w:t>míchumais</w:t>
      </w:r>
      <w:r>
        <w:rPr>
          <w:spacing w:val="-2"/>
          <w:sz w:val="24"/>
        </w:rPr>
        <w:t> </w:t>
      </w:r>
      <w:r>
        <w:rPr>
          <w:sz w:val="24"/>
        </w:rPr>
        <w:t>a</w:t>
      </w:r>
      <w:r>
        <w:rPr>
          <w:spacing w:val="-4"/>
          <w:sz w:val="24"/>
        </w:rPr>
        <w:t> </w:t>
      </w:r>
      <w:r>
        <w:rPr>
          <w:spacing w:val="-2"/>
          <w:sz w:val="24"/>
        </w:rPr>
        <w:t>fhorbairt</w:t>
      </w:r>
    </w:p>
    <w:p>
      <w:pPr>
        <w:pStyle w:val="BodyText"/>
        <w:spacing w:line="256" w:lineRule="auto" w:before="134"/>
      </w:pPr>
      <w:r>
        <w:rPr/>
        <w:t>Agus torthaí na tosaíochta seo á seachadadh ag NDA, d‟oibrigh siad i gcomhpháirtíocht</w:t>
      </w:r>
      <w:r>
        <w:rPr>
          <w:spacing w:val="-5"/>
        </w:rPr>
        <w:t> </w:t>
      </w:r>
      <w:r>
        <w:rPr/>
        <w:t>le</w:t>
      </w:r>
      <w:r>
        <w:rPr>
          <w:spacing w:val="-5"/>
        </w:rPr>
        <w:t> </w:t>
      </w:r>
      <w:r>
        <w:rPr/>
        <w:t>raon</w:t>
      </w:r>
      <w:r>
        <w:rPr>
          <w:spacing w:val="-5"/>
        </w:rPr>
        <w:t> </w:t>
      </w:r>
      <w:r>
        <w:rPr/>
        <w:t>eagraíochtaí</w:t>
      </w:r>
      <w:r>
        <w:rPr>
          <w:spacing w:val="-7"/>
        </w:rPr>
        <w:t> </w:t>
      </w:r>
      <w:r>
        <w:rPr/>
        <w:t>cuí</w:t>
      </w:r>
      <w:r>
        <w:rPr>
          <w:spacing w:val="-7"/>
        </w:rPr>
        <w:t> </w:t>
      </w:r>
      <w:r>
        <w:rPr/>
        <w:t>reachtúla,</w:t>
      </w:r>
      <w:r>
        <w:rPr>
          <w:spacing w:val="-5"/>
        </w:rPr>
        <w:t> </w:t>
      </w:r>
      <w:r>
        <w:rPr/>
        <w:t>cinn</w:t>
      </w:r>
      <w:r>
        <w:rPr>
          <w:spacing w:val="-6"/>
        </w:rPr>
        <w:t> </w:t>
      </w:r>
      <w:r>
        <w:rPr/>
        <w:t>náisiúnta</w:t>
      </w:r>
      <w:r>
        <w:rPr>
          <w:spacing w:val="-8"/>
        </w:rPr>
        <w:t> </w:t>
      </w:r>
      <w:r>
        <w:rPr/>
        <w:t>agus </w:t>
      </w:r>
      <w:r>
        <w:rPr>
          <w:spacing w:val="-2"/>
        </w:rPr>
        <w:t>idirnáisiúnta.</w:t>
      </w:r>
    </w:p>
    <w:p>
      <w:pPr>
        <w:pStyle w:val="Heading2"/>
        <w:spacing w:before="260"/>
      </w:pPr>
      <w:r>
        <w:rPr/>
        <w:t>Ag</w:t>
      </w:r>
      <w:r>
        <w:rPr>
          <w:spacing w:val="-4"/>
        </w:rPr>
        <w:t> </w:t>
      </w:r>
      <w:r>
        <w:rPr/>
        <w:t>Dul</w:t>
      </w:r>
      <w:r>
        <w:rPr>
          <w:spacing w:val="-3"/>
        </w:rPr>
        <w:t> </w:t>
      </w:r>
      <w:r>
        <w:rPr/>
        <w:t>in</w:t>
      </w:r>
      <w:r>
        <w:rPr>
          <w:spacing w:val="-2"/>
        </w:rPr>
        <w:t> </w:t>
      </w:r>
      <w:r>
        <w:rPr/>
        <w:t>Aois</w:t>
      </w:r>
      <w:r>
        <w:rPr>
          <w:spacing w:val="-3"/>
        </w:rPr>
        <w:t> </w:t>
      </w:r>
      <w:r>
        <w:rPr/>
        <w:t>agus</w:t>
      </w:r>
      <w:r>
        <w:rPr>
          <w:spacing w:val="-5"/>
        </w:rPr>
        <w:t> </w:t>
      </w:r>
      <w:r>
        <w:rPr>
          <w:spacing w:val="-2"/>
        </w:rPr>
        <w:t>Míchumas</w:t>
      </w:r>
    </w:p>
    <w:p>
      <w:pPr>
        <w:pStyle w:val="BodyText"/>
        <w:spacing w:line="256" w:lineRule="auto" w:before="68"/>
        <w:ind w:right="61"/>
      </w:pPr>
      <w:r>
        <w:rPr/>
        <w:t>Chuir an NDA páipéar comhairle polasaí i láthair le heolas a chur ar fáil d‟fhorbairt</w:t>
      </w:r>
      <w:r>
        <w:rPr>
          <w:spacing w:val="40"/>
        </w:rPr>
        <w:t> </w:t>
      </w:r>
      <w:r>
        <w:rPr/>
        <w:t>Straitéise</w:t>
      </w:r>
      <w:r>
        <w:rPr>
          <w:spacing w:val="-5"/>
        </w:rPr>
        <w:t> </w:t>
      </w:r>
      <w:r>
        <w:rPr/>
        <w:t>Náisiúnta</w:t>
      </w:r>
      <w:r>
        <w:rPr>
          <w:spacing w:val="-6"/>
        </w:rPr>
        <w:t> </w:t>
      </w:r>
      <w:r>
        <w:rPr/>
        <w:t>do</w:t>
      </w:r>
      <w:r>
        <w:rPr>
          <w:spacing w:val="-5"/>
        </w:rPr>
        <w:t> </w:t>
      </w:r>
      <w:r>
        <w:rPr/>
        <w:t>Dhul</w:t>
      </w:r>
      <w:r>
        <w:rPr>
          <w:spacing w:val="-5"/>
        </w:rPr>
        <w:t> </w:t>
      </w:r>
      <w:r>
        <w:rPr/>
        <w:t>in</w:t>
      </w:r>
      <w:r>
        <w:rPr>
          <w:spacing w:val="-7"/>
        </w:rPr>
        <w:t> </w:t>
      </w:r>
      <w:r>
        <w:rPr/>
        <w:t>Aois</w:t>
      </w:r>
      <w:r>
        <w:rPr>
          <w:spacing w:val="-5"/>
        </w:rPr>
        <w:t> </w:t>
      </w:r>
      <w:r>
        <w:rPr/>
        <w:t>go</w:t>
      </w:r>
      <w:r>
        <w:rPr>
          <w:spacing w:val="-5"/>
        </w:rPr>
        <w:t> </w:t>
      </w:r>
      <w:r>
        <w:rPr/>
        <w:t>Dearfach</w:t>
      </w:r>
      <w:r>
        <w:rPr>
          <w:spacing w:val="-7"/>
        </w:rPr>
        <w:t> </w:t>
      </w:r>
      <w:r>
        <w:rPr/>
        <w:t>ón</w:t>
      </w:r>
      <w:r>
        <w:rPr>
          <w:spacing w:val="-7"/>
        </w:rPr>
        <w:t> </w:t>
      </w:r>
      <w:r>
        <w:rPr/>
        <w:t>Oifig</w:t>
      </w:r>
      <w:r>
        <w:rPr>
          <w:spacing w:val="-7"/>
        </w:rPr>
        <w:t> </w:t>
      </w:r>
      <w:r>
        <w:rPr/>
        <w:t>do</w:t>
      </w:r>
      <w:r>
        <w:rPr>
          <w:spacing w:val="-5"/>
        </w:rPr>
        <w:t> </w:t>
      </w:r>
      <w:r>
        <w:rPr/>
        <w:t>Dhaoine Scothaosta. Thug an páipéar aghaidh ar cheisteanna a bhíonn roimh dhaoine scothaosta faoi mhíchumas, chomh maith leis na ceisteanna do dhaoine a dtagann míchumais go luath orthu agus iad ag dul in aois. Léiríodh freisin an tábhacht a bhaineann le dearadh uilíoch a úsáid, mar mhír lánpháirteach i straitéis do dhul in aois go dearfach, chun timpeallacht, táirgí, seirbhísí agus faisnéis</w:t>
      </w:r>
      <w:r>
        <w:rPr>
          <w:spacing w:val="-7"/>
        </w:rPr>
        <w:t> </w:t>
      </w:r>
      <w:r>
        <w:rPr/>
        <w:t>a</w:t>
      </w:r>
      <w:r>
        <w:rPr>
          <w:spacing w:val="-5"/>
        </w:rPr>
        <w:t> </w:t>
      </w:r>
      <w:r>
        <w:rPr/>
        <w:t>chruthú</w:t>
      </w:r>
      <w:r>
        <w:rPr>
          <w:spacing w:val="-7"/>
        </w:rPr>
        <w:t> </w:t>
      </w:r>
      <w:r>
        <w:rPr/>
        <w:t>a</w:t>
      </w:r>
      <w:r>
        <w:rPr>
          <w:spacing w:val="-5"/>
        </w:rPr>
        <w:t> </w:t>
      </w:r>
      <w:r>
        <w:rPr/>
        <w:t>d‟fhéadfadh</w:t>
      </w:r>
      <w:r>
        <w:rPr>
          <w:spacing w:val="-5"/>
        </w:rPr>
        <w:t> </w:t>
      </w:r>
      <w:r>
        <w:rPr/>
        <w:t>gach</w:t>
      </w:r>
      <w:r>
        <w:rPr>
          <w:spacing w:val="-7"/>
        </w:rPr>
        <w:t> </w:t>
      </w:r>
      <w:r>
        <w:rPr/>
        <w:t>duine</w:t>
      </w:r>
      <w:r>
        <w:rPr>
          <w:spacing w:val="-5"/>
        </w:rPr>
        <w:t> </w:t>
      </w:r>
      <w:r>
        <w:rPr/>
        <w:t>a</w:t>
      </w:r>
      <w:r>
        <w:rPr>
          <w:spacing w:val="-6"/>
        </w:rPr>
        <w:t> </w:t>
      </w:r>
      <w:r>
        <w:rPr/>
        <w:t>úsáid</w:t>
      </w:r>
      <w:r>
        <w:rPr>
          <w:spacing w:val="-5"/>
        </w:rPr>
        <w:t> </w:t>
      </w:r>
      <w:r>
        <w:rPr/>
        <w:t>is</w:t>
      </w:r>
      <w:r>
        <w:rPr>
          <w:spacing w:val="-5"/>
        </w:rPr>
        <w:t> </w:t>
      </w:r>
      <w:r>
        <w:rPr/>
        <w:t>cuma</w:t>
      </w:r>
      <w:r>
        <w:rPr>
          <w:spacing w:val="-5"/>
        </w:rPr>
        <w:t> </w:t>
      </w:r>
      <w:r>
        <w:rPr/>
        <w:t>cén</w:t>
      </w:r>
      <w:r>
        <w:rPr>
          <w:spacing w:val="-5"/>
        </w:rPr>
        <w:t> </w:t>
      </w:r>
      <w:r>
        <w:rPr/>
        <w:t>aois</w:t>
      </w:r>
      <w:r>
        <w:rPr>
          <w:spacing w:val="-5"/>
        </w:rPr>
        <w:t> </w:t>
      </w:r>
      <w:r>
        <w:rPr/>
        <w:t>nó</w:t>
      </w:r>
      <w:r>
        <w:rPr>
          <w:spacing w:val="-5"/>
        </w:rPr>
        <w:t> </w:t>
      </w:r>
      <w:r>
        <w:rPr/>
        <w:t>cumas.</w:t>
      </w:r>
    </w:p>
    <w:p>
      <w:pPr>
        <w:pStyle w:val="BodyText"/>
        <w:spacing w:before="14"/>
        <w:ind w:left="0"/>
      </w:pPr>
    </w:p>
    <w:p>
      <w:pPr>
        <w:pStyle w:val="BodyText"/>
        <w:spacing w:line="256" w:lineRule="auto" w:before="1"/>
      </w:pPr>
      <w:r>
        <w:rPr/>
        <w:t>Sholáthair</w:t>
      </w:r>
      <w:r>
        <w:rPr>
          <w:spacing w:val="-6"/>
        </w:rPr>
        <w:t> </w:t>
      </w:r>
      <w:r>
        <w:rPr/>
        <w:t>an</w:t>
      </w:r>
      <w:r>
        <w:rPr>
          <w:spacing w:val="-4"/>
        </w:rPr>
        <w:t> </w:t>
      </w:r>
      <w:r>
        <w:rPr/>
        <w:t>NDA</w:t>
      </w:r>
      <w:r>
        <w:rPr>
          <w:spacing w:val="-4"/>
        </w:rPr>
        <w:t> </w:t>
      </w:r>
      <w:r>
        <w:rPr/>
        <w:t>páipéar</w:t>
      </w:r>
      <w:r>
        <w:rPr>
          <w:spacing w:val="-4"/>
        </w:rPr>
        <w:t> </w:t>
      </w:r>
      <w:r>
        <w:rPr/>
        <w:t>comhairle</w:t>
      </w:r>
      <w:r>
        <w:rPr>
          <w:spacing w:val="-4"/>
        </w:rPr>
        <w:t> </w:t>
      </w:r>
      <w:r>
        <w:rPr/>
        <w:t>don</w:t>
      </w:r>
      <w:r>
        <w:rPr>
          <w:spacing w:val="-4"/>
        </w:rPr>
        <w:t> </w:t>
      </w:r>
      <w:r>
        <w:rPr/>
        <w:t>Garda</w:t>
      </w:r>
      <w:r>
        <w:rPr>
          <w:spacing w:val="-4"/>
        </w:rPr>
        <w:t> </w:t>
      </w:r>
      <w:r>
        <w:rPr/>
        <w:t>Síochána</w:t>
      </w:r>
      <w:r>
        <w:rPr>
          <w:spacing w:val="-6"/>
        </w:rPr>
        <w:t> </w:t>
      </w:r>
      <w:r>
        <w:rPr/>
        <w:t>mar</w:t>
      </w:r>
      <w:r>
        <w:rPr>
          <w:spacing w:val="-4"/>
        </w:rPr>
        <w:t> </w:t>
      </w:r>
      <w:r>
        <w:rPr/>
        <w:t>ionchur</w:t>
      </w:r>
      <w:r>
        <w:rPr>
          <w:spacing w:val="-4"/>
        </w:rPr>
        <w:t> </w:t>
      </w:r>
      <w:r>
        <w:rPr/>
        <w:t>i</w:t>
      </w:r>
      <w:r>
        <w:rPr>
          <w:spacing w:val="-4"/>
        </w:rPr>
        <w:t> </w:t>
      </w:r>
      <w:r>
        <w:rPr/>
        <w:t>Straitéis na nGardaí do Dhaoine Scothaosta. Bhí ionchur ag an NDA in Athbhreithniú an Fhóraim Shóisialta agus Eacnamaíochta Náisiúnta ar Phacáistí Cúraim Bhaile.</w:t>
      </w:r>
    </w:p>
    <w:p>
      <w:pPr>
        <w:pStyle w:val="BodyText"/>
        <w:spacing w:before="21"/>
        <w:ind w:left="0"/>
      </w:pPr>
    </w:p>
    <w:p>
      <w:pPr>
        <w:pStyle w:val="BodyText"/>
      </w:pPr>
      <w:r>
        <w:rPr/>
        <w:t>Chuir</w:t>
      </w:r>
      <w:r>
        <w:rPr>
          <w:spacing w:val="-8"/>
        </w:rPr>
        <w:t> </w:t>
      </w:r>
      <w:r>
        <w:rPr/>
        <w:t>an</w:t>
      </w:r>
      <w:r>
        <w:rPr>
          <w:spacing w:val="-5"/>
        </w:rPr>
        <w:t> </w:t>
      </w:r>
      <w:r>
        <w:rPr/>
        <w:t>NDA</w:t>
      </w:r>
      <w:r>
        <w:rPr>
          <w:spacing w:val="-8"/>
        </w:rPr>
        <w:t> </w:t>
      </w:r>
      <w:r>
        <w:rPr/>
        <w:t>páipéar</w:t>
      </w:r>
      <w:r>
        <w:rPr>
          <w:spacing w:val="-8"/>
        </w:rPr>
        <w:t> </w:t>
      </w:r>
      <w:r>
        <w:rPr/>
        <w:t>faoi</w:t>
      </w:r>
      <w:r>
        <w:rPr>
          <w:spacing w:val="-4"/>
        </w:rPr>
        <w:t> </w:t>
      </w:r>
      <w:r>
        <w:rPr/>
        <w:t>bhráid</w:t>
      </w:r>
      <w:r>
        <w:rPr>
          <w:spacing w:val="-7"/>
        </w:rPr>
        <w:t> </w:t>
      </w:r>
      <w:r>
        <w:rPr/>
        <w:t>an</w:t>
      </w:r>
      <w:r>
        <w:rPr>
          <w:spacing w:val="-5"/>
        </w:rPr>
        <w:t> </w:t>
      </w:r>
      <w:r>
        <w:rPr/>
        <w:t>Fhóraim</w:t>
      </w:r>
      <w:r>
        <w:rPr>
          <w:spacing w:val="-6"/>
        </w:rPr>
        <w:t> </w:t>
      </w:r>
      <w:r>
        <w:rPr/>
        <w:t>ar</w:t>
      </w:r>
      <w:r>
        <w:rPr>
          <w:spacing w:val="-5"/>
        </w:rPr>
        <w:t> </w:t>
      </w:r>
      <w:r>
        <w:rPr/>
        <w:t>Deireadh</w:t>
      </w:r>
      <w:r>
        <w:rPr>
          <w:spacing w:val="-5"/>
        </w:rPr>
        <w:t> </w:t>
      </w:r>
      <w:r>
        <w:rPr>
          <w:spacing w:val="-2"/>
        </w:rPr>
        <w:t>Saoil.</w:t>
      </w:r>
    </w:p>
    <w:p>
      <w:pPr>
        <w:pStyle w:val="BodyText"/>
        <w:spacing w:before="4"/>
        <w:ind w:left="0"/>
      </w:pPr>
    </w:p>
    <w:p>
      <w:pPr>
        <w:pStyle w:val="Heading2"/>
      </w:pPr>
      <w:r>
        <w:rPr/>
        <w:t>Drochíde</w:t>
      </w:r>
      <w:r>
        <w:rPr>
          <w:spacing w:val="-5"/>
        </w:rPr>
        <w:t> </w:t>
      </w:r>
      <w:r>
        <w:rPr/>
        <w:t>do</w:t>
      </w:r>
      <w:r>
        <w:rPr>
          <w:spacing w:val="-5"/>
        </w:rPr>
        <w:t> </w:t>
      </w:r>
      <w:r>
        <w:rPr/>
        <w:t>dhaoine</w:t>
      </w:r>
      <w:r>
        <w:rPr>
          <w:spacing w:val="-5"/>
        </w:rPr>
        <w:t> </w:t>
      </w:r>
      <w:r>
        <w:rPr/>
        <w:t>faoi</w:t>
      </w:r>
      <w:r>
        <w:rPr>
          <w:spacing w:val="-3"/>
        </w:rPr>
        <w:t> </w:t>
      </w:r>
      <w:r>
        <w:rPr>
          <w:spacing w:val="-2"/>
        </w:rPr>
        <w:t>mhíchumas</w:t>
      </w:r>
    </w:p>
    <w:p>
      <w:pPr>
        <w:pStyle w:val="BodyText"/>
        <w:spacing w:line="254" w:lineRule="auto" w:before="71"/>
        <w:ind w:right="15"/>
      </w:pPr>
      <w:r>
        <w:rPr/>
        <w:t>I 2009, rinne NDA coimisiúnú ar thaighde a chuirfeadh eolas ar fáil do leagan amach staidéir náisiúnta maidir le taithí daoine faoi mhíchumas in Éirinn a mbeadh drochíde tugtha dóibh ag díriú ar a dtaithí ar chórais ó thaobh coisc, cosanta</w:t>
      </w:r>
      <w:r>
        <w:rPr>
          <w:spacing w:val="-4"/>
        </w:rPr>
        <w:t> </w:t>
      </w:r>
      <w:r>
        <w:rPr/>
        <w:t>agus</w:t>
      </w:r>
      <w:r>
        <w:rPr>
          <w:spacing w:val="-4"/>
        </w:rPr>
        <w:t> </w:t>
      </w:r>
      <w:r>
        <w:rPr/>
        <w:t>sásaimh.</w:t>
      </w:r>
      <w:r>
        <w:rPr>
          <w:spacing w:val="-6"/>
        </w:rPr>
        <w:t> </w:t>
      </w:r>
      <w:r>
        <w:rPr/>
        <w:t>Is</w:t>
      </w:r>
      <w:r>
        <w:rPr>
          <w:spacing w:val="-4"/>
        </w:rPr>
        <w:t> </w:t>
      </w:r>
      <w:r>
        <w:rPr/>
        <w:t>é</w:t>
      </w:r>
      <w:r>
        <w:rPr>
          <w:spacing w:val="-3"/>
        </w:rPr>
        <w:t> </w:t>
      </w:r>
      <w:r>
        <w:rPr/>
        <w:t>cuspóir</w:t>
      </w:r>
      <w:r>
        <w:rPr>
          <w:spacing w:val="-6"/>
        </w:rPr>
        <w:t> </w:t>
      </w:r>
      <w:r>
        <w:rPr/>
        <w:t>an</w:t>
      </w:r>
      <w:r>
        <w:rPr>
          <w:spacing w:val="-4"/>
        </w:rPr>
        <w:t> </w:t>
      </w:r>
      <w:r>
        <w:rPr/>
        <w:t>tionscadail</w:t>
      </w:r>
      <w:r>
        <w:rPr>
          <w:spacing w:val="-5"/>
        </w:rPr>
        <w:t> </w:t>
      </w:r>
      <w:r>
        <w:rPr/>
        <w:t>ná modheolaíocht</w:t>
      </w:r>
      <w:r>
        <w:rPr>
          <w:spacing w:val="-8"/>
        </w:rPr>
        <w:t> </w:t>
      </w:r>
      <w:r>
        <w:rPr/>
        <w:t>éifeachtach</w:t>
      </w:r>
    </w:p>
    <w:p>
      <w:pPr>
        <w:pStyle w:val="BodyText"/>
        <w:spacing w:after="0" w:line="254" w:lineRule="auto"/>
        <w:sectPr>
          <w:pgSz w:w="12240" w:h="15840"/>
          <w:pgMar w:header="0" w:footer="730" w:top="1360" w:bottom="920" w:left="1440" w:right="1800"/>
        </w:sectPr>
      </w:pPr>
    </w:p>
    <w:p>
      <w:pPr>
        <w:pStyle w:val="BodyText"/>
        <w:spacing w:line="254" w:lineRule="auto" w:before="70"/>
      </w:pPr>
      <w:r>
        <w:rPr/>
        <w:t>a</w:t>
      </w:r>
      <w:r>
        <w:rPr>
          <w:spacing w:val="-4"/>
        </w:rPr>
        <w:t> </w:t>
      </w:r>
      <w:r>
        <w:rPr/>
        <w:t>aithint</w:t>
      </w:r>
      <w:r>
        <w:rPr>
          <w:spacing w:val="-4"/>
        </w:rPr>
        <w:t> </w:t>
      </w:r>
      <w:r>
        <w:rPr/>
        <w:t>do</w:t>
      </w:r>
      <w:r>
        <w:rPr>
          <w:spacing w:val="-4"/>
        </w:rPr>
        <w:t> </w:t>
      </w:r>
      <w:r>
        <w:rPr/>
        <w:t>staidéar</w:t>
      </w:r>
      <w:r>
        <w:rPr>
          <w:spacing w:val="-6"/>
        </w:rPr>
        <w:t> </w:t>
      </w:r>
      <w:r>
        <w:rPr/>
        <w:t>náisiúnta,</w:t>
      </w:r>
      <w:r>
        <w:rPr>
          <w:spacing w:val="-6"/>
        </w:rPr>
        <w:t> </w:t>
      </w:r>
      <w:r>
        <w:rPr/>
        <w:t>bunaithe</w:t>
      </w:r>
      <w:r>
        <w:rPr>
          <w:spacing w:val="-4"/>
        </w:rPr>
        <w:t> </w:t>
      </w:r>
      <w:r>
        <w:rPr/>
        <w:t>ar</w:t>
      </w:r>
      <w:r>
        <w:rPr>
          <w:spacing w:val="-4"/>
        </w:rPr>
        <w:t> </w:t>
      </w:r>
      <w:r>
        <w:rPr/>
        <w:t>shamplaí</w:t>
      </w:r>
      <w:r>
        <w:rPr>
          <w:spacing w:val="-6"/>
        </w:rPr>
        <w:t> </w:t>
      </w:r>
      <w:r>
        <w:rPr/>
        <w:t>cuí</w:t>
      </w:r>
      <w:r>
        <w:rPr>
          <w:spacing w:val="-6"/>
        </w:rPr>
        <w:t> </w:t>
      </w:r>
      <w:r>
        <w:rPr/>
        <w:t>ón</w:t>
      </w:r>
      <w:r>
        <w:rPr>
          <w:spacing w:val="-4"/>
        </w:rPr>
        <w:t> </w:t>
      </w:r>
      <w:r>
        <w:rPr/>
        <w:t>litríocht</w:t>
      </w:r>
      <w:r>
        <w:rPr>
          <w:spacing w:val="-4"/>
        </w:rPr>
        <w:t> </w:t>
      </w:r>
      <w:r>
        <w:rPr/>
        <w:t>idirnáisiúnta, agus staidéar píolótach</w:t>
      </w:r>
      <w:r>
        <w:rPr>
          <w:spacing w:val="40"/>
        </w:rPr>
        <w:t> </w:t>
      </w:r>
      <w:r>
        <w:rPr/>
        <w:t>a dhéanamh.</w:t>
      </w:r>
    </w:p>
    <w:p>
      <w:pPr>
        <w:pStyle w:val="Heading2"/>
        <w:spacing w:before="266"/>
      </w:pPr>
      <w:r>
        <w:rPr/>
        <w:t>Cónaí</w:t>
      </w:r>
      <w:r>
        <w:rPr>
          <w:spacing w:val="-2"/>
        </w:rPr>
        <w:t> </w:t>
      </w:r>
      <w:r>
        <w:rPr/>
        <w:t>sa</w:t>
      </w:r>
      <w:r>
        <w:rPr>
          <w:spacing w:val="-3"/>
        </w:rPr>
        <w:t> </w:t>
      </w:r>
      <w:r>
        <w:rPr>
          <w:spacing w:val="-2"/>
        </w:rPr>
        <w:t>phobal</w:t>
      </w:r>
    </w:p>
    <w:p>
      <w:pPr>
        <w:pStyle w:val="BodyText"/>
        <w:tabs>
          <w:tab w:pos="7019" w:val="left" w:leader="none"/>
        </w:tabs>
        <w:spacing w:line="256" w:lineRule="auto" w:before="68"/>
        <w:ind w:right="21"/>
      </w:pPr>
      <w:r>
        <w:rPr/>
        <w:t>Le</w:t>
      </w:r>
      <w:r>
        <w:rPr>
          <w:spacing w:val="-3"/>
        </w:rPr>
        <w:t> </w:t>
      </w:r>
      <w:r>
        <w:rPr/>
        <w:t>linn</w:t>
      </w:r>
      <w:r>
        <w:rPr>
          <w:spacing w:val="-4"/>
        </w:rPr>
        <w:t> </w:t>
      </w:r>
      <w:r>
        <w:rPr/>
        <w:t>2009,</w:t>
      </w:r>
      <w:r>
        <w:rPr>
          <w:spacing w:val="-5"/>
        </w:rPr>
        <w:t> </w:t>
      </w:r>
      <w:r>
        <w:rPr/>
        <w:t>thug</w:t>
      </w:r>
      <w:r>
        <w:rPr>
          <w:spacing w:val="-5"/>
        </w:rPr>
        <w:t> </w:t>
      </w:r>
      <w:r>
        <w:rPr/>
        <w:t>NDA</w:t>
      </w:r>
      <w:r>
        <w:rPr>
          <w:spacing w:val="-5"/>
        </w:rPr>
        <w:t> </w:t>
      </w:r>
      <w:r>
        <w:rPr/>
        <w:t>faoi</w:t>
      </w:r>
      <w:r>
        <w:rPr>
          <w:spacing w:val="-3"/>
        </w:rPr>
        <w:t> </w:t>
      </w:r>
      <w:r>
        <w:rPr/>
        <w:t>raon</w:t>
      </w:r>
      <w:r>
        <w:rPr>
          <w:spacing w:val="-5"/>
        </w:rPr>
        <w:t> </w:t>
      </w:r>
      <w:r>
        <w:rPr/>
        <w:t>gníomhaíochtaí</w:t>
      </w:r>
      <w:r>
        <w:rPr>
          <w:spacing w:val="-5"/>
        </w:rPr>
        <w:t> </w:t>
      </w:r>
      <w:r>
        <w:rPr/>
        <w:t>chun</w:t>
      </w:r>
      <w:r>
        <w:rPr>
          <w:spacing w:val="-3"/>
        </w:rPr>
        <w:t> </w:t>
      </w:r>
      <w:r>
        <w:rPr/>
        <w:t>a</w:t>
      </w:r>
      <w:r>
        <w:rPr>
          <w:spacing w:val="-2"/>
        </w:rPr>
        <w:t> </w:t>
      </w:r>
      <w:r>
        <w:rPr/>
        <w:t>chuid</w:t>
      </w:r>
      <w:r>
        <w:rPr>
          <w:spacing w:val="-5"/>
        </w:rPr>
        <w:t> </w:t>
      </w:r>
      <w:r>
        <w:rPr/>
        <w:t>oibre</w:t>
      </w:r>
      <w:r>
        <w:rPr>
          <w:spacing w:val="-3"/>
        </w:rPr>
        <w:t> </w:t>
      </w:r>
      <w:r>
        <w:rPr/>
        <w:t>ar chónaí</w:t>
      </w:r>
      <w:r>
        <w:rPr>
          <w:spacing w:val="-5"/>
        </w:rPr>
        <w:t> </w:t>
      </w:r>
      <w:r>
        <w:rPr/>
        <w:t>sa phobal agus cónaí neamhspleách i gcás daoine faoi mhíchumas a chur ar an eolas agus a threorú.</w:t>
        <w:tab/>
        <w:t>Áiríodh mar chuid</w:t>
      </w:r>
    </w:p>
    <w:p>
      <w:pPr>
        <w:pStyle w:val="BodyText"/>
        <w:spacing w:line="273" w:lineRule="exact"/>
      </w:pPr>
      <w:r>
        <w:rPr/>
        <w:t>den</w:t>
      </w:r>
      <w:r>
        <w:rPr>
          <w:spacing w:val="-2"/>
        </w:rPr>
        <w:t> </w:t>
      </w:r>
      <w:r>
        <w:rPr/>
        <w:t>obair</w:t>
      </w:r>
      <w:r>
        <w:rPr>
          <w:spacing w:val="-2"/>
        </w:rPr>
        <w:t> </w:t>
      </w:r>
      <w:r>
        <w:rPr>
          <w:spacing w:val="-4"/>
        </w:rPr>
        <w:t>sin:</w:t>
      </w:r>
    </w:p>
    <w:p>
      <w:pPr>
        <w:pStyle w:val="BodyText"/>
        <w:spacing w:before="3"/>
        <w:ind w:left="0"/>
      </w:pPr>
    </w:p>
    <w:p>
      <w:pPr>
        <w:pStyle w:val="Heading2"/>
      </w:pPr>
      <w:r>
        <w:rPr>
          <w:spacing w:val="-2"/>
        </w:rPr>
        <w:t>Taighde</w:t>
      </w:r>
    </w:p>
    <w:p>
      <w:pPr>
        <w:pStyle w:val="ListParagraph"/>
        <w:numPr>
          <w:ilvl w:val="0"/>
          <w:numId w:val="6"/>
        </w:numPr>
        <w:tabs>
          <w:tab w:pos="720" w:val="left" w:leader="none"/>
        </w:tabs>
        <w:spacing w:line="240" w:lineRule="auto" w:before="117" w:after="0"/>
        <w:ind w:left="720" w:right="23" w:hanging="360"/>
        <w:jc w:val="left"/>
        <w:rPr>
          <w:sz w:val="24"/>
        </w:rPr>
      </w:pPr>
      <w:r>
        <w:rPr>
          <w:sz w:val="24"/>
        </w:rPr>
        <w:t>Rinne NDA coimisiúnú ar an Ionad Tizard in Ollscoil Kent chun athbhreithiú a dhéanamh</w:t>
      </w:r>
      <w:r>
        <w:rPr>
          <w:spacing w:val="-3"/>
          <w:sz w:val="24"/>
        </w:rPr>
        <w:t> </w:t>
      </w:r>
      <w:r>
        <w:rPr>
          <w:sz w:val="24"/>
        </w:rPr>
        <w:t>ar</w:t>
      </w:r>
      <w:r>
        <w:rPr>
          <w:spacing w:val="-1"/>
          <w:sz w:val="24"/>
        </w:rPr>
        <w:t> </w:t>
      </w:r>
      <w:r>
        <w:rPr>
          <w:sz w:val="24"/>
        </w:rPr>
        <w:t>staidéir</w:t>
      </w:r>
      <w:r>
        <w:rPr>
          <w:spacing w:val="-3"/>
          <w:sz w:val="24"/>
        </w:rPr>
        <w:t> </w:t>
      </w:r>
      <w:r>
        <w:rPr>
          <w:sz w:val="24"/>
        </w:rPr>
        <w:t>a</w:t>
      </w:r>
      <w:r>
        <w:rPr>
          <w:spacing w:val="-2"/>
          <w:sz w:val="24"/>
        </w:rPr>
        <w:t> </w:t>
      </w:r>
      <w:r>
        <w:rPr>
          <w:sz w:val="24"/>
        </w:rPr>
        <w:t>bhaineann</w:t>
      </w:r>
      <w:r>
        <w:rPr>
          <w:spacing w:val="-1"/>
          <w:sz w:val="24"/>
        </w:rPr>
        <w:t> </w:t>
      </w:r>
      <w:r>
        <w:rPr>
          <w:sz w:val="24"/>
        </w:rPr>
        <w:t>le</w:t>
      </w:r>
      <w:r>
        <w:rPr>
          <w:spacing w:val="-3"/>
          <w:sz w:val="24"/>
        </w:rPr>
        <w:t> </w:t>
      </w:r>
      <w:r>
        <w:rPr>
          <w:sz w:val="24"/>
        </w:rPr>
        <w:t>daoine</w:t>
      </w:r>
      <w:r>
        <w:rPr>
          <w:spacing w:val="-4"/>
          <w:sz w:val="24"/>
        </w:rPr>
        <w:t> </w:t>
      </w:r>
      <w:r>
        <w:rPr>
          <w:sz w:val="24"/>
        </w:rPr>
        <w:t>faoi</w:t>
      </w:r>
      <w:r>
        <w:rPr>
          <w:spacing w:val="-1"/>
          <w:sz w:val="24"/>
        </w:rPr>
        <w:t> </w:t>
      </w:r>
      <w:r>
        <w:rPr>
          <w:sz w:val="24"/>
        </w:rPr>
        <w:t>mhíchumas</w:t>
      </w:r>
      <w:r>
        <w:rPr>
          <w:spacing w:val="-1"/>
          <w:sz w:val="24"/>
        </w:rPr>
        <w:t> </w:t>
      </w:r>
      <w:r>
        <w:rPr>
          <w:sz w:val="24"/>
        </w:rPr>
        <w:t>intleachtúil</w:t>
      </w:r>
      <w:r>
        <w:rPr>
          <w:spacing w:val="-2"/>
          <w:sz w:val="24"/>
        </w:rPr>
        <w:t> </w:t>
      </w:r>
      <w:r>
        <w:rPr>
          <w:sz w:val="24"/>
        </w:rPr>
        <w:t>agus chun scrúdú a dhéanamh ar chaighdeán tacaíochtaí cónaitheach do na daoine</w:t>
      </w:r>
      <w:r>
        <w:rPr>
          <w:spacing w:val="-3"/>
          <w:sz w:val="24"/>
        </w:rPr>
        <w:t> </w:t>
      </w:r>
      <w:r>
        <w:rPr>
          <w:sz w:val="24"/>
        </w:rPr>
        <w:t>sin</w:t>
      </w:r>
      <w:r>
        <w:rPr>
          <w:spacing w:val="-5"/>
          <w:sz w:val="24"/>
        </w:rPr>
        <w:t> </w:t>
      </w:r>
      <w:r>
        <w:rPr>
          <w:sz w:val="24"/>
        </w:rPr>
        <w:t>a</w:t>
      </w:r>
      <w:r>
        <w:rPr>
          <w:spacing w:val="-3"/>
          <w:sz w:val="24"/>
        </w:rPr>
        <w:t> </w:t>
      </w:r>
      <w:r>
        <w:rPr>
          <w:sz w:val="24"/>
        </w:rPr>
        <w:t>chónaíonn</w:t>
      </w:r>
      <w:r>
        <w:rPr>
          <w:spacing w:val="-3"/>
          <w:sz w:val="24"/>
        </w:rPr>
        <w:t> </w:t>
      </w:r>
      <w:r>
        <w:rPr>
          <w:sz w:val="24"/>
        </w:rPr>
        <w:t>in</w:t>
      </w:r>
      <w:r>
        <w:rPr>
          <w:spacing w:val="-3"/>
          <w:sz w:val="24"/>
        </w:rPr>
        <w:t> </w:t>
      </w:r>
      <w:r>
        <w:rPr>
          <w:sz w:val="24"/>
        </w:rPr>
        <w:t>ionaid</w:t>
      </w:r>
      <w:r>
        <w:rPr>
          <w:spacing w:val="-5"/>
          <w:sz w:val="24"/>
        </w:rPr>
        <w:t> </w:t>
      </w:r>
      <w:r>
        <w:rPr>
          <w:sz w:val="24"/>
        </w:rPr>
        <w:t>phobail</w:t>
      </w:r>
      <w:r>
        <w:rPr>
          <w:spacing w:val="-4"/>
          <w:sz w:val="24"/>
        </w:rPr>
        <w:t> </w:t>
      </w:r>
      <w:r>
        <w:rPr>
          <w:sz w:val="24"/>
        </w:rPr>
        <w:t>scaipthe,</w:t>
      </w:r>
      <w:r>
        <w:rPr>
          <w:spacing w:val="-3"/>
          <w:sz w:val="24"/>
        </w:rPr>
        <w:t> </w:t>
      </w:r>
      <w:r>
        <w:rPr>
          <w:sz w:val="24"/>
        </w:rPr>
        <w:t>i</w:t>
      </w:r>
      <w:r>
        <w:rPr>
          <w:spacing w:val="-3"/>
          <w:sz w:val="24"/>
        </w:rPr>
        <w:t> </w:t>
      </w:r>
      <w:r>
        <w:rPr>
          <w:sz w:val="24"/>
        </w:rPr>
        <w:t>gcomparáid</w:t>
      </w:r>
      <w:r>
        <w:rPr>
          <w:spacing w:val="-3"/>
          <w:sz w:val="24"/>
        </w:rPr>
        <w:t> </w:t>
      </w:r>
      <w:r>
        <w:rPr>
          <w:sz w:val="24"/>
        </w:rPr>
        <w:t>le</w:t>
      </w:r>
      <w:r>
        <w:rPr>
          <w:spacing w:val="-3"/>
          <w:sz w:val="24"/>
        </w:rPr>
        <w:t> </w:t>
      </w:r>
      <w:r>
        <w:rPr>
          <w:sz w:val="24"/>
        </w:rPr>
        <w:t>daoine</w:t>
      </w:r>
      <w:r>
        <w:rPr>
          <w:spacing w:val="40"/>
          <w:sz w:val="24"/>
        </w:rPr>
        <w:t> </w:t>
      </w:r>
      <w:r>
        <w:rPr>
          <w:sz w:val="24"/>
        </w:rPr>
        <w:t>atá ina gcónaí</w:t>
      </w:r>
      <w:r>
        <w:rPr>
          <w:spacing w:val="-3"/>
          <w:sz w:val="24"/>
        </w:rPr>
        <w:t> </w:t>
      </w:r>
      <w:r>
        <w:rPr>
          <w:sz w:val="24"/>
        </w:rPr>
        <w:t>i</w:t>
      </w:r>
      <w:r>
        <w:rPr>
          <w:spacing w:val="-1"/>
          <w:sz w:val="24"/>
        </w:rPr>
        <w:t> </w:t>
      </w:r>
      <w:r>
        <w:rPr>
          <w:sz w:val="24"/>
        </w:rPr>
        <w:t>gcóiríocht</w:t>
      </w:r>
      <w:r>
        <w:rPr>
          <w:spacing w:val="-1"/>
          <w:sz w:val="24"/>
        </w:rPr>
        <w:t> </w:t>
      </w:r>
      <w:r>
        <w:rPr>
          <w:sz w:val="24"/>
        </w:rPr>
        <w:t>braisle.</w:t>
      </w:r>
      <w:r>
        <w:rPr>
          <w:spacing w:val="-1"/>
          <w:sz w:val="24"/>
        </w:rPr>
        <w:t> </w:t>
      </w:r>
      <w:r>
        <w:rPr>
          <w:sz w:val="24"/>
        </w:rPr>
        <w:t>Léiríonn</w:t>
      </w:r>
      <w:r>
        <w:rPr>
          <w:spacing w:val="-1"/>
          <w:sz w:val="24"/>
        </w:rPr>
        <w:t> </w:t>
      </w:r>
      <w:r>
        <w:rPr>
          <w:sz w:val="24"/>
        </w:rPr>
        <w:t>an</w:t>
      </w:r>
      <w:r>
        <w:rPr>
          <w:spacing w:val="-5"/>
          <w:sz w:val="24"/>
        </w:rPr>
        <w:t> </w:t>
      </w:r>
      <w:r>
        <w:rPr>
          <w:sz w:val="24"/>
        </w:rPr>
        <w:t>fhianaise</w:t>
      </w:r>
      <w:r>
        <w:rPr>
          <w:spacing w:val="-3"/>
          <w:sz w:val="24"/>
        </w:rPr>
        <w:t> </w:t>
      </w:r>
      <w:r>
        <w:rPr>
          <w:sz w:val="24"/>
        </w:rPr>
        <w:t>atá</w:t>
      </w:r>
      <w:r>
        <w:rPr>
          <w:spacing w:val="-2"/>
          <w:sz w:val="24"/>
        </w:rPr>
        <w:t> </w:t>
      </w:r>
      <w:r>
        <w:rPr>
          <w:sz w:val="24"/>
        </w:rPr>
        <w:t>ar</w:t>
      </w:r>
      <w:r>
        <w:rPr>
          <w:spacing w:val="-4"/>
          <w:sz w:val="24"/>
        </w:rPr>
        <w:t> </w:t>
      </w:r>
      <w:r>
        <w:rPr>
          <w:sz w:val="24"/>
        </w:rPr>
        <w:t>fáil</w:t>
      </w:r>
      <w:r>
        <w:rPr>
          <w:spacing w:val="-2"/>
          <w:sz w:val="24"/>
        </w:rPr>
        <w:t> </w:t>
      </w:r>
      <w:r>
        <w:rPr>
          <w:sz w:val="24"/>
        </w:rPr>
        <w:t>go</w:t>
      </w:r>
      <w:r>
        <w:rPr>
          <w:spacing w:val="-1"/>
          <w:sz w:val="24"/>
        </w:rPr>
        <w:t> </w:t>
      </w:r>
      <w:r>
        <w:rPr>
          <w:sz w:val="24"/>
        </w:rPr>
        <w:t>seachadann ionaid phobail scaipthe torthaí níos fearr i gcás daoine faoi mhíchumas.</w:t>
      </w:r>
    </w:p>
    <w:p>
      <w:pPr>
        <w:pStyle w:val="ListParagraph"/>
        <w:numPr>
          <w:ilvl w:val="0"/>
          <w:numId w:val="6"/>
        </w:numPr>
        <w:tabs>
          <w:tab w:pos="720" w:val="left" w:leader="none"/>
        </w:tabs>
        <w:spacing w:line="240" w:lineRule="auto" w:before="120" w:after="0"/>
        <w:ind w:left="720" w:right="782" w:hanging="360"/>
        <w:jc w:val="left"/>
        <w:rPr>
          <w:sz w:val="24"/>
        </w:rPr>
      </w:pPr>
      <w:r>
        <w:rPr>
          <w:sz w:val="24"/>
        </w:rPr>
        <w:t>Scrúdaigh</w:t>
      </w:r>
      <w:r>
        <w:rPr>
          <w:spacing w:val="-5"/>
          <w:sz w:val="24"/>
        </w:rPr>
        <w:t> </w:t>
      </w:r>
      <w:r>
        <w:rPr>
          <w:sz w:val="24"/>
        </w:rPr>
        <w:t>tionscadail</w:t>
      </w:r>
      <w:r>
        <w:rPr>
          <w:spacing w:val="-5"/>
          <w:sz w:val="24"/>
        </w:rPr>
        <w:t> </w:t>
      </w:r>
      <w:r>
        <w:rPr>
          <w:sz w:val="24"/>
        </w:rPr>
        <w:t>taighde</w:t>
      </w:r>
      <w:r>
        <w:rPr>
          <w:spacing w:val="-5"/>
          <w:sz w:val="24"/>
        </w:rPr>
        <w:t> </w:t>
      </w:r>
      <w:r>
        <w:rPr>
          <w:sz w:val="24"/>
        </w:rPr>
        <w:t>eile</w:t>
      </w:r>
      <w:r>
        <w:rPr>
          <w:spacing w:val="-5"/>
          <w:sz w:val="24"/>
        </w:rPr>
        <w:t> </w:t>
      </w:r>
      <w:r>
        <w:rPr>
          <w:sz w:val="24"/>
        </w:rPr>
        <w:t>seirbhísí</w:t>
      </w:r>
      <w:r>
        <w:rPr>
          <w:spacing w:val="-6"/>
          <w:sz w:val="24"/>
        </w:rPr>
        <w:t> </w:t>
      </w:r>
      <w:r>
        <w:rPr>
          <w:sz w:val="24"/>
        </w:rPr>
        <w:t>fostaíochta</w:t>
      </w:r>
      <w:r>
        <w:rPr>
          <w:spacing w:val="-5"/>
          <w:sz w:val="24"/>
        </w:rPr>
        <w:t> </w:t>
      </w:r>
      <w:r>
        <w:rPr>
          <w:sz w:val="24"/>
        </w:rPr>
        <w:t>do</w:t>
      </w:r>
      <w:r>
        <w:rPr>
          <w:spacing w:val="-6"/>
          <w:sz w:val="24"/>
        </w:rPr>
        <w:t> </w:t>
      </w:r>
      <w:r>
        <w:rPr>
          <w:sz w:val="24"/>
        </w:rPr>
        <w:t>dhaoine</w:t>
      </w:r>
      <w:r>
        <w:rPr>
          <w:spacing w:val="-7"/>
          <w:sz w:val="24"/>
        </w:rPr>
        <w:t> </w:t>
      </w:r>
      <w:r>
        <w:rPr>
          <w:sz w:val="24"/>
        </w:rPr>
        <w:t>faoi mhíchumas i dtíortha eile, le béim faoi leith ar sciathfhostaíocht.</w:t>
      </w:r>
    </w:p>
    <w:p>
      <w:pPr>
        <w:pStyle w:val="ListParagraph"/>
        <w:numPr>
          <w:ilvl w:val="0"/>
          <w:numId w:val="6"/>
        </w:numPr>
        <w:tabs>
          <w:tab w:pos="720" w:val="left" w:leader="none"/>
        </w:tabs>
        <w:spacing w:line="240" w:lineRule="auto" w:before="120" w:after="0"/>
        <w:ind w:left="720" w:right="65" w:hanging="360"/>
        <w:jc w:val="left"/>
        <w:rPr>
          <w:sz w:val="24"/>
        </w:rPr>
      </w:pPr>
      <w:r>
        <w:rPr>
          <w:sz w:val="24"/>
        </w:rPr>
        <w:t>Mheas tionscadal eile tacaíochtaí a bhíonn ag teastáil ó dhaoine le míchumais ar feadh an tsaoil le go leanfadh siad ar aghaidh ina gcónaí sa phobal</w:t>
      </w:r>
      <w:r>
        <w:rPr>
          <w:spacing w:val="-3"/>
          <w:sz w:val="24"/>
        </w:rPr>
        <w:t> </w:t>
      </w:r>
      <w:r>
        <w:rPr>
          <w:sz w:val="24"/>
        </w:rPr>
        <w:t>de</w:t>
      </w:r>
      <w:r>
        <w:rPr>
          <w:spacing w:val="-3"/>
          <w:sz w:val="24"/>
        </w:rPr>
        <w:t> </w:t>
      </w:r>
      <w:r>
        <w:rPr>
          <w:sz w:val="24"/>
        </w:rPr>
        <w:t>réir</w:t>
      </w:r>
      <w:r>
        <w:rPr>
          <w:spacing w:val="-3"/>
          <w:sz w:val="24"/>
        </w:rPr>
        <w:t> </w:t>
      </w:r>
      <w:r>
        <w:rPr>
          <w:sz w:val="24"/>
        </w:rPr>
        <w:t>mar</w:t>
      </w:r>
      <w:r>
        <w:rPr>
          <w:spacing w:val="-3"/>
          <w:sz w:val="24"/>
        </w:rPr>
        <w:t> </w:t>
      </w:r>
      <w:r>
        <w:rPr>
          <w:sz w:val="24"/>
        </w:rPr>
        <w:t>a</w:t>
      </w:r>
      <w:r>
        <w:rPr>
          <w:spacing w:val="-3"/>
          <w:sz w:val="24"/>
        </w:rPr>
        <w:t> </w:t>
      </w:r>
      <w:r>
        <w:rPr>
          <w:sz w:val="24"/>
        </w:rPr>
        <w:t>théann</w:t>
      </w:r>
      <w:r>
        <w:rPr>
          <w:spacing w:val="-3"/>
          <w:sz w:val="24"/>
        </w:rPr>
        <w:t> </w:t>
      </w:r>
      <w:r>
        <w:rPr>
          <w:sz w:val="24"/>
        </w:rPr>
        <w:t>siad</w:t>
      </w:r>
      <w:r>
        <w:rPr>
          <w:spacing w:val="-3"/>
          <w:sz w:val="24"/>
        </w:rPr>
        <w:t> </w:t>
      </w:r>
      <w:r>
        <w:rPr>
          <w:sz w:val="24"/>
        </w:rPr>
        <w:t>in</w:t>
      </w:r>
      <w:r>
        <w:rPr>
          <w:spacing w:val="-3"/>
          <w:sz w:val="24"/>
        </w:rPr>
        <w:t> </w:t>
      </w:r>
      <w:r>
        <w:rPr>
          <w:sz w:val="24"/>
        </w:rPr>
        <w:t>aois</w:t>
      </w:r>
      <w:r>
        <w:rPr>
          <w:spacing w:val="-3"/>
          <w:sz w:val="24"/>
        </w:rPr>
        <w:t> </w:t>
      </w:r>
      <w:r>
        <w:rPr>
          <w:sz w:val="24"/>
        </w:rPr>
        <w:t>(aosú</w:t>
      </w:r>
      <w:r>
        <w:rPr>
          <w:spacing w:val="-3"/>
          <w:sz w:val="24"/>
        </w:rPr>
        <w:t> </w:t>
      </w:r>
      <w:r>
        <w:rPr>
          <w:sz w:val="24"/>
        </w:rPr>
        <w:t>in</w:t>
      </w:r>
      <w:r>
        <w:rPr>
          <w:spacing w:val="-3"/>
          <w:sz w:val="24"/>
        </w:rPr>
        <w:t> </w:t>
      </w:r>
      <w:r>
        <w:rPr>
          <w:sz w:val="24"/>
        </w:rPr>
        <w:t>áit),</w:t>
      </w:r>
      <w:r>
        <w:rPr>
          <w:spacing w:val="-2"/>
          <w:sz w:val="24"/>
        </w:rPr>
        <w:t> </w:t>
      </w:r>
      <w:r>
        <w:rPr>
          <w:sz w:val="24"/>
        </w:rPr>
        <w:t>chun</w:t>
      </w:r>
      <w:r>
        <w:rPr>
          <w:spacing w:val="-2"/>
          <w:sz w:val="24"/>
        </w:rPr>
        <w:t> </w:t>
      </w:r>
      <w:r>
        <w:rPr>
          <w:sz w:val="24"/>
        </w:rPr>
        <w:t>eolas</w:t>
      </w:r>
      <w:r>
        <w:rPr>
          <w:spacing w:val="-2"/>
          <w:sz w:val="24"/>
        </w:rPr>
        <w:t> </w:t>
      </w:r>
      <w:r>
        <w:rPr>
          <w:sz w:val="24"/>
        </w:rPr>
        <w:t>a</w:t>
      </w:r>
      <w:r>
        <w:rPr>
          <w:spacing w:val="-6"/>
          <w:sz w:val="24"/>
        </w:rPr>
        <w:t> </w:t>
      </w:r>
      <w:r>
        <w:rPr>
          <w:sz w:val="24"/>
        </w:rPr>
        <w:t>chur</w:t>
      </w:r>
      <w:r>
        <w:rPr>
          <w:spacing w:val="-2"/>
          <w:sz w:val="24"/>
        </w:rPr>
        <w:t> </w:t>
      </w:r>
      <w:r>
        <w:rPr>
          <w:sz w:val="24"/>
        </w:rPr>
        <w:t>ar</w:t>
      </w:r>
      <w:r>
        <w:rPr>
          <w:spacing w:val="-4"/>
          <w:sz w:val="24"/>
        </w:rPr>
        <w:t> </w:t>
      </w:r>
      <w:r>
        <w:rPr>
          <w:sz w:val="24"/>
        </w:rPr>
        <w:t>fáil do chomhairle an NDA ar Straitéis Náisiúnta do Dhul in Aois go Dearfach.</w:t>
      </w:r>
    </w:p>
    <w:p>
      <w:pPr>
        <w:pStyle w:val="Heading2"/>
        <w:spacing w:line="218" w:lineRule="auto" w:before="241"/>
      </w:pPr>
      <w:r>
        <w:rPr/>
        <w:t>Cónaí</w:t>
      </w:r>
      <w:r>
        <w:rPr>
          <w:spacing w:val="-4"/>
        </w:rPr>
        <w:t> </w:t>
      </w:r>
      <w:r>
        <w:rPr/>
        <w:t>sa</w:t>
      </w:r>
      <w:r>
        <w:rPr>
          <w:spacing w:val="-5"/>
        </w:rPr>
        <w:t> </w:t>
      </w:r>
      <w:r>
        <w:rPr/>
        <w:t>phobal</w:t>
      </w:r>
      <w:r>
        <w:rPr>
          <w:spacing w:val="-5"/>
        </w:rPr>
        <w:t> </w:t>
      </w:r>
      <w:r>
        <w:rPr/>
        <w:t>agus</w:t>
      </w:r>
      <w:r>
        <w:rPr>
          <w:spacing w:val="-4"/>
        </w:rPr>
        <w:t> </w:t>
      </w:r>
      <w:r>
        <w:rPr/>
        <w:t>cónaí</w:t>
      </w:r>
      <w:r>
        <w:rPr>
          <w:spacing w:val="-4"/>
        </w:rPr>
        <w:t> </w:t>
      </w:r>
      <w:r>
        <w:rPr/>
        <w:t>neamhspleách</w:t>
      </w:r>
      <w:r>
        <w:rPr>
          <w:spacing w:val="-6"/>
        </w:rPr>
        <w:t> </w:t>
      </w:r>
      <w:r>
        <w:rPr/>
        <w:t>do</w:t>
      </w:r>
      <w:r>
        <w:rPr>
          <w:spacing w:val="-5"/>
        </w:rPr>
        <w:t> </w:t>
      </w:r>
      <w:r>
        <w:rPr/>
        <w:t>dhaoine</w:t>
      </w:r>
      <w:r>
        <w:rPr>
          <w:spacing w:val="-4"/>
        </w:rPr>
        <w:t> </w:t>
      </w:r>
      <w:r>
        <w:rPr/>
        <w:t>faoi </w:t>
      </w:r>
      <w:r>
        <w:rPr>
          <w:spacing w:val="-2"/>
        </w:rPr>
        <w:t>mhíchumas.</w:t>
      </w:r>
    </w:p>
    <w:p>
      <w:pPr>
        <w:spacing w:line="254" w:lineRule="auto" w:before="76"/>
        <w:ind w:left="360" w:right="103" w:firstLine="0"/>
        <w:jc w:val="left"/>
        <w:rPr>
          <w:sz w:val="24"/>
        </w:rPr>
      </w:pPr>
      <w:r>
        <w:rPr>
          <w:sz w:val="24"/>
        </w:rPr>
        <w:t>Reáchtáladh</w:t>
      </w:r>
      <w:r>
        <w:rPr>
          <w:spacing w:val="-5"/>
          <w:sz w:val="24"/>
        </w:rPr>
        <w:t> </w:t>
      </w:r>
      <w:r>
        <w:rPr>
          <w:sz w:val="24"/>
        </w:rPr>
        <w:t>comhdháil</w:t>
      </w:r>
      <w:r>
        <w:rPr>
          <w:spacing w:val="-3"/>
          <w:sz w:val="24"/>
        </w:rPr>
        <w:t> </w:t>
      </w:r>
      <w:r>
        <w:rPr>
          <w:sz w:val="24"/>
        </w:rPr>
        <w:t>bhliantúil</w:t>
      </w:r>
      <w:r>
        <w:rPr>
          <w:spacing w:val="-4"/>
          <w:sz w:val="24"/>
        </w:rPr>
        <w:t> </w:t>
      </w:r>
      <w:r>
        <w:rPr>
          <w:sz w:val="24"/>
        </w:rPr>
        <w:t>de</w:t>
      </w:r>
      <w:r>
        <w:rPr>
          <w:spacing w:val="-3"/>
          <w:sz w:val="24"/>
        </w:rPr>
        <w:t> </w:t>
      </w:r>
      <w:r>
        <w:rPr>
          <w:sz w:val="24"/>
        </w:rPr>
        <w:t>chuid</w:t>
      </w:r>
      <w:r>
        <w:rPr>
          <w:spacing w:val="-5"/>
          <w:sz w:val="24"/>
        </w:rPr>
        <w:t> </w:t>
      </w:r>
      <w:r>
        <w:rPr>
          <w:sz w:val="24"/>
        </w:rPr>
        <w:t>an</w:t>
      </w:r>
      <w:r>
        <w:rPr>
          <w:spacing w:val="-7"/>
          <w:sz w:val="24"/>
        </w:rPr>
        <w:t> </w:t>
      </w:r>
      <w:r>
        <w:rPr>
          <w:sz w:val="24"/>
        </w:rPr>
        <w:t>NDA,</w:t>
      </w:r>
      <w:r>
        <w:rPr>
          <w:spacing w:val="-3"/>
          <w:sz w:val="24"/>
        </w:rPr>
        <w:t> </w:t>
      </w:r>
      <w:r>
        <w:rPr>
          <w:sz w:val="24"/>
        </w:rPr>
        <w:t>chun</w:t>
      </w:r>
      <w:r>
        <w:rPr>
          <w:spacing w:val="-6"/>
          <w:sz w:val="24"/>
        </w:rPr>
        <w:t> </w:t>
      </w:r>
      <w:r>
        <w:rPr>
          <w:sz w:val="24"/>
        </w:rPr>
        <w:t>foghlaim</w:t>
      </w:r>
      <w:r>
        <w:rPr>
          <w:spacing w:val="-2"/>
          <w:sz w:val="24"/>
        </w:rPr>
        <w:t> </w:t>
      </w:r>
      <w:r>
        <w:rPr>
          <w:sz w:val="24"/>
        </w:rPr>
        <w:t>a</w:t>
      </w:r>
      <w:r>
        <w:rPr>
          <w:spacing w:val="-4"/>
          <w:sz w:val="24"/>
        </w:rPr>
        <w:t> </w:t>
      </w:r>
      <w:r>
        <w:rPr>
          <w:sz w:val="24"/>
        </w:rPr>
        <w:t>sholáthar</w:t>
      </w:r>
      <w:r>
        <w:rPr>
          <w:spacing w:val="-3"/>
          <w:sz w:val="24"/>
        </w:rPr>
        <w:t> </w:t>
      </w:r>
      <w:r>
        <w:rPr>
          <w:sz w:val="24"/>
        </w:rPr>
        <w:t>i dtaobh polasaí in Éirinn, i bPáirc an Chrócaigh i mí Dheireadh Fómhair agus tugadh an teideal </w:t>
      </w:r>
      <w:r>
        <w:rPr>
          <w:b/>
          <w:sz w:val="24"/>
        </w:rPr>
        <w:t>Cónaí sa phobal agus cónaí neamhspleách do dhaoine faoi mhíchumas a chur chun cinn </w:t>
      </w:r>
      <w:r>
        <w:rPr>
          <w:sz w:val="24"/>
        </w:rPr>
        <w:t>uirthi.</w:t>
      </w:r>
    </w:p>
    <w:p>
      <w:pPr>
        <w:pStyle w:val="BodyText"/>
        <w:spacing w:before="30"/>
        <w:ind w:left="0"/>
      </w:pPr>
    </w:p>
    <w:p>
      <w:pPr>
        <w:pStyle w:val="BodyText"/>
        <w:spacing w:line="256" w:lineRule="auto"/>
        <w:ind w:right="15"/>
      </w:pPr>
      <w:r>
        <w:rPr/>
        <w:t>Mheall an chomhdháil thart ar 200 toscaire agus rinne saineolaithe idirnáisiúnta ceannródaíocha cur i láthair ar thionscnaimh dea-chleachtais agus forbairt polasaí</w:t>
      </w:r>
      <w:r>
        <w:rPr>
          <w:spacing w:val="-6"/>
        </w:rPr>
        <w:t> </w:t>
      </w:r>
      <w:r>
        <w:rPr/>
        <w:t>go</w:t>
      </w:r>
      <w:r>
        <w:rPr>
          <w:spacing w:val="-4"/>
        </w:rPr>
        <w:t> </w:t>
      </w:r>
      <w:r>
        <w:rPr/>
        <w:t>hidirnáisiúnta</w:t>
      </w:r>
      <w:r>
        <w:rPr>
          <w:spacing w:val="-4"/>
        </w:rPr>
        <w:t> </w:t>
      </w:r>
      <w:r>
        <w:rPr/>
        <w:t>chun</w:t>
      </w:r>
      <w:r>
        <w:rPr>
          <w:spacing w:val="-4"/>
        </w:rPr>
        <w:t> </w:t>
      </w:r>
      <w:r>
        <w:rPr/>
        <w:t>cónaí</w:t>
      </w:r>
      <w:r>
        <w:rPr>
          <w:spacing w:val="-6"/>
        </w:rPr>
        <w:t> </w:t>
      </w:r>
      <w:r>
        <w:rPr/>
        <w:t>neamhspleách</w:t>
      </w:r>
      <w:r>
        <w:rPr>
          <w:spacing w:val="-6"/>
        </w:rPr>
        <w:t> </w:t>
      </w:r>
      <w:r>
        <w:rPr/>
        <w:t>agus</w:t>
      </w:r>
      <w:r>
        <w:rPr>
          <w:spacing w:val="-4"/>
        </w:rPr>
        <w:t> </w:t>
      </w:r>
      <w:r>
        <w:rPr/>
        <w:t>cur</w:t>
      </w:r>
      <w:r>
        <w:rPr>
          <w:spacing w:val="-4"/>
        </w:rPr>
        <w:t> </w:t>
      </w:r>
      <w:r>
        <w:rPr/>
        <w:t>chuige</w:t>
      </w:r>
      <w:r>
        <w:rPr>
          <w:spacing w:val="-4"/>
        </w:rPr>
        <w:t> </w:t>
      </w:r>
      <w:r>
        <w:rPr/>
        <w:t>saoránach</w:t>
      </w:r>
      <w:r>
        <w:rPr>
          <w:spacing w:val="-4"/>
        </w:rPr>
        <w:t> </w:t>
      </w:r>
      <w:r>
        <w:rPr/>
        <w:t>i leith soláthair seirbhíse do dhaoine faoi mhíchumas a chur chun cinn. Chomh maith leis na hollseisiúin, dhírigh ceardlanna níos lú ar réimsí ar nós tacaíochtaí iompair, samhlacha cónaithe nuálaíocha agus cláir for-rochtana pobail. Tá imeachtaí na comhdhála ar shuíomh gréasáin NDA </w:t>
      </w:r>
      <w:hyperlink r:id="rId8">
        <w:r>
          <w:rPr/>
          <w:t>(www.nda.ie).</w:t>
        </w:r>
      </w:hyperlink>
    </w:p>
    <w:p>
      <w:pPr>
        <w:pStyle w:val="Heading2"/>
        <w:spacing w:before="253"/>
      </w:pPr>
      <w:r>
        <w:rPr/>
        <w:t>Díospóireachtaí</w:t>
      </w:r>
      <w:r>
        <w:rPr>
          <w:spacing w:val="-5"/>
        </w:rPr>
        <w:t> </w:t>
      </w:r>
      <w:r>
        <w:rPr/>
        <w:t>Boird</w:t>
      </w:r>
      <w:r>
        <w:rPr>
          <w:spacing w:val="-7"/>
        </w:rPr>
        <w:t> </w:t>
      </w:r>
      <w:r>
        <w:rPr/>
        <w:t>Chruinn</w:t>
      </w:r>
      <w:r>
        <w:rPr>
          <w:spacing w:val="-7"/>
        </w:rPr>
        <w:t> </w:t>
      </w:r>
      <w:r>
        <w:rPr/>
        <w:t>ar</w:t>
      </w:r>
      <w:r>
        <w:rPr>
          <w:spacing w:val="-7"/>
        </w:rPr>
        <w:t> </w:t>
      </w:r>
      <w:r>
        <w:rPr/>
        <w:t>chónaí</w:t>
      </w:r>
      <w:r>
        <w:rPr>
          <w:spacing w:val="-5"/>
        </w:rPr>
        <w:t> </w:t>
      </w:r>
      <w:r>
        <w:rPr/>
        <w:t>sa</w:t>
      </w:r>
      <w:r>
        <w:rPr>
          <w:spacing w:val="-8"/>
        </w:rPr>
        <w:t> </w:t>
      </w:r>
      <w:r>
        <w:rPr>
          <w:spacing w:val="-2"/>
        </w:rPr>
        <w:t>phobal</w:t>
      </w:r>
    </w:p>
    <w:p>
      <w:pPr>
        <w:pStyle w:val="BodyText"/>
        <w:spacing w:line="254" w:lineRule="auto" w:before="71"/>
      </w:pPr>
      <w:r>
        <w:rPr/>
        <w:t>Rinne NDA óstáil ar dhíospóireacht Boird Chruinn le beirt saineolaithe as Ceanada ar nuálacha ó thaobh cónaí sa phobal in Alberta, Ceanada, chun foghlaim</w:t>
      </w:r>
      <w:r>
        <w:rPr>
          <w:spacing w:val="-4"/>
        </w:rPr>
        <w:t> </w:t>
      </w:r>
      <w:r>
        <w:rPr/>
        <w:t>ó</w:t>
      </w:r>
      <w:r>
        <w:rPr>
          <w:spacing w:val="-3"/>
        </w:rPr>
        <w:t> </w:t>
      </w:r>
      <w:r>
        <w:rPr/>
        <w:t>nuáil</w:t>
      </w:r>
      <w:r>
        <w:rPr>
          <w:spacing w:val="-4"/>
        </w:rPr>
        <w:t> </w:t>
      </w:r>
      <w:r>
        <w:rPr/>
        <w:t>polasaí</w:t>
      </w:r>
      <w:r>
        <w:rPr>
          <w:spacing w:val="-5"/>
        </w:rPr>
        <w:t> </w:t>
      </w:r>
      <w:r>
        <w:rPr/>
        <w:t>agus</w:t>
      </w:r>
      <w:r>
        <w:rPr>
          <w:spacing w:val="-3"/>
        </w:rPr>
        <w:t> </w:t>
      </w:r>
      <w:r>
        <w:rPr/>
        <w:t>chun</w:t>
      </w:r>
      <w:r>
        <w:rPr>
          <w:spacing w:val="-5"/>
        </w:rPr>
        <w:t> </w:t>
      </w:r>
      <w:r>
        <w:rPr/>
        <w:t>níos</w:t>
      </w:r>
      <w:r>
        <w:rPr>
          <w:spacing w:val="-3"/>
        </w:rPr>
        <w:t> </w:t>
      </w:r>
      <w:r>
        <w:rPr/>
        <w:t>mó</w:t>
      </w:r>
      <w:r>
        <w:rPr>
          <w:spacing w:val="-7"/>
        </w:rPr>
        <w:t> </w:t>
      </w:r>
      <w:r>
        <w:rPr/>
        <w:t>faisnéise a</w:t>
      </w:r>
      <w:r>
        <w:rPr>
          <w:spacing w:val="-5"/>
        </w:rPr>
        <w:t> </w:t>
      </w:r>
      <w:r>
        <w:rPr/>
        <w:t>thabhairt</w:t>
      </w:r>
      <w:r>
        <w:rPr>
          <w:spacing w:val="-3"/>
        </w:rPr>
        <w:t> </w:t>
      </w:r>
      <w:r>
        <w:rPr/>
        <w:t>do</w:t>
      </w:r>
      <w:r>
        <w:rPr>
          <w:spacing w:val="-5"/>
        </w:rPr>
        <w:t> </w:t>
      </w:r>
      <w:r>
        <w:rPr/>
        <w:t>dhéantóirí polasaí agus do sholáthróirí seirbhísí. Dhírigh na díospóireachtaí ar an gclár</w:t>
      </w:r>
    </w:p>
    <w:p>
      <w:pPr>
        <w:pStyle w:val="BodyText"/>
        <w:spacing w:after="0" w:line="254" w:lineRule="auto"/>
        <w:sectPr>
          <w:pgSz w:w="12240" w:h="15840"/>
          <w:pgMar w:header="0" w:footer="730" w:top="1380" w:bottom="920" w:left="1440" w:right="1800"/>
        </w:sectPr>
      </w:pPr>
    </w:p>
    <w:p>
      <w:pPr>
        <w:pStyle w:val="BodyText"/>
        <w:spacing w:line="254" w:lineRule="auto" w:before="70"/>
        <w:ind w:right="61"/>
      </w:pPr>
      <w:r>
        <w:rPr/>
        <w:t>maoinithe</w:t>
      </w:r>
      <w:r>
        <w:rPr>
          <w:spacing w:val="-5"/>
        </w:rPr>
        <w:t> </w:t>
      </w:r>
      <w:r>
        <w:rPr/>
        <w:t>aonair</w:t>
      </w:r>
      <w:r>
        <w:rPr>
          <w:spacing w:val="-5"/>
        </w:rPr>
        <w:t> </w:t>
      </w:r>
      <w:r>
        <w:rPr/>
        <w:t>do</w:t>
      </w:r>
      <w:r>
        <w:rPr>
          <w:spacing w:val="-3"/>
        </w:rPr>
        <w:t> </w:t>
      </w:r>
      <w:r>
        <w:rPr/>
        <w:t>dhaoine</w:t>
      </w:r>
      <w:r>
        <w:rPr>
          <w:spacing w:val="-6"/>
        </w:rPr>
        <w:t> </w:t>
      </w:r>
      <w:r>
        <w:rPr/>
        <w:t>faoi</w:t>
      </w:r>
      <w:r>
        <w:rPr>
          <w:spacing w:val="-6"/>
        </w:rPr>
        <w:t> </w:t>
      </w:r>
      <w:r>
        <w:rPr/>
        <w:t>mhíchumas</w:t>
      </w:r>
      <w:r>
        <w:rPr>
          <w:spacing w:val="-5"/>
        </w:rPr>
        <w:t> </w:t>
      </w:r>
      <w:r>
        <w:rPr/>
        <w:t>intleachtúil</w:t>
      </w:r>
      <w:r>
        <w:rPr>
          <w:spacing w:val="-4"/>
        </w:rPr>
        <w:t> </w:t>
      </w:r>
      <w:r>
        <w:rPr/>
        <w:t>in</w:t>
      </w:r>
      <w:r>
        <w:rPr>
          <w:spacing w:val="-3"/>
        </w:rPr>
        <w:t> </w:t>
      </w:r>
      <w:r>
        <w:rPr/>
        <w:t>Alberta,ceann</w:t>
      </w:r>
      <w:r>
        <w:rPr>
          <w:spacing w:val="-3"/>
        </w:rPr>
        <w:t> </w:t>
      </w:r>
      <w:r>
        <w:rPr/>
        <w:t>atá</w:t>
      </w:r>
      <w:r>
        <w:rPr>
          <w:spacing w:val="-3"/>
        </w:rPr>
        <w:t> </w:t>
      </w:r>
      <w:r>
        <w:rPr/>
        <w:t>ar cheann de na cláir</w:t>
      </w:r>
      <w:r>
        <w:rPr>
          <w:spacing w:val="40"/>
        </w:rPr>
        <w:t> </w:t>
      </w:r>
      <w:r>
        <w:rPr/>
        <w:t>is sine agus is mó ar domhan. Nuálaíocht eile a ndearnadh plé uirthi ná clár cúraim rathúil a d‟úsáid gníomhaíochtaí pobail príomhshrutha mar fhoinse cúraim do theaghlaigh daoine faoi mhíchumas.</w:t>
      </w:r>
    </w:p>
    <w:p>
      <w:pPr>
        <w:pStyle w:val="BodyText"/>
        <w:spacing w:line="266" w:lineRule="auto" w:before="269"/>
        <w:ind w:right="517"/>
      </w:pPr>
      <w:r>
        <w:rPr>
          <w:b/>
          <w:sz w:val="28"/>
        </w:rPr>
        <w:t>Díospóireachtaí Boird Chruinn ar íocaíochtaí díreacha </w:t>
      </w:r>
      <w:r>
        <w:rPr/>
        <w:t>Reáchtáil</w:t>
      </w:r>
      <w:r>
        <w:rPr>
          <w:spacing w:val="-5"/>
        </w:rPr>
        <w:t> </w:t>
      </w:r>
      <w:r>
        <w:rPr/>
        <w:t>NDA</w:t>
      </w:r>
      <w:r>
        <w:rPr>
          <w:spacing w:val="-4"/>
        </w:rPr>
        <w:t> </w:t>
      </w:r>
      <w:r>
        <w:rPr/>
        <w:t>cruinniú</w:t>
      </w:r>
      <w:r>
        <w:rPr>
          <w:spacing w:val="-4"/>
        </w:rPr>
        <w:t> </w:t>
      </w:r>
      <w:r>
        <w:rPr/>
        <w:t>boird</w:t>
      </w:r>
      <w:r>
        <w:rPr>
          <w:spacing w:val="-4"/>
        </w:rPr>
        <w:t> </w:t>
      </w:r>
      <w:r>
        <w:rPr/>
        <w:t>chruinn</w:t>
      </w:r>
      <w:r>
        <w:rPr>
          <w:spacing w:val="-5"/>
        </w:rPr>
        <w:t> </w:t>
      </w:r>
      <w:r>
        <w:rPr/>
        <w:t>ar</w:t>
      </w:r>
      <w:r>
        <w:rPr>
          <w:spacing w:val="-4"/>
        </w:rPr>
        <w:t> </w:t>
      </w:r>
      <w:r>
        <w:rPr/>
        <w:t>cheisteanna</w:t>
      </w:r>
      <w:r>
        <w:rPr>
          <w:spacing w:val="-4"/>
        </w:rPr>
        <w:t> </w:t>
      </w:r>
      <w:r>
        <w:rPr/>
        <w:t>íocaíochtaí</w:t>
      </w:r>
      <w:r>
        <w:rPr>
          <w:spacing w:val="-6"/>
        </w:rPr>
        <w:t> </w:t>
      </w:r>
      <w:r>
        <w:rPr/>
        <w:t>díreacha</w:t>
      </w:r>
      <w:r>
        <w:rPr>
          <w:spacing w:val="-4"/>
        </w:rPr>
        <w:t> </w:t>
      </w:r>
      <w:r>
        <w:rPr/>
        <w:t>le daoine</w:t>
      </w:r>
      <w:r>
        <w:rPr>
          <w:spacing w:val="-5"/>
        </w:rPr>
        <w:t> </w:t>
      </w:r>
      <w:r>
        <w:rPr/>
        <w:t>faoi</w:t>
      </w:r>
      <w:r>
        <w:rPr>
          <w:spacing w:val="-6"/>
        </w:rPr>
        <w:t> </w:t>
      </w:r>
      <w:r>
        <w:rPr/>
        <w:t>mhíchumas</w:t>
      </w:r>
      <w:r>
        <w:rPr>
          <w:spacing w:val="-3"/>
        </w:rPr>
        <w:t> </w:t>
      </w:r>
      <w:r>
        <w:rPr/>
        <w:t>chun</w:t>
      </w:r>
      <w:r>
        <w:rPr>
          <w:spacing w:val="-5"/>
        </w:rPr>
        <w:t> </w:t>
      </w:r>
      <w:r>
        <w:rPr/>
        <w:t>tuilleadh</w:t>
      </w:r>
      <w:r>
        <w:rPr>
          <w:spacing w:val="-3"/>
        </w:rPr>
        <w:t> </w:t>
      </w:r>
      <w:r>
        <w:rPr/>
        <w:t>rogha</w:t>
      </w:r>
      <w:r>
        <w:rPr>
          <w:spacing w:val="-7"/>
        </w:rPr>
        <w:t> </w:t>
      </w:r>
      <w:r>
        <w:rPr/>
        <w:t>agus</w:t>
      </w:r>
      <w:r>
        <w:rPr>
          <w:spacing w:val="-3"/>
        </w:rPr>
        <w:t> </w:t>
      </w:r>
      <w:r>
        <w:rPr/>
        <w:t>cumhachta</w:t>
      </w:r>
      <w:r>
        <w:rPr>
          <w:spacing w:val="-4"/>
        </w:rPr>
        <w:t> </w:t>
      </w:r>
      <w:r>
        <w:rPr/>
        <w:t>a</w:t>
      </w:r>
      <w:r>
        <w:rPr>
          <w:spacing w:val="-3"/>
        </w:rPr>
        <w:t> </w:t>
      </w:r>
      <w:r>
        <w:rPr/>
        <w:t>thabhairt</w:t>
      </w:r>
      <w:r>
        <w:rPr>
          <w:spacing w:val="-3"/>
        </w:rPr>
        <w:t> </w:t>
      </w:r>
      <w:r>
        <w:rPr/>
        <w:t>do dhaoine</w:t>
      </w:r>
      <w:r>
        <w:rPr>
          <w:spacing w:val="-1"/>
        </w:rPr>
        <w:t> </w:t>
      </w:r>
      <w:r>
        <w:rPr/>
        <w:t>ó thaobh seirbhísí</w:t>
      </w:r>
      <w:r>
        <w:rPr>
          <w:spacing w:val="-2"/>
        </w:rPr>
        <w:t> </w:t>
      </w:r>
      <w:r>
        <w:rPr/>
        <w:t>a bhíonn á</w:t>
      </w:r>
      <w:r>
        <w:rPr>
          <w:spacing w:val="-1"/>
        </w:rPr>
        <w:t> </w:t>
      </w:r>
      <w:r>
        <w:rPr/>
        <w:t>rochtain acu. I rith</w:t>
      </w:r>
      <w:r>
        <w:rPr>
          <w:spacing w:val="-1"/>
        </w:rPr>
        <w:t> </w:t>
      </w:r>
      <w:r>
        <w:rPr/>
        <w:t>an chruinnithe seo</w:t>
      </w:r>
    </w:p>
    <w:p>
      <w:pPr>
        <w:pStyle w:val="BodyText"/>
        <w:spacing w:line="254" w:lineRule="auto"/>
      </w:pPr>
      <w:r>
        <w:rPr/>
        <w:t>fuarthas ionchur saineolaithe ar mhúnlaí íocaíochta dírí atá i bhfeidhm i dtíortha Eorpacha eile agus sholáthair an cruinniú deis chun foghlaim conas a d‟oibrigh feidhmiú na n-íocaíochtaí díreacha i dTuaisceart Éireann. Úsáidfidh obair eile de chuid</w:t>
      </w:r>
      <w:r>
        <w:rPr>
          <w:spacing w:val="-5"/>
        </w:rPr>
        <w:t> </w:t>
      </w:r>
      <w:r>
        <w:rPr/>
        <w:t>an</w:t>
      </w:r>
      <w:r>
        <w:rPr>
          <w:spacing w:val="-3"/>
        </w:rPr>
        <w:t> </w:t>
      </w:r>
      <w:r>
        <w:rPr/>
        <w:t>NDA</w:t>
      </w:r>
      <w:r>
        <w:rPr>
          <w:spacing w:val="-5"/>
        </w:rPr>
        <w:t> </w:t>
      </w:r>
      <w:r>
        <w:rPr/>
        <w:t>an</w:t>
      </w:r>
      <w:r>
        <w:rPr>
          <w:spacing w:val="-5"/>
        </w:rPr>
        <w:t> </w:t>
      </w:r>
      <w:r>
        <w:rPr/>
        <w:t>fhaisnéis</w:t>
      </w:r>
      <w:r>
        <w:rPr>
          <w:spacing w:val="-3"/>
        </w:rPr>
        <w:t> </w:t>
      </w:r>
      <w:r>
        <w:rPr/>
        <w:t>ón</w:t>
      </w:r>
      <w:r>
        <w:rPr>
          <w:spacing w:val="-3"/>
        </w:rPr>
        <w:t> </w:t>
      </w:r>
      <w:r>
        <w:rPr/>
        <w:t>seimineár</w:t>
      </w:r>
      <w:r>
        <w:rPr>
          <w:spacing w:val="-3"/>
        </w:rPr>
        <w:t> </w:t>
      </w:r>
      <w:r>
        <w:rPr/>
        <w:t>seo,</w:t>
      </w:r>
      <w:r>
        <w:rPr>
          <w:spacing w:val="-5"/>
        </w:rPr>
        <w:t> </w:t>
      </w:r>
      <w:r>
        <w:rPr/>
        <w:t>ón</w:t>
      </w:r>
      <w:r>
        <w:rPr>
          <w:spacing w:val="-3"/>
        </w:rPr>
        <w:t> </w:t>
      </w:r>
      <w:r>
        <w:rPr/>
        <w:t>saothar</w:t>
      </w:r>
      <w:r>
        <w:rPr>
          <w:spacing w:val="-3"/>
        </w:rPr>
        <w:t> </w:t>
      </w:r>
      <w:r>
        <w:rPr/>
        <w:t>taighde,</w:t>
      </w:r>
      <w:r>
        <w:rPr>
          <w:spacing w:val="-5"/>
        </w:rPr>
        <w:t> </w:t>
      </w:r>
      <w:r>
        <w:rPr/>
        <w:t>agus</w:t>
      </w:r>
      <w:r>
        <w:rPr>
          <w:spacing w:val="-3"/>
        </w:rPr>
        <w:t> </w:t>
      </w:r>
      <w:r>
        <w:rPr/>
        <w:t>ó</w:t>
      </w:r>
      <w:r>
        <w:rPr>
          <w:spacing w:val="-2"/>
        </w:rPr>
        <w:t> </w:t>
      </w:r>
      <w:r>
        <w:rPr/>
        <w:t>staidéar sé tír NDA ar chórais mhíchumais chun páipéar comhairle polasaí a chur ar an </w:t>
      </w:r>
      <w:r>
        <w:rPr>
          <w:spacing w:val="-2"/>
        </w:rPr>
        <w:t>eolas.</w:t>
      </w:r>
    </w:p>
    <w:p>
      <w:pPr>
        <w:pStyle w:val="Heading2"/>
        <w:spacing w:before="269"/>
      </w:pPr>
      <w:r>
        <w:rPr/>
        <w:t>Athbhreithniú</w:t>
      </w:r>
      <w:r>
        <w:rPr>
          <w:spacing w:val="-10"/>
        </w:rPr>
        <w:t> </w:t>
      </w:r>
      <w:r>
        <w:rPr/>
        <w:t>ar</w:t>
      </w:r>
      <w:r>
        <w:rPr>
          <w:spacing w:val="-7"/>
        </w:rPr>
        <w:t> </w:t>
      </w:r>
      <w:r>
        <w:rPr/>
        <w:t>sheirbhísí</w:t>
      </w:r>
      <w:r>
        <w:rPr>
          <w:spacing w:val="-3"/>
        </w:rPr>
        <w:t> </w:t>
      </w:r>
      <w:r>
        <w:rPr/>
        <w:t>toirchis</w:t>
      </w:r>
      <w:r>
        <w:rPr>
          <w:spacing w:val="-9"/>
        </w:rPr>
        <w:t> </w:t>
      </w:r>
      <w:r>
        <w:rPr/>
        <w:t>agus</w:t>
      </w:r>
      <w:r>
        <w:rPr>
          <w:spacing w:val="-6"/>
        </w:rPr>
        <w:t> </w:t>
      </w:r>
      <w:r>
        <w:rPr>
          <w:spacing w:val="-2"/>
        </w:rPr>
        <w:t>luathmháithreachais</w:t>
      </w:r>
    </w:p>
    <w:p>
      <w:pPr>
        <w:pStyle w:val="BodyText"/>
        <w:spacing w:line="256" w:lineRule="auto" w:before="68"/>
      </w:pPr>
      <w:r>
        <w:rPr/>
        <w:t>I 2008 choimisiúnaigh an NDA Coláiste na Tríonóide Bhaile Átha Cliath chun athbhreithniú litríochta a dhéanamh ar sheirbhísí sláinte a mhaoinítear go poiblí do</w:t>
      </w:r>
      <w:r>
        <w:rPr>
          <w:spacing w:val="-6"/>
        </w:rPr>
        <w:t> </w:t>
      </w:r>
      <w:r>
        <w:rPr/>
        <w:t>mhná</w:t>
      </w:r>
      <w:r>
        <w:rPr>
          <w:spacing w:val="-6"/>
        </w:rPr>
        <w:t> </w:t>
      </w:r>
      <w:r>
        <w:rPr/>
        <w:t>faoi</w:t>
      </w:r>
      <w:r>
        <w:rPr>
          <w:spacing w:val="-7"/>
        </w:rPr>
        <w:t> </w:t>
      </w:r>
      <w:r>
        <w:rPr/>
        <w:t>mhíchumas</w:t>
      </w:r>
      <w:r>
        <w:rPr>
          <w:spacing w:val="-4"/>
        </w:rPr>
        <w:t> </w:t>
      </w:r>
      <w:r>
        <w:rPr/>
        <w:t>le</w:t>
      </w:r>
      <w:r>
        <w:rPr>
          <w:spacing w:val="-4"/>
        </w:rPr>
        <w:t> </w:t>
      </w:r>
      <w:r>
        <w:rPr/>
        <w:t>linn</w:t>
      </w:r>
      <w:r>
        <w:rPr>
          <w:spacing w:val="-5"/>
        </w:rPr>
        <w:t> </w:t>
      </w:r>
      <w:r>
        <w:rPr/>
        <w:t>toirchis,</w:t>
      </w:r>
      <w:r>
        <w:rPr>
          <w:spacing w:val="-6"/>
        </w:rPr>
        <w:t> </w:t>
      </w:r>
      <w:r>
        <w:rPr/>
        <w:t>breith</w:t>
      </w:r>
      <w:r>
        <w:rPr>
          <w:spacing w:val="-4"/>
        </w:rPr>
        <w:t> </w:t>
      </w:r>
      <w:r>
        <w:rPr/>
        <w:t>leanaí</w:t>
      </w:r>
      <w:r>
        <w:rPr>
          <w:spacing w:val="-6"/>
        </w:rPr>
        <w:t> </w:t>
      </w:r>
      <w:r>
        <w:rPr/>
        <w:t>agus</w:t>
      </w:r>
      <w:r>
        <w:rPr>
          <w:spacing w:val="-4"/>
        </w:rPr>
        <w:t> </w:t>
      </w:r>
      <w:r>
        <w:rPr/>
        <w:t>luathmháithreachais. Críochnaíodh dhá thuarascáil ón tionscadal seo i 2009.</w:t>
      </w:r>
    </w:p>
    <w:p>
      <w:pPr>
        <w:pStyle w:val="BodyText"/>
        <w:spacing w:before="19"/>
        <w:ind w:left="0"/>
      </w:pPr>
    </w:p>
    <w:p>
      <w:pPr>
        <w:pStyle w:val="BodyText"/>
        <w:spacing w:line="256" w:lineRule="auto"/>
      </w:pPr>
      <w:r>
        <w:rPr/>
        <w:t>Bhreathnaigh an chéad tuarascáil ar an litríocht idirnáisiúnta maidir le constaicí seirbhísí. Áirítear orthu sin,deacrachtaí i ngluaiseacht sa chomhshaol fisiciúil, easpa eolais ó thaobh na foirne de maidir lena míchumas, faisnéis nach bhfuil rochtain</w:t>
      </w:r>
      <w:r>
        <w:rPr>
          <w:spacing w:val="-6"/>
        </w:rPr>
        <w:t> </w:t>
      </w:r>
      <w:r>
        <w:rPr/>
        <w:t>uirthi,</w:t>
      </w:r>
      <w:r>
        <w:rPr>
          <w:spacing w:val="-4"/>
        </w:rPr>
        <w:t> </w:t>
      </w:r>
      <w:r>
        <w:rPr/>
        <w:t>cleachtais</w:t>
      </w:r>
      <w:r>
        <w:rPr>
          <w:spacing w:val="-4"/>
        </w:rPr>
        <w:t> </w:t>
      </w:r>
      <w:r>
        <w:rPr/>
        <w:t>scagtha</w:t>
      </w:r>
      <w:r>
        <w:rPr>
          <w:spacing w:val="-6"/>
        </w:rPr>
        <w:t> </w:t>
      </w:r>
      <w:r>
        <w:rPr/>
        <w:t>neamhdhóthanacha,</w:t>
      </w:r>
      <w:r>
        <w:rPr>
          <w:spacing w:val="-4"/>
        </w:rPr>
        <w:t> </w:t>
      </w:r>
      <w:r>
        <w:rPr/>
        <w:t>agus</w:t>
      </w:r>
      <w:r>
        <w:rPr>
          <w:spacing w:val="-6"/>
        </w:rPr>
        <w:t> </w:t>
      </w:r>
      <w:r>
        <w:rPr/>
        <w:t>drogall</w:t>
      </w:r>
      <w:r>
        <w:rPr>
          <w:spacing w:val="-5"/>
        </w:rPr>
        <w:t> </w:t>
      </w:r>
      <w:r>
        <w:rPr/>
        <w:t>ó</w:t>
      </w:r>
      <w:r>
        <w:rPr>
          <w:spacing w:val="-3"/>
        </w:rPr>
        <w:t> </w:t>
      </w:r>
      <w:r>
        <w:rPr/>
        <w:t>thaobh</w:t>
      </w:r>
      <w:r>
        <w:rPr>
          <w:spacing w:val="-6"/>
        </w:rPr>
        <w:t> </w:t>
      </w:r>
      <w:r>
        <w:rPr/>
        <w:t>na mban deacrachtaí meabhairshláinte a nochtadh.</w:t>
      </w:r>
    </w:p>
    <w:p>
      <w:pPr>
        <w:pStyle w:val="BodyText"/>
        <w:spacing w:before="19"/>
        <w:ind w:left="0"/>
      </w:pPr>
    </w:p>
    <w:p>
      <w:pPr>
        <w:pStyle w:val="BodyText"/>
        <w:spacing w:line="254" w:lineRule="auto"/>
      </w:pPr>
      <w:r>
        <w:rPr/>
        <w:t>Athbhreithniú ar pholasaithe idirnáisiúnta agus náisiúnta sa réimse seo a bhí sa dara tuarascáil. Bhí suirbhé</w:t>
      </w:r>
      <w:r>
        <w:rPr>
          <w:spacing w:val="40"/>
        </w:rPr>
        <w:t> </w:t>
      </w:r>
      <w:r>
        <w:rPr/>
        <w:t>ann ar na 19 aonad máithreachais a fhaigheann maoiniú poiblí agus fuarthas amach nach raibh polasaithe, cleachtais agus imeachtaí i scríbhinn ó thaobh déileáil le soláthair seirbhísí do mhná faoi mhíchumas ach in áit amháin. Fuair an t-athbhreithniú ar pholasaithe i naoi dtír eile amach go raibh an raon is cuimsithí de pholasaithe agus de dhoiciméid treoracha</w:t>
      </w:r>
      <w:r>
        <w:rPr>
          <w:spacing w:val="-3"/>
        </w:rPr>
        <w:t> </w:t>
      </w:r>
      <w:r>
        <w:rPr/>
        <w:t>ó</w:t>
      </w:r>
      <w:r>
        <w:rPr>
          <w:spacing w:val="-4"/>
        </w:rPr>
        <w:t> </w:t>
      </w:r>
      <w:r>
        <w:rPr/>
        <w:t>thaobh</w:t>
      </w:r>
      <w:r>
        <w:rPr>
          <w:spacing w:val="-5"/>
        </w:rPr>
        <w:t> </w:t>
      </w:r>
      <w:r>
        <w:rPr/>
        <w:t>cúram</w:t>
      </w:r>
      <w:r>
        <w:rPr>
          <w:spacing w:val="-1"/>
        </w:rPr>
        <w:t> </w:t>
      </w:r>
      <w:r>
        <w:rPr/>
        <w:t>ban</w:t>
      </w:r>
      <w:r>
        <w:rPr>
          <w:spacing w:val="-7"/>
        </w:rPr>
        <w:t> </w:t>
      </w:r>
      <w:r>
        <w:rPr/>
        <w:t>faoi</w:t>
      </w:r>
      <w:r>
        <w:rPr>
          <w:spacing w:val="-3"/>
        </w:rPr>
        <w:t> </w:t>
      </w:r>
      <w:r>
        <w:rPr/>
        <w:t>mhíchumas</w:t>
      </w:r>
      <w:r>
        <w:rPr>
          <w:spacing w:val="-3"/>
        </w:rPr>
        <w:t> </w:t>
      </w:r>
      <w:r>
        <w:rPr/>
        <w:t>le</w:t>
      </w:r>
      <w:r>
        <w:rPr>
          <w:spacing w:val="-3"/>
        </w:rPr>
        <w:t> </w:t>
      </w:r>
      <w:r>
        <w:rPr/>
        <w:t>linn</w:t>
      </w:r>
      <w:r>
        <w:rPr>
          <w:spacing w:val="-2"/>
        </w:rPr>
        <w:t> </w:t>
      </w:r>
      <w:r>
        <w:rPr/>
        <w:t>toirchis, breith</w:t>
      </w:r>
      <w:r>
        <w:rPr>
          <w:spacing w:val="-5"/>
        </w:rPr>
        <w:t> </w:t>
      </w:r>
      <w:r>
        <w:rPr/>
        <w:t>leanaí</w:t>
      </w:r>
      <w:r>
        <w:rPr>
          <w:spacing w:val="-5"/>
        </w:rPr>
        <w:t> </w:t>
      </w:r>
      <w:r>
        <w:rPr/>
        <w:t>agus luathmháithreachais sa Ríocht Aontaithe.</w:t>
      </w:r>
    </w:p>
    <w:p>
      <w:pPr>
        <w:pStyle w:val="BodyText"/>
        <w:spacing w:before="36"/>
        <w:ind w:left="0"/>
      </w:pPr>
    </w:p>
    <w:p>
      <w:pPr>
        <w:pStyle w:val="BodyText"/>
        <w:spacing w:line="256" w:lineRule="auto"/>
      </w:pPr>
      <w:r>
        <w:rPr/>
        <w:t>Clúdaíonn</w:t>
      </w:r>
      <w:r>
        <w:rPr>
          <w:spacing w:val="-5"/>
        </w:rPr>
        <w:t> </w:t>
      </w:r>
      <w:r>
        <w:rPr/>
        <w:t>an</w:t>
      </w:r>
      <w:r>
        <w:rPr>
          <w:spacing w:val="-3"/>
        </w:rPr>
        <w:t> </w:t>
      </w:r>
      <w:r>
        <w:rPr/>
        <w:t>tríú</w:t>
      </w:r>
      <w:r>
        <w:rPr>
          <w:spacing w:val="-3"/>
        </w:rPr>
        <w:t> </w:t>
      </w:r>
      <w:r>
        <w:rPr/>
        <w:t>tuarascáil</w:t>
      </w:r>
      <w:r>
        <w:rPr>
          <w:spacing w:val="-4"/>
        </w:rPr>
        <w:t> </w:t>
      </w:r>
      <w:r>
        <w:rPr/>
        <w:t>atá</w:t>
      </w:r>
      <w:r>
        <w:rPr>
          <w:spacing w:val="-2"/>
        </w:rPr>
        <w:t> </w:t>
      </w:r>
      <w:r>
        <w:rPr/>
        <w:t>idir</w:t>
      </w:r>
      <w:r>
        <w:rPr>
          <w:spacing w:val="-5"/>
        </w:rPr>
        <w:t> </w:t>
      </w:r>
      <w:r>
        <w:rPr/>
        <w:t>lámha</w:t>
      </w:r>
      <w:r>
        <w:rPr>
          <w:spacing w:val="-3"/>
        </w:rPr>
        <w:t> </w:t>
      </w:r>
      <w:r>
        <w:rPr/>
        <w:t>(agus</w:t>
      </w:r>
      <w:r>
        <w:rPr>
          <w:spacing w:val="-3"/>
        </w:rPr>
        <w:t> </w:t>
      </w:r>
      <w:r>
        <w:rPr/>
        <w:t>a</w:t>
      </w:r>
      <w:r>
        <w:rPr>
          <w:spacing w:val="-4"/>
        </w:rPr>
        <w:t> </w:t>
      </w:r>
      <w:r>
        <w:rPr/>
        <w:t>fhoilseofar</w:t>
      </w:r>
      <w:r>
        <w:rPr>
          <w:spacing w:val="-3"/>
        </w:rPr>
        <w:t> </w:t>
      </w:r>
      <w:r>
        <w:rPr/>
        <w:t>i</w:t>
      </w:r>
      <w:r>
        <w:rPr>
          <w:spacing w:val="-3"/>
        </w:rPr>
        <w:t> </w:t>
      </w:r>
      <w:r>
        <w:rPr/>
        <w:t>2010)</w:t>
      </w:r>
      <w:r>
        <w:rPr>
          <w:spacing w:val="-4"/>
        </w:rPr>
        <w:t> </w:t>
      </w:r>
      <w:r>
        <w:rPr/>
        <w:t>taighde</w:t>
      </w:r>
      <w:r>
        <w:rPr>
          <w:spacing w:val="-6"/>
        </w:rPr>
        <w:t> </w:t>
      </w:r>
      <w:r>
        <w:rPr/>
        <w:t>atá bunaithe ar agallaimh le máithreacha faoi mhíchumas faoina dtaithí agus ar ghrúpaí fócais leis an bhfoireann.</w:t>
      </w:r>
    </w:p>
    <w:p>
      <w:pPr>
        <w:pStyle w:val="BodyText"/>
        <w:spacing w:after="0" w:line="256" w:lineRule="auto"/>
        <w:sectPr>
          <w:pgSz w:w="12240" w:h="15840"/>
          <w:pgMar w:header="0" w:footer="730" w:top="1380" w:bottom="920" w:left="1440" w:right="1800"/>
        </w:sectPr>
      </w:pPr>
    </w:p>
    <w:p>
      <w:pPr>
        <w:pStyle w:val="Heading2"/>
        <w:spacing w:before="72"/>
      </w:pPr>
      <w:r>
        <w:rPr/>
        <w:t>Reachtaíocht</w:t>
      </w:r>
      <w:r>
        <w:rPr>
          <w:spacing w:val="-6"/>
        </w:rPr>
        <w:t> </w:t>
      </w:r>
      <w:r>
        <w:rPr/>
        <w:t>faoi</w:t>
      </w:r>
      <w:r>
        <w:rPr>
          <w:spacing w:val="-6"/>
        </w:rPr>
        <w:t> </w:t>
      </w:r>
      <w:r>
        <w:rPr/>
        <w:t>chumas</w:t>
      </w:r>
      <w:r>
        <w:rPr>
          <w:spacing w:val="-5"/>
        </w:rPr>
        <w:t> </w:t>
      </w:r>
      <w:r>
        <w:rPr>
          <w:spacing w:val="-2"/>
        </w:rPr>
        <w:t>meabhrach</w:t>
      </w:r>
    </w:p>
    <w:p>
      <w:pPr>
        <w:pStyle w:val="BodyText"/>
        <w:spacing w:line="256" w:lineRule="auto" w:before="69"/>
      </w:pPr>
      <w:r>
        <w:rPr/>
        <w:t>Chuir an NDA dhá pháipéar comhairle polasaí faoi bhráid an Aire Dlí agus Cirt, Comhionannais</w:t>
      </w:r>
      <w:r>
        <w:rPr>
          <w:spacing w:val="-6"/>
        </w:rPr>
        <w:t> </w:t>
      </w:r>
      <w:r>
        <w:rPr/>
        <w:t>agus</w:t>
      </w:r>
      <w:r>
        <w:rPr>
          <w:spacing w:val="-5"/>
        </w:rPr>
        <w:t> </w:t>
      </w:r>
      <w:r>
        <w:rPr/>
        <w:t>Athchóirithe</w:t>
      </w:r>
      <w:r>
        <w:rPr>
          <w:spacing w:val="-3"/>
        </w:rPr>
        <w:t> </w:t>
      </w:r>
      <w:r>
        <w:rPr/>
        <w:t>Dlí</w:t>
      </w:r>
      <w:r>
        <w:rPr>
          <w:spacing w:val="-6"/>
        </w:rPr>
        <w:t> </w:t>
      </w:r>
      <w:r>
        <w:rPr/>
        <w:t>ar</w:t>
      </w:r>
      <w:r>
        <w:rPr>
          <w:spacing w:val="-3"/>
        </w:rPr>
        <w:t> </w:t>
      </w:r>
      <w:r>
        <w:rPr/>
        <w:t>an</w:t>
      </w:r>
      <w:r>
        <w:rPr>
          <w:spacing w:val="-4"/>
        </w:rPr>
        <w:t> </w:t>
      </w:r>
      <w:r>
        <w:rPr/>
        <w:t>dréachtscéim</w:t>
      </w:r>
      <w:r>
        <w:rPr>
          <w:spacing w:val="-2"/>
        </w:rPr>
        <w:t> </w:t>
      </w:r>
      <w:r>
        <w:rPr/>
        <w:t>den</w:t>
      </w:r>
      <w:r>
        <w:rPr>
          <w:spacing w:val="-5"/>
        </w:rPr>
        <w:t> </w:t>
      </w:r>
      <w:r>
        <w:rPr/>
        <w:t>Bhille um</w:t>
      </w:r>
      <w:r>
        <w:rPr>
          <w:spacing w:val="-4"/>
        </w:rPr>
        <w:t> </w:t>
      </w:r>
      <w:r>
        <w:rPr/>
        <w:t>Chumas Meabhrach a bhí foilsithe ag an Aire. Chlúdaigh an chéad cheann de na páipéir comhairle faoi raon iomlán ceisteanna sa dréachtscéim, agus bhí ionchur ó shaineolaithe</w:t>
      </w:r>
      <w:r>
        <w:rPr>
          <w:spacing w:val="-3"/>
        </w:rPr>
        <w:t> </w:t>
      </w:r>
      <w:r>
        <w:rPr/>
        <w:t>ó</w:t>
      </w:r>
      <w:r>
        <w:rPr>
          <w:spacing w:val="-2"/>
        </w:rPr>
        <w:t> </w:t>
      </w:r>
      <w:r>
        <w:rPr/>
        <w:t>Choiste</w:t>
      </w:r>
      <w:r>
        <w:rPr>
          <w:spacing w:val="-3"/>
        </w:rPr>
        <w:t> </w:t>
      </w:r>
      <w:r>
        <w:rPr/>
        <w:t>Comhairle</w:t>
      </w:r>
      <w:r>
        <w:rPr>
          <w:spacing w:val="-3"/>
        </w:rPr>
        <w:t> </w:t>
      </w:r>
      <w:r>
        <w:rPr/>
        <w:t>Meabhairshláinte</w:t>
      </w:r>
      <w:r>
        <w:rPr>
          <w:spacing w:val="-4"/>
        </w:rPr>
        <w:t> </w:t>
      </w:r>
      <w:r>
        <w:rPr/>
        <w:t>an</w:t>
      </w:r>
      <w:r>
        <w:rPr>
          <w:spacing w:val="-3"/>
        </w:rPr>
        <w:t> </w:t>
      </w:r>
      <w:r>
        <w:rPr/>
        <w:t>NDA</w:t>
      </w:r>
      <w:r>
        <w:rPr>
          <w:spacing w:val="-6"/>
        </w:rPr>
        <w:t> </w:t>
      </w:r>
      <w:r>
        <w:rPr/>
        <w:t>ag</w:t>
      </w:r>
      <w:r>
        <w:rPr>
          <w:spacing w:val="-5"/>
        </w:rPr>
        <w:t> </w:t>
      </w:r>
      <w:r>
        <w:rPr/>
        <w:t>cur</w:t>
      </w:r>
      <w:r>
        <w:rPr>
          <w:spacing w:val="-3"/>
        </w:rPr>
        <w:t> </w:t>
      </w:r>
      <w:r>
        <w:rPr/>
        <w:t>eolais</w:t>
      </w:r>
      <w:r>
        <w:rPr>
          <w:spacing w:val="-3"/>
        </w:rPr>
        <w:t> </w:t>
      </w:r>
      <w:r>
        <w:rPr/>
        <w:t>ar</w:t>
      </w:r>
      <w:r>
        <w:rPr>
          <w:spacing w:val="-6"/>
        </w:rPr>
        <w:t> </w:t>
      </w:r>
      <w:r>
        <w:rPr/>
        <w:t>fáil dó. Dhéileáil an dara páipéar go sainiúil leis an gceist faoin gcumas toiliú le caidreamh gnéis agus leis na ceisteanna a thagann as Alt 5 den Acht um an Dlí Coiriúil (Cionta Gnéis) 1993. Bhí na páipéir sin curtha ar an eolas ag dhá bhord cruinne saineolaithe a reáchtáil an NDA ina raibh ranna rialtais, comhlachtaí reachtúla, eagraíochtaí míchumais agus</w:t>
      </w:r>
      <w:r>
        <w:rPr>
          <w:spacing w:val="40"/>
        </w:rPr>
        <w:t> </w:t>
      </w:r>
      <w:r>
        <w:rPr/>
        <w:t>saineolaithe ón Ríocht Aontaithe ina measc sin a d‟fhreastail.</w:t>
      </w:r>
    </w:p>
    <w:p>
      <w:pPr>
        <w:pStyle w:val="BodyText"/>
        <w:spacing w:before="11"/>
        <w:ind w:left="0"/>
      </w:pPr>
    </w:p>
    <w:p>
      <w:pPr>
        <w:pStyle w:val="BodyText"/>
        <w:spacing w:line="254" w:lineRule="auto" w:before="1"/>
      </w:pPr>
      <w:r>
        <w:rPr/>
        <w:t>D‟oibrigh an NDA i gcomhpháirtíocht leis an Roinn Dlí</w:t>
      </w:r>
      <w:r>
        <w:rPr>
          <w:spacing w:val="-1"/>
        </w:rPr>
        <w:t> </w:t>
      </w:r>
      <w:r>
        <w:rPr/>
        <w:t>agus Cirt, Comhionannais agus Athchóirithe Dlí chun comhdháil comhchomhairle a reáchtáil ar Scéim an Bhille um Chumas Meabhrach 2008. Rinne Dermot Ahern</w:t>
      </w:r>
      <w:r>
        <w:rPr>
          <w:spacing w:val="-1"/>
        </w:rPr>
        <w:t> </w:t>
      </w:r>
      <w:r>
        <w:rPr/>
        <w:t>T.D. An tAire Dlí agus Cirt, Comhionannais agus Athchóirithe Dlí an t-aitheasc oscailte agus d‟éist an chomhdháil le cur i láthair ó chainteoirí ón gCoimisiún um Athchóiriú an Dlí, ó Oifig na gCoimircithe Cúirte, ó Chuimsiú Éireann agus ó Age Action Ireland. Bhí níos</w:t>
      </w:r>
      <w:r>
        <w:rPr>
          <w:spacing w:val="-3"/>
        </w:rPr>
        <w:t> </w:t>
      </w:r>
      <w:r>
        <w:rPr/>
        <w:t>mó</w:t>
      </w:r>
      <w:r>
        <w:rPr>
          <w:spacing w:val="-5"/>
        </w:rPr>
        <w:t> </w:t>
      </w:r>
      <w:r>
        <w:rPr/>
        <w:t>ná</w:t>
      </w:r>
      <w:r>
        <w:rPr>
          <w:spacing w:val="-5"/>
        </w:rPr>
        <w:t> </w:t>
      </w:r>
      <w:r>
        <w:rPr/>
        <w:t>150</w:t>
      </w:r>
      <w:r>
        <w:rPr>
          <w:spacing w:val="-3"/>
        </w:rPr>
        <w:t> </w:t>
      </w:r>
      <w:r>
        <w:rPr/>
        <w:t>duine</w:t>
      </w:r>
      <w:r>
        <w:rPr>
          <w:spacing w:val="-4"/>
        </w:rPr>
        <w:t> </w:t>
      </w:r>
      <w:r>
        <w:rPr/>
        <w:t>ó</w:t>
      </w:r>
      <w:r>
        <w:rPr>
          <w:spacing w:val="-3"/>
        </w:rPr>
        <w:t> </w:t>
      </w:r>
      <w:r>
        <w:rPr/>
        <w:t>ranna</w:t>
      </w:r>
      <w:r>
        <w:rPr>
          <w:spacing w:val="-3"/>
        </w:rPr>
        <w:t> </w:t>
      </w:r>
      <w:r>
        <w:rPr/>
        <w:t>rialtais,</w:t>
      </w:r>
      <w:r>
        <w:rPr>
          <w:spacing w:val="-5"/>
        </w:rPr>
        <w:t> </w:t>
      </w:r>
      <w:r>
        <w:rPr/>
        <w:t>ó</w:t>
      </w:r>
      <w:r>
        <w:rPr>
          <w:spacing w:val="-3"/>
        </w:rPr>
        <w:t> </w:t>
      </w:r>
      <w:r>
        <w:rPr/>
        <w:t>chomhlachtaí</w:t>
      </w:r>
      <w:r>
        <w:rPr>
          <w:spacing w:val="-5"/>
        </w:rPr>
        <w:t> </w:t>
      </w:r>
      <w:r>
        <w:rPr/>
        <w:t>reachtúla,</w:t>
      </w:r>
      <w:r>
        <w:rPr>
          <w:spacing w:val="-5"/>
        </w:rPr>
        <w:t> </w:t>
      </w:r>
      <w:r>
        <w:rPr/>
        <w:t>ó</w:t>
      </w:r>
      <w:r>
        <w:rPr>
          <w:spacing w:val="-4"/>
        </w:rPr>
        <w:t> </w:t>
      </w:r>
      <w:r>
        <w:rPr/>
        <w:t>na</w:t>
      </w:r>
      <w:r>
        <w:rPr>
          <w:spacing w:val="-3"/>
        </w:rPr>
        <w:t> </w:t>
      </w:r>
      <w:r>
        <w:rPr/>
        <w:t>cúirteanna, ón lucht dlí, ó eagraíochtaí míchumais agus ó lucht tacaíochta ag an gcomhdháil sin i gCaisleán Bhaile Átha Cliath an 5 Feabhra 2009. Sholáthair an chomhdháil deis struchtúrtha do dhaoine leasmhara freagairt do dhréachtscéim an Bhille.</w:t>
      </w:r>
    </w:p>
    <w:p>
      <w:pPr>
        <w:pStyle w:val="BodyText"/>
        <w:spacing w:before="25"/>
        <w:ind w:left="0"/>
      </w:pPr>
    </w:p>
    <w:p>
      <w:pPr>
        <w:pStyle w:val="Heading2"/>
        <w:spacing w:line="218" w:lineRule="auto"/>
      </w:pPr>
      <w:r>
        <w:rPr/>
        <w:t>Ionadaíocht</w:t>
      </w:r>
      <w:r>
        <w:rPr>
          <w:spacing w:val="-3"/>
        </w:rPr>
        <w:t> </w:t>
      </w:r>
      <w:r>
        <w:rPr/>
        <w:t>agus</w:t>
      </w:r>
      <w:r>
        <w:rPr>
          <w:spacing w:val="-6"/>
        </w:rPr>
        <w:t> </w:t>
      </w:r>
      <w:r>
        <w:rPr/>
        <w:t>Léiriú</w:t>
      </w:r>
      <w:r>
        <w:rPr>
          <w:spacing w:val="-4"/>
        </w:rPr>
        <w:t> </w:t>
      </w:r>
      <w:r>
        <w:rPr/>
        <w:t>daoine</w:t>
      </w:r>
      <w:r>
        <w:rPr>
          <w:spacing w:val="-6"/>
        </w:rPr>
        <w:t> </w:t>
      </w:r>
      <w:r>
        <w:rPr/>
        <w:t>faoi</w:t>
      </w:r>
      <w:r>
        <w:rPr>
          <w:spacing w:val="-6"/>
        </w:rPr>
        <w:t> </w:t>
      </w:r>
      <w:r>
        <w:rPr/>
        <w:t>mhíchumas</w:t>
      </w:r>
      <w:r>
        <w:rPr>
          <w:spacing w:val="-4"/>
        </w:rPr>
        <w:t> </w:t>
      </w:r>
      <w:r>
        <w:rPr/>
        <w:t>i</w:t>
      </w:r>
      <w:r>
        <w:rPr>
          <w:spacing w:val="-4"/>
        </w:rPr>
        <w:t> </w:t>
      </w:r>
      <w:r>
        <w:rPr/>
        <w:t>meáin</w:t>
      </w:r>
      <w:r>
        <w:rPr>
          <w:spacing w:val="-4"/>
        </w:rPr>
        <w:t> </w:t>
      </w:r>
      <w:r>
        <w:rPr/>
        <w:t>chraolta na hÉireann</w:t>
      </w:r>
    </w:p>
    <w:p>
      <w:pPr>
        <w:pStyle w:val="BodyText"/>
        <w:spacing w:line="254" w:lineRule="auto" w:before="76"/>
      </w:pPr>
      <w:r>
        <w:rPr/>
        <w:t>Lean NDA dá chuid oibre le Coimisiún Craolacháin na hÉireann (BCI) maidir le hionadaíocht agus</w:t>
      </w:r>
      <w:r>
        <w:rPr>
          <w:spacing w:val="40"/>
        </w:rPr>
        <w:t> </w:t>
      </w:r>
      <w:r>
        <w:rPr/>
        <w:t>léiriú daoine faoi mhíchumas i meáin chraolta na hÉireann. I mí</w:t>
      </w:r>
      <w:r>
        <w:rPr>
          <w:spacing w:val="-6"/>
        </w:rPr>
        <w:t> </w:t>
      </w:r>
      <w:r>
        <w:rPr/>
        <w:t>Iúil</w:t>
      </w:r>
      <w:r>
        <w:rPr>
          <w:spacing w:val="-5"/>
        </w:rPr>
        <w:t> </w:t>
      </w:r>
      <w:r>
        <w:rPr/>
        <w:t>2009</w:t>
      </w:r>
      <w:r>
        <w:rPr>
          <w:spacing w:val="-6"/>
        </w:rPr>
        <w:t> </w:t>
      </w:r>
      <w:r>
        <w:rPr/>
        <w:t>d‟fhoilsigh</w:t>
      </w:r>
      <w:r>
        <w:rPr>
          <w:spacing w:val="-6"/>
        </w:rPr>
        <w:t> </w:t>
      </w:r>
      <w:r>
        <w:rPr/>
        <w:t>BCI</w:t>
      </w:r>
      <w:r>
        <w:rPr>
          <w:spacing w:val="-5"/>
        </w:rPr>
        <w:t> </w:t>
      </w:r>
      <w:r>
        <w:rPr/>
        <w:t>agus</w:t>
      </w:r>
      <w:r>
        <w:rPr>
          <w:spacing w:val="-5"/>
        </w:rPr>
        <w:t> </w:t>
      </w:r>
      <w:r>
        <w:rPr/>
        <w:t>an</w:t>
      </w:r>
      <w:r>
        <w:rPr>
          <w:spacing w:val="-5"/>
        </w:rPr>
        <w:t> </w:t>
      </w:r>
      <w:r>
        <w:rPr/>
        <w:t>NDA</w:t>
      </w:r>
      <w:r>
        <w:rPr>
          <w:spacing w:val="-5"/>
        </w:rPr>
        <w:t> </w:t>
      </w:r>
      <w:r>
        <w:rPr/>
        <w:t>torthaí</w:t>
      </w:r>
      <w:r>
        <w:rPr>
          <w:spacing w:val="-6"/>
        </w:rPr>
        <w:t> </w:t>
      </w:r>
      <w:r>
        <w:rPr/>
        <w:t>na</w:t>
      </w:r>
      <w:r>
        <w:rPr>
          <w:spacing w:val="-5"/>
        </w:rPr>
        <w:t> </w:t>
      </w:r>
      <w:r>
        <w:rPr/>
        <w:t>dtrí</w:t>
      </w:r>
      <w:r>
        <w:rPr>
          <w:spacing w:val="-7"/>
        </w:rPr>
        <w:t> </w:t>
      </w:r>
      <w:r>
        <w:rPr/>
        <w:t>thionscadal</w:t>
      </w:r>
      <w:r>
        <w:rPr>
          <w:spacing w:val="-5"/>
        </w:rPr>
        <w:t> </w:t>
      </w:r>
      <w:r>
        <w:rPr/>
        <w:t>taighde</w:t>
      </w:r>
      <w:r>
        <w:rPr>
          <w:spacing w:val="-5"/>
        </w:rPr>
        <w:t> </w:t>
      </w:r>
      <w:r>
        <w:rPr/>
        <w:t>a</w:t>
      </w:r>
      <w:r>
        <w:rPr>
          <w:spacing w:val="-5"/>
        </w:rPr>
        <w:t> </w:t>
      </w:r>
      <w:r>
        <w:rPr/>
        <w:t>bhí </w:t>
      </w:r>
      <w:r>
        <w:rPr>
          <w:spacing w:val="-2"/>
        </w:rPr>
        <w:t>coimisiúnaithe:</w:t>
      </w:r>
    </w:p>
    <w:p>
      <w:pPr>
        <w:pStyle w:val="BodyText"/>
        <w:spacing w:before="15"/>
        <w:ind w:left="0"/>
      </w:pPr>
    </w:p>
    <w:p>
      <w:pPr>
        <w:pStyle w:val="Heading3"/>
        <w:numPr>
          <w:ilvl w:val="0"/>
          <w:numId w:val="6"/>
        </w:numPr>
        <w:tabs>
          <w:tab w:pos="720" w:val="left" w:leader="none"/>
        </w:tabs>
        <w:spacing w:line="240" w:lineRule="auto" w:before="0" w:after="0"/>
        <w:ind w:left="720" w:right="315" w:hanging="360"/>
        <w:jc w:val="left"/>
      </w:pPr>
      <w:r>
        <w:rPr/>
        <w:t>Athbhreithniú</w:t>
      </w:r>
      <w:r>
        <w:rPr>
          <w:spacing w:val="-4"/>
        </w:rPr>
        <w:t> </w:t>
      </w:r>
      <w:r>
        <w:rPr/>
        <w:t>ar</w:t>
      </w:r>
      <w:r>
        <w:rPr>
          <w:spacing w:val="-4"/>
        </w:rPr>
        <w:t> </w:t>
      </w:r>
      <w:r>
        <w:rPr/>
        <w:t>reachtaíocht,</w:t>
      </w:r>
      <w:r>
        <w:rPr>
          <w:spacing w:val="-4"/>
        </w:rPr>
        <w:t> </w:t>
      </w:r>
      <w:r>
        <w:rPr/>
        <w:t>ar</w:t>
      </w:r>
      <w:r>
        <w:rPr>
          <w:spacing w:val="-4"/>
        </w:rPr>
        <w:t> </w:t>
      </w:r>
      <w:r>
        <w:rPr/>
        <w:t>pholasaí</w:t>
      </w:r>
      <w:r>
        <w:rPr>
          <w:spacing w:val="-6"/>
        </w:rPr>
        <w:t> </w:t>
      </w:r>
      <w:r>
        <w:rPr/>
        <w:t>agus</w:t>
      </w:r>
      <w:r>
        <w:rPr>
          <w:spacing w:val="-4"/>
        </w:rPr>
        <w:t> </w:t>
      </w:r>
      <w:r>
        <w:rPr/>
        <w:t>ar</w:t>
      </w:r>
      <w:r>
        <w:rPr>
          <w:spacing w:val="-6"/>
        </w:rPr>
        <w:t> </w:t>
      </w:r>
      <w:r>
        <w:rPr/>
        <w:t>chleachtas</w:t>
      </w:r>
      <w:r>
        <w:rPr>
          <w:spacing w:val="-6"/>
        </w:rPr>
        <w:t> </w:t>
      </w:r>
      <w:r>
        <w:rPr/>
        <w:t>i</w:t>
      </w:r>
      <w:r>
        <w:rPr>
          <w:spacing w:val="-6"/>
        </w:rPr>
        <w:t> </w:t>
      </w:r>
      <w:r>
        <w:rPr/>
        <w:t>ndlínsí </w:t>
      </w:r>
      <w:r>
        <w:rPr>
          <w:spacing w:val="-4"/>
        </w:rPr>
        <w:t>eile</w:t>
      </w:r>
    </w:p>
    <w:p>
      <w:pPr>
        <w:pStyle w:val="BodyText"/>
        <w:ind w:left="720" w:right="61"/>
      </w:pPr>
      <w:r>
        <w:rPr/>
        <w:t>Scrúdaigh an staidéar seo an reachtaíocht, an polasaí agus an cleachtas a rialaíonn</w:t>
      </w:r>
      <w:r>
        <w:rPr>
          <w:spacing w:val="-2"/>
        </w:rPr>
        <w:t> </w:t>
      </w:r>
      <w:r>
        <w:rPr/>
        <w:t>ionadaíocht</w:t>
      </w:r>
      <w:r>
        <w:rPr>
          <w:spacing w:val="-6"/>
        </w:rPr>
        <w:t> </w:t>
      </w:r>
      <w:r>
        <w:rPr/>
        <w:t>agus</w:t>
      </w:r>
      <w:r>
        <w:rPr>
          <w:spacing w:val="-4"/>
        </w:rPr>
        <w:t> </w:t>
      </w:r>
      <w:r>
        <w:rPr/>
        <w:t>léiriú</w:t>
      </w:r>
      <w:r>
        <w:rPr>
          <w:spacing w:val="-4"/>
        </w:rPr>
        <w:t> </w:t>
      </w:r>
      <w:r>
        <w:rPr/>
        <w:t>daoine</w:t>
      </w:r>
      <w:r>
        <w:rPr>
          <w:spacing w:val="-6"/>
        </w:rPr>
        <w:t> </w:t>
      </w:r>
      <w:r>
        <w:rPr/>
        <w:t>faoi</w:t>
      </w:r>
      <w:r>
        <w:rPr>
          <w:spacing w:val="-7"/>
        </w:rPr>
        <w:t> </w:t>
      </w:r>
      <w:r>
        <w:rPr/>
        <w:t>mhíchumas</w:t>
      </w:r>
      <w:r>
        <w:rPr>
          <w:spacing w:val="-4"/>
        </w:rPr>
        <w:t> </w:t>
      </w:r>
      <w:r>
        <w:rPr/>
        <w:t>sna</w:t>
      </w:r>
      <w:r>
        <w:rPr>
          <w:spacing w:val="-6"/>
        </w:rPr>
        <w:t> </w:t>
      </w:r>
      <w:r>
        <w:rPr/>
        <w:t>Stáit</w:t>
      </w:r>
      <w:r>
        <w:rPr>
          <w:spacing w:val="-6"/>
        </w:rPr>
        <w:t> </w:t>
      </w:r>
      <w:r>
        <w:rPr/>
        <w:t>Aontaithe,</w:t>
      </w:r>
      <w:r>
        <w:rPr>
          <w:spacing w:val="-4"/>
        </w:rPr>
        <w:t> </w:t>
      </w:r>
      <w:r>
        <w:rPr/>
        <w:t>i gCeanada, san Astráil, sa Nua-Shéalainn, sa Ríocht Aontaithe, sa Ghearmáin, i Málta, sa Spáinn agus sa tSualainn.</w:t>
      </w:r>
    </w:p>
    <w:p>
      <w:pPr>
        <w:pStyle w:val="Heading3"/>
        <w:numPr>
          <w:ilvl w:val="0"/>
          <w:numId w:val="6"/>
        </w:numPr>
        <w:tabs>
          <w:tab w:pos="720" w:val="left" w:leader="none"/>
        </w:tabs>
        <w:spacing w:line="240" w:lineRule="auto" w:before="121" w:after="0"/>
        <w:ind w:left="720" w:right="411" w:hanging="360"/>
        <w:jc w:val="left"/>
      </w:pPr>
      <w:r>
        <w:rPr/>
        <w:t>Suirbhé</w:t>
      </w:r>
      <w:r>
        <w:rPr>
          <w:spacing w:val="-4"/>
        </w:rPr>
        <w:t> </w:t>
      </w:r>
      <w:r>
        <w:rPr/>
        <w:t>ar</w:t>
      </w:r>
      <w:r>
        <w:rPr>
          <w:spacing w:val="-7"/>
        </w:rPr>
        <w:t> </w:t>
      </w:r>
      <w:r>
        <w:rPr/>
        <w:t>dhearcadh</w:t>
      </w:r>
      <w:r>
        <w:rPr>
          <w:spacing w:val="-4"/>
        </w:rPr>
        <w:t> </w:t>
      </w:r>
      <w:r>
        <w:rPr/>
        <w:t>daoine</w:t>
      </w:r>
      <w:r>
        <w:rPr>
          <w:spacing w:val="-4"/>
        </w:rPr>
        <w:t> </w:t>
      </w:r>
      <w:r>
        <w:rPr/>
        <w:t>maidir</w:t>
      </w:r>
      <w:r>
        <w:rPr>
          <w:spacing w:val="-4"/>
        </w:rPr>
        <w:t> </w:t>
      </w:r>
      <w:r>
        <w:rPr/>
        <w:t>le</w:t>
      </w:r>
      <w:r>
        <w:rPr>
          <w:spacing w:val="-4"/>
        </w:rPr>
        <w:t> </w:t>
      </w:r>
      <w:r>
        <w:rPr/>
        <w:t>léiriú</w:t>
      </w:r>
      <w:r>
        <w:rPr>
          <w:spacing w:val="-4"/>
        </w:rPr>
        <w:t> </w:t>
      </w:r>
      <w:r>
        <w:rPr/>
        <w:t>daoine</w:t>
      </w:r>
      <w:r>
        <w:rPr>
          <w:spacing w:val="-3"/>
        </w:rPr>
        <w:t> </w:t>
      </w:r>
      <w:r>
        <w:rPr/>
        <w:t>faoi</w:t>
      </w:r>
      <w:r>
        <w:rPr>
          <w:spacing w:val="-4"/>
        </w:rPr>
        <w:t> </w:t>
      </w:r>
      <w:r>
        <w:rPr/>
        <w:t>mhíchumas</w:t>
      </w:r>
      <w:r>
        <w:rPr>
          <w:spacing w:val="-4"/>
        </w:rPr>
        <w:t> </w:t>
      </w:r>
      <w:r>
        <w:rPr/>
        <w:t>i meáin chraolta na hÉireann</w:t>
      </w:r>
    </w:p>
    <w:p>
      <w:pPr>
        <w:pStyle w:val="BodyText"/>
        <w:ind w:left="720"/>
      </w:pPr>
      <w:r>
        <w:rPr/>
        <w:t>Rinne</w:t>
      </w:r>
      <w:r>
        <w:rPr>
          <w:spacing w:val="-6"/>
        </w:rPr>
        <w:t> </w:t>
      </w:r>
      <w:r>
        <w:rPr/>
        <w:t>Taighde</w:t>
      </w:r>
      <w:r>
        <w:rPr>
          <w:spacing w:val="-4"/>
        </w:rPr>
        <w:t> </w:t>
      </w:r>
      <w:r>
        <w:rPr/>
        <w:t>Margaidh</w:t>
      </w:r>
      <w:r>
        <w:rPr>
          <w:spacing w:val="-3"/>
        </w:rPr>
        <w:t> </w:t>
      </w:r>
      <w:r>
        <w:rPr/>
        <w:t>Lansdowne</w:t>
      </w:r>
      <w:r>
        <w:rPr>
          <w:spacing w:val="-4"/>
        </w:rPr>
        <w:t> </w:t>
      </w:r>
      <w:r>
        <w:rPr/>
        <w:t>an</w:t>
      </w:r>
      <w:r>
        <w:rPr>
          <w:spacing w:val="-6"/>
        </w:rPr>
        <w:t> </w:t>
      </w:r>
      <w:r>
        <w:rPr/>
        <w:t>suirbhé</w:t>
      </w:r>
      <w:r>
        <w:rPr>
          <w:spacing w:val="-4"/>
        </w:rPr>
        <w:t> </w:t>
      </w:r>
      <w:r>
        <w:rPr/>
        <w:t>seo</w:t>
      </w:r>
      <w:r>
        <w:rPr>
          <w:spacing w:val="-6"/>
        </w:rPr>
        <w:t> </w:t>
      </w:r>
      <w:r>
        <w:rPr/>
        <w:t>ar</w:t>
      </w:r>
      <w:r>
        <w:rPr>
          <w:spacing w:val="-4"/>
        </w:rPr>
        <w:t> </w:t>
      </w:r>
      <w:r>
        <w:rPr/>
        <w:t>dhearcadh</w:t>
      </w:r>
      <w:r>
        <w:rPr>
          <w:spacing w:val="-6"/>
        </w:rPr>
        <w:t> </w:t>
      </w:r>
      <w:r>
        <w:rPr/>
        <w:t>an</w:t>
      </w:r>
      <w:r>
        <w:rPr>
          <w:spacing w:val="-4"/>
        </w:rPr>
        <w:t> </w:t>
      </w:r>
      <w:r>
        <w:rPr/>
        <w:t>phobail maidir le léiriú daoine faoi mhíchumas i gcraoltóireacht raidió agus teilifíse.</w:t>
      </w:r>
    </w:p>
    <w:p>
      <w:pPr>
        <w:pStyle w:val="BodyText"/>
        <w:ind w:left="720"/>
      </w:pPr>
      <w:r>
        <w:rPr/>
        <w:t>Rinneadh</w:t>
      </w:r>
      <w:r>
        <w:rPr>
          <w:spacing w:val="-3"/>
        </w:rPr>
        <w:t> </w:t>
      </w:r>
      <w:r>
        <w:rPr/>
        <w:t>1,013</w:t>
      </w:r>
      <w:r>
        <w:rPr>
          <w:spacing w:val="-3"/>
        </w:rPr>
        <w:t> </w:t>
      </w:r>
      <w:r>
        <w:rPr/>
        <w:t>agallamh</w:t>
      </w:r>
      <w:r>
        <w:rPr>
          <w:spacing w:val="-4"/>
        </w:rPr>
        <w:t> </w:t>
      </w:r>
      <w:r>
        <w:rPr/>
        <w:t>aonair</w:t>
      </w:r>
      <w:r>
        <w:rPr>
          <w:spacing w:val="-5"/>
        </w:rPr>
        <w:t> </w:t>
      </w:r>
      <w:r>
        <w:rPr/>
        <w:t>ar</w:t>
      </w:r>
      <w:r>
        <w:rPr>
          <w:spacing w:val="-5"/>
        </w:rPr>
        <w:t> </w:t>
      </w:r>
      <w:r>
        <w:rPr/>
        <w:t>fud</w:t>
      </w:r>
      <w:r>
        <w:rPr>
          <w:spacing w:val="-3"/>
        </w:rPr>
        <w:t> </w:t>
      </w:r>
      <w:r>
        <w:rPr/>
        <w:t>na</w:t>
      </w:r>
      <w:r>
        <w:rPr>
          <w:spacing w:val="-2"/>
        </w:rPr>
        <w:t> </w:t>
      </w:r>
      <w:r>
        <w:rPr/>
        <w:t>tíre</w:t>
      </w:r>
      <w:r>
        <w:rPr>
          <w:spacing w:val="-3"/>
        </w:rPr>
        <w:t> </w:t>
      </w:r>
      <w:r>
        <w:rPr/>
        <w:t>le</w:t>
      </w:r>
      <w:r>
        <w:rPr>
          <w:spacing w:val="-2"/>
        </w:rPr>
        <w:t> </w:t>
      </w:r>
      <w:r>
        <w:rPr/>
        <w:t>linn</w:t>
      </w:r>
      <w:r>
        <w:rPr>
          <w:spacing w:val="-4"/>
        </w:rPr>
        <w:t> </w:t>
      </w:r>
      <w:r>
        <w:rPr>
          <w:spacing w:val="-2"/>
        </w:rPr>
        <w:t>2007.</w:t>
      </w:r>
    </w:p>
    <w:p>
      <w:pPr>
        <w:pStyle w:val="BodyText"/>
        <w:spacing w:after="0"/>
        <w:sectPr>
          <w:pgSz w:w="12240" w:h="15840"/>
          <w:pgMar w:header="0" w:footer="730" w:top="1340" w:bottom="920" w:left="1440" w:right="1800"/>
        </w:sectPr>
      </w:pPr>
    </w:p>
    <w:p>
      <w:pPr>
        <w:pStyle w:val="Heading3"/>
        <w:numPr>
          <w:ilvl w:val="0"/>
          <w:numId w:val="6"/>
        </w:numPr>
        <w:tabs>
          <w:tab w:pos="719" w:val="left" w:leader="none"/>
        </w:tabs>
        <w:spacing w:line="240" w:lineRule="auto" w:before="75" w:after="0"/>
        <w:ind w:left="719" w:right="0" w:hanging="359"/>
        <w:jc w:val="left"/>
      </w:pPr>
      <w:r>
        <w:rPr/>
        <w:t>Anailís</w:t>
      </w:r>
      <w:r>
        <w:rPr>
          <w:spacing w:val="-1"/>
        </w:rPr>
        <w:t> </w:t>
      </w:r>
      <w:r>
        <w:rPr/>
        <w:t>ar</w:t>
      </w:r>
      <w:r>
        <w:rPr>
          <w:spacing w:val="-1"/>
        </w:rPr>
        <w:t> </w:t>
      </w:r>
      <w:r>
        <w:rPr/>
        <w:t>ábhar</w:t>
      </w:r>
      <w:r>
        <w:rPr>
          <w:spacing w:val="-1"/>
        </w:rPr>
        <w:t> </w:t>
      </w:r>
      <w:r>
        <w:rPr/>
        <w:t>agus</w:t>
      </w:r>
      <w:r>
        <w:rPr>
          <w:spacing w:val="-3"/>
        </w:rPr>
        <w:t> </w:t>
      </w:r>
      <w:r>
        <w:rPr/>
        <w:t>ar</w:t>
      </w:r>
      <w:r>
        <w:rPr>
          <w:spacing w:val="-1"/>
        </w:rPr>
        <w:t> </w:t>
      </w:r>
      <w:r>
        <w:rPr/>
        <w:t>dhioscúrsa</w:t>
      </w:r>
      <w:r>
        <w:rPr>
          <w:spacing w:val="-3"/>
        </w:rPr>
        <w:t> </w:t>
      </w:r>
      <w:r>
        <w:rPr/>
        <w:t>meán</w:t>
      </w:r>
      <w:r>
        <w:rPr>
          <w:spacing w:val="-5"/>
        </w:rPr>
        <w:t> </w:t>
      </w:r>
      <w:r>
        <w:rPr/>
        <w:t>craolta</w:t>
      </w:r>
      <w:r>
        <w:rPr>
          <w:spacing w:val="-1"/>
        </w:rPr>
        <w:t> </w:t>
      </w:r>
      <w:r>
        <w:rPr/>
        <w:t>na</w:t>
      </w:r>
      <w:r>
        <w:rPr>
          <w:spacing w:val="-1"/>
        </w:rPr>
        <w:t> </w:t>
      </w:r>
      <w:r>
        <w:rPr>
          <w:spacing w:val="-2"/>
        </w:rPr>
        <w:t>hÉireann</w:t>
      </w:r>
    </w:p>
    <w:p>
      <w:pPr>
        <w:pStyle w:val="BodyText"/>
        <w:spacing w:before="1"/>
        <w:ind w:left="720"/>
      </w:pPr>
      <w:r>
        <w:rPr/>
        <w:t>Bhain anailís dioscúrsa agus ábhair ar 408 uair de chlár a bhí craolta ag stáisiúin</w:t>
      </w:r>
      <w:r>
        <w:rPr>
          <w:spacing w:val="-2"/>
        </w:rPr>
        <w:t> </w:t>
      </w:r>
      <w:r>
        <w:rPr/>
        <w:t>raidió</w:t>
      </w:r>
      <w:r>
        <w:rPr>
          <w:spacing w:val="-4"/>
        </w:rPr>
        <w:t> </w:t>
      </w:r>
      <w:r>
        <w:rPr/>
        <w:t>agus</w:t>
      </w:r>
      <w:r>
        <w:rPr>
          <w:spacing w:val="-2"/>
        </w:rPr>
        <w:t> </w:t>
      </w:r>
      <w:r>
        <w:rPr/>
        <w:t>teilifíse</w:t>
      </w:r>
      <w:r>
        <w:rPr>
          <w:spacing w:val="-2"/>
        </w:rPr>
        <w:t> </w:t>
      </w:r>
      <w:r>
        <w:rPr/>
        <w:t>in</w:t>
      </w:r>
      <w:r>
        <w:rPr>
          <w:spacing w:val="-2"/>
        </w:rPr>
        <w:t> </w:t>
      </w:r>
      <w:r>
        <w:rPr/>
        <w:t>Éirinn</w:t>
      </w:r>
      <w:r>
        <w:rPr>
          <w:spacing w:val="-1"/>
        </w:rPr>
        <w:t> </w:t>
      </w:r>
      <w:r>
        <w:rPr/>
        <w:t>idir</w:t>
      </w:r>
      <w:r>
        <w:rPr>
          <w:spacing w:val="-4"/>
        </w:rPr>
        <w:t> </w:t>
      </w:r>
      <w:r>
        <w:rPr/>
        <w:t>mí</w:t>
      </w:r>
      <w:r>
        <w:rPr>
          <w:spacing w:val="-4"/>
        </w:rPr>
        <w:t> </w:t>
      </w:r>
      <w:r>
        <w:rPr/>
        <w:t>Feabhra</w:t>
      </w:r>
      <w:r>
        <w:rPr>
          <w:spacing w:val="-2"/>
        </w:rPr>
        <w:t> </w:t>
      </w:r>
      <w:r>
        <w:rPr/>
        <w:t>agus</w:t>
      </w:r>
      <w:r>
        <w:rPr>
          <w:spacing w:val="-4"/>
        </w:rPr>
        <w:t> </w:t>
      </w:r>
      <w:r>
        <w:rPr/>
        <w:t>mí</w:t>
      </w:r>
      <w:r>
        <w:rPr>
          <w:spacing w:val="-4"/>
        </w:rPr>
        <w:t> </w:t>
      </w:r>
      <w:r>
        <w:rPr/>
        <w:t>Iúil</w:t>
      </w:r>
      <w:r>
        <w:rPr>
          <w:spacing w:val="-3"/>
        </w:rPr>
        <w:t> </w:t>
      </w:r>
      <w:r>
        <w:rPr/>
        <w:t>2007</w:t>
      </w:r>
      <w:r>
        <w:rPr>
          <w:spacing w:val="-2"/>
        </w:rPr>
        <w:t> </w:t>
      </w:r>
      <w:r>
        <w:rPr/>
        <w:t>leis</w:t>
      </w:r>
      <w:r>
        <w:rPr>
          <w:spacing w:val="-5"/>
        </w:rPr>
        <w:t> </w:t>
      </w:r>
      <w:r>
        <w:rPr/>
        <w:t>an staidéar seo.</w:t>
      </w:r>
    </w:p>
    <w:p>
      <w:pPr>
        <w:pStyle w:val="BodyText"/>
        <w:spacing w:line="256" w:lineRule="auto" w:before="134"/>
        <w:ind w:right="61"/>
      </w:pPr>
      <w:r>
        <w:rPr/>
        <w:t>Soláthraíonn</w:t>
      </w:r>
      <w:r>
        <w:rPr>
          <w:spacing w:val="-4"/>
        </w:rPr>
        <w:t> </w:t>
      </w:r>
      <w:r>
        <w:rPr/>
        <w:t>comhthorthaí</w:t>
      </w:r>
      <w:r>
        <w:rPr>
          <w:spacing w:val="-6"/>
        </w:rPr>
        <w:t> </w:t>
      </w:r>
      <w:r>
        <w:rPr/>
        <w:t>na</w:t>
      </w:r>
      <w:r>
        <w:rPr>
          <w:spacing w:val="-4"/>
        </w:rPr>
        <w:t> </w:t>
      </w:r>
      <w:r>
        <w:rPr/>
        <w:t>staidéar</w:t>
      </w:r>
      <w:r>
        <w:rPr>
          <w:spacing w:val="-4"/>
        </w:rPr>
        <w:t> </w:t>
      </w:r>
      <w:r>
        <w:rPr/>
        <w:t>seo</w:t>
      </w:r>
      <w:r>
        <w:rPr>
          <w:spacing w:val="-4"/>
        </w:rPr>
        <w:t> </w:t>
      </w:r>
      <w:r>
        <w:rPr/>
        <w:t>léargais</w:t>
      </w:r>
      <w:r>
        <w:rPr>
          <w:spacing w:val="-4"/>
        </w:rPr>
        <w:t> </w:t>
      </w:r>
      <w:r>
        <w:rPr/>
        <w:t>nua</w:t>
      </w:r>
      <w:r>
        <w:rPr>
          <w:spacing w:val="-6"/>
        </w:rPr>
        <w:t> </w:t>
      </w:r>
      <w:r>
        <w:rPr/>
        <w:t>ar</w:t>
      </w:r>
      <w:r>
        <w:rPr>
          <w:spacing w:val="-4"/>
        </w:rPr>
        <w:t> </w:t>
      </w:r>
      <w:r>
        <w:rPr/>
        <w:t>ionadaíocht</w:t>
      </w:r>
      <w:r>
        <w:rPr>
          <w:spacing w:val="-4"/>
        </w:rPr>
        <w:t> </w:t>
      </w:r>
      <w:r>
        <w:rPr/>
        <w:t>agus</w:t>
      </w:r>
      <w:r>
        <w:rPr>
          <w:spacing w:val="-6"/>
        </w:rPr>
        <w:t> </w:t>
      </w:r>
      <w:r>
        <w:rPr/>
        <w:t>ar léiriú daoine faoi mhíchumas i gcraoltóireacht na hÉireann, agus soláthraíonn siad bonn do bhunú treoirlínte deonacha do na meáin chraolta.</w:t>
      </w:r>
    </w:p>
    <w:p>
      <w:pPr>
        <w:pStyle w:val="Heading2"/>
        <w:spacing w:before="258"/>
      </w:pPr>
      <w:r>
        <w:rPr/>
        <w:t>Scéim</w:t>
      </w:r>
      <w:r>
        <w:rPr>
          <w:spacing w:val="-5"/>
        </w:rPr>
        <w:t> </w:t>
      </w:r>
      <w:r>
        <w:rPr/>
        <w:t>an</w:t>
      </w:r>
      <w:r>
        <w:rPr>
          <w:spacing w:val="-4"/>
        </w:rPr>
        <w:t> </w:t>
      </w:r>
      <w:r>
        <w:rPr/>
        <w:t>NDA</w:t>
      </w:r>
      <w:r>
        <w:rPr>
          <w:spacing w:val="-12"/>
        </w:rPr>
        <w:t> </w:t>
      </w:r>
      <w:r>
        <w:rPr/>
        <w:t>chun</w:t>
      </w:r>
      <w:r>
        <w:rPr>
          <w:spacing w:val="-3"/>
        </w:rPr>
        <w:t> </w:t>
      </w:r>
      <w:r>
        <w:rPr/>
        <w:t>Taighde</w:t>
      </w:r>
      <w:r>
        <w:rPr>
          <w:spacing w:val="-3"/>
        </w:rPr>
        <w:t> </w:t>
      </w:r>
      <w:r>
        <w:rPr/>
        <w:t>a</w:t>
      </w:r>
      <w:r>
        <w:rPr>
          <w:spacing w:val="-2"/>
        </w:rPr>
        <w:t> </w:t>
      </w:r>
      <w:r>
        <w:rPr/>
        <w:t>Chur</w:t>
      </w:r>
      <w:r>
        <w:rPr>
          <w:spacing w:val="-3"/>
        </w:rPr>
        <w:t> </w:t>
      </w:r>
      <w:r>
        <w:rPr/>
        <w:t>Chun</w:t>
      </w:r>
      <w:r>
        <w:rPr>
          <w:spacing w:val="-3"/>
        </w:rPr>
        <w:t> </w:t>
      </w:r>
      <w:r>
        <w:rPr>
          <w:spacing w:val="-4"/>
        </w:rPr>
        <w:t>Cinn</w:t>
      </w:r>
    </w:p>
    <w:p>
      <w:pPr>
        <w:pStyle w:val="BodyText"/>
        <w:spacing w:line="256" w:lineRule="auto" w:before="70"/>
      </w:pPr>
      <w:r>
        <w:rPr/>
        <w:t>I 2008 sheol an NDA Scéim chun Taighde a Chur Chun Cinn a dhírigh ar mheabhairshláinte,</w:t>
      </w:r>
      <w:r>
        <w:rPr>
          <w:spacing w:val="-7"/>
        </w:rPr>
        <w:t> </w:t>
      </w:r>
      <w:r>
        <w:rPr/>
        <w:t>agus</w:t>
      </w:r>
      <w:r>
        <w:rPr>
          <w:spacing w:val="-5"/>
        </w:rPr>
        <w:t> </w:t>
      </w:r>
      <w:r>
        <w:rPr/>
        <w:t>críochnaíodh</w:t>
      </w:r>
      <w:r>
        <w:rPr>
          <w:spacing w:val="-7"/>
        </w:rPr>
        <w:t> </w:t>
      </w:r>
      <w:r>
        <w:rPr/>
        <w:t>dhá</w:t>
      </w:r>
      <w:r>
        <w:rPr>
          <w:spacing w:val="-5"/>
        </w:rPr>
        <w:t> </w:t>
      </w:r>
      <w:r>
        <w:rPr/>
        <w:t>staidéar</w:t>
      </w:r>
      <w:r>
        <w:rPr>
          <w:spacing w:val="-8"/>
        </w:rPr>
        <w:t> </w:t>
      </w:r>
      <w:r>
        <w:rPr/>
        <w:t>de</w:t>
      </w:r>
      <w:r>
        <w:rPr>
          <w:spacing w:val="-7"/>
        </w:rPr>
        <w:t> </w:t>
      </w:r>
      <w:r>
        <w:rPr/>
        <w:t>na</w:t>
      </w:r>
      <w:r>
        <w:rPr>
          <w:spacing w:val="-5"/>
        </w:rPr>
        <w:t> </w:t>
      </w:r>
      <w:r>
        <w:rPr/>
        <w:t>ceithre</w:t>
      </w:r>
      <w:r>
        <w:rPr>
          <w:spacing w:val="-5"/>
        </w:rPr>
        <w:t> </w:t>
      </w:r>
      <w:r>
        <w:rPr/>
        <w:t>thionscadal ceadaithe i 2009:</w:t>
      </w:r>
    </w:p>
    <w:p>
      <w:pPr>
        <w:pStyle w:val="BodyText"/>
        <w:spacing w:before="5"/>
        <w:ind w:left="0"/>
      </w:pPr>
    </w:p>
    <w:p>
      <w:pPr>
        <w:pStyle w:val="ListParagraph"/>
        <w:numPr>
          <w:ilvl w:val="0"/>
          <w:numId w:val="6"/>
        </w:numPr>
        <w:tabs>
          <w:tab w:pos="720" w:val="left" w:leader="none"/>
        </w:tabs>
        <w:spacing w:line="240" w:lineRule="auto" w:before="1" w:after="0"/>
        <w:ind w:left="720" w:right="88" w:hanging="360"/>
        <w:jc w:val="left"/>
        <w:rPr>
          <w:sz w:val="24"/>
        </w:rPr>
      </w:pPr>
      <w:r>
        <w:rPr>
          <w:b/>
          <w:sz w:val="24"/>
        </w:rPr>
        <w:t>Measúnú ar </w:t>
      </w:r>
      <w:r>
        <w:rPr>
          <w:sz w:val="24"/>
        </w:rPr>
        <w:t>Riachtanais Shiciatracha</w:t>
      </w:r>
      <w:r>
        <w:rPr>
          <w:spacing w:val="-2"/>
          <w:sz w:val="24"/>
        </w:rPr>
        <w:t> </w:t>
      </w:r>
      <w:r>
        <w:rPr>
          <w:sz w:val="24"/>
        </w:rPr>
        <w:t>agus</w:t>
      </w:r>
      <w:r>
        <w:rPr>
          <w:spacing w:val="-2"/>
          <w:sz w:val="24"/>
        </w:rPr>
        <w:t> </w:t>
      </w:r>
      <w:r>
        <w:rPr>
          <w:sz w:val="24"/>
        </w:rPr>
        <w:t>Shiceolaíocha i Measc</w:t>
      </w:r>
      <w:r>
        <w:rPr>
          <w:spacing w:val="-3"/>
          <w:sz w:val="24"/>
        </w:rPr>
        <w:t> </w:t>
      </w:r>
      <w:r>
        <w:rPr>
          <w:sz w:val="24"/>
        </w:rPr>
        <w:t>Imirceoirí ag Lorg Cabhrach i mBaile Átha Cliath ar thug foireann d‟Fhoireann Síciatrachta Cultúir, Ospidéal Ollscoile an Mater Misericordiae agus Scoil na Síceolaíochta, Ollscoil na hÉireann, Baile Átha Cliath agus as foireann ó Ollscoil</w:t>
      </w:r>
      <w:r>
        <w:rPr>
          <w:spacing w:val="-4"/>
          <w:sz w:val="24"/>
        </w:rPr>
        <w:t> </w:t>
      </w:r>
      <w:r>
        <w:rPr>
          <w:sz w:val="24"/>
        </w:rPr>
        <w:t>na</w:t>
      </w:r>
      <w:r>
        <w:rPr>
          <w:spacing w:val="-4"/>
          <w:sz w:val="24"/>
        </w:rPr>
        <w:t> </w:t>
      </w:r>
      <w:r>
        <w:rPr>
          <w:sz w:val="24"/>
        </w:rPr>
        <w:t>hÉireann,</w:t>
      </w:r>
      <w:r>
        <w:rPr>
          <w:spacing w:val="-4"/>
          <w:sz w:val="24"/>
        </w:rPr>
        <w:t> </w:t>
      </w:r>
      <w:r>
        <w:rPr>
          <w:sz w:val="24"/>
        </w:rPr>
        <w:t>Baile</w:t>
      </w:r>
      <w:r>
        <w:rPr>
          <w:spacing w:val="-4"/>
          <w:sz w:val="24"/>
        </w:rPr>
        <w:t> </w:t>
      </w:r>
      <w:r>
        <w:rPr>
          <w:sz w:val="24"/>
        </w:rPr>
        <w:t>Átha</w:t>
      </w:r>
      <w:r>
        <w:rPr>
          <w:spacing w:val="-4"/>
          <w:sz w:val="24"/>
        </w:rPr>
        <w:t> </w:t>
      </w:r>
      <w:r>
        <w:rPr>
          <w:sz w:val="24"/>
        </w:rPr>
        <w:t>Cliath</w:t>
      </w:r>
      <w:r>
        <w:rPr>
          <w:spacing w:val="-7"/>
          <w:sz w:val="24"/>
        </w:rPr>
        <w:t> </w:t>
      </w:r>
      <w:r>
        <w:rPr>
          <w:sz w:val="24"/>
        </w:rPr>
        <w:t>faoi.</w:t>
      </w:r>
      <w:r>
        <w:rPr>
          <w:spacing w:val="-4"/>
          <w:sz w:val="24"/>
        </w:rPr>
        <w:t> </w:t>
      </w:r>
      <w:r>
        <w:rPr>
          <w:sz w:val="24"/>
        </w:rPr>
        <w:t>Shainaithin</w:t>
      </w:r>
      <w:r>
        <w:rPr>
          <w:spacing w:val="-4"/>
          <w:sz w:val="24"/>
        </w:rPr>
        <w:t> </w:t>
      </w:r>
      <w:r>
        <w:rPr>
          <w:sz w:val="24"/>
        </w:rPr>
        <w:t>an</w:t>
      </w:r>
      <w:r>
        <w:rPr>
          <w:spacing w:val="-4"/>
          <w:sz w:val="24"/>
        </w:rPr>
        <w:t> </w:t>
      </w:r>
      <w:r>
        <w:rPr>
          <w:sz w:val="24"/>
        </w:rPr>
        <w:t>staidéar</w:t>
      </w:r>
      <w:r>
        <w:rPr>
          <w:spacing w:val="-4"/>
          <w:sz w:val="24"/>
        </w:rPr>
        <w:t> </w:t>
      </w:r>
      <w:r>
        <w:rPr>
          <w:sz w:val="24"/>
        </w:rPr>
        <w:t>difríochtaí suntasacha idir rannpháirtithe mionlaigh eitnigh agus rannpháirtithe Éireannacha maidir le fadhbanna agus tacaíochtaí atá ar fáil chomh maith le tuiscintí faoi dheacrachtaí meabhairshláinte agus cóireáil dóibh. Baineadh ceachtanna suntasacha as ó thaobh pholasaí meabhairshláinte na hÉireann agus sholáthar seirbhíse laistigh de shochaí atá ag éirí níos ilghnéithí.</w:t>
      </w:r>
    </w:p>
    <w:p>
      <w:pPr>
        <w:pStyle w:val="ListParagraph"/>
        <w:numPr>
          <w:ilvl w:val="0"/>
          <w:numId w:val="6"/>
        </w:numPr>
        <w:tabs>
          <w:tab w:pos="720" w:val="left" w:leader="none"/>
        </w:tabs>
        <w:spacing w:line="240" w:lineRule="auto" w:before="120" w:after="0"/>
        <w:ind w:left="720" w:right="62" w:hanging="360"/>
        <w:jc w:val="left"/>
        <w:rPr>
          <w:sz w:val="24"/>
        </w:rPr>
      </w:pPr>
      <w:r>
        <w:rPr>
          <w:sz w:val="24"/>
        </w:rPr>
        <w:t>Taighde</w:t>
      </w:r>
      <w:r>
        <w:rPr>
          <w:spacing w:val="-5"/>
          <w:sz w:val="24"/>
        </w:rPr>
        <w:t> </w:t>
      </w:r>
      <w:r>
        <w:rPr>
          <w:sz w:val="24"/>
        </w:rPr>
        <w:t>ar</w:t>
      </w:r>
      <w:r>
        <w:rPr>
          <w:spacing w:val="-5"/>
          <w:sz w:val="24"/>
        </w:rPr>
        <w:t> </w:t>
      </w:r>
      <w:r>
        <w:rPr>
          <w:b/>
          <w:sz w:val="24"/>
        </w:rPr>
        <w:t>Fhardal</w:t>
      </w:r>
      <w:r>
        <w:rPr>
          <w:b/>
          <w:spacing w:val="-5"/>
          <w:sz w:val="24"/>
        </w:rPr>
        <w:t> </w:t>
      </w:r>
      <w:r>
        <w:rPr>
          <w:b/>
          <w:sz w:val="24"/>
        </w:rPr>
        <w:t>Comthéacs</w:t>
      </w:r>
      <w:r>
        <w:rPr>
          <w:b/>
          <w:spacing w:val="-2"/>
          <w:sz w:val="24"/>
        </w:rPr>
        <w:t> </w:t>
      </w:r>
      <w:r>
        <w:rPr>
          <w:b/>
          <w:sz w:val="24"/>
        </w:rPr>
        <w:t>Athslánaithe </w:t>
      </w:r>
      <w:r>
        <w:rPr>
          <w:sz w:val="24"/>
        </w:rPr>
        <w:t>a</w:t>
      </w:r>
      <w:r>
        <w:rPr>
          <w:spacing w:val="-7"/>
          <w:sz w:val="24"/>
        </w:rPr>
        <w:t> </w:t>
      </w:r>
      <w:r>
        <w:rPr>
          <w:sz w:val="24"/>
        </w:rPr>
        <w:t>fhorbairt</w:t>
      </w:r>
      <w:r>
        <w:rPr>
          <w:spacing w:val="-5"/>
          <w:sz w:val="24"/>
        </w:rPr>
        <w:t> </w:t>
      </w:r>
      <w:r>
        <w:rPr>
          <w:sz w:val="24"/>
        </w:rPr>
        <w:t>le</w:t>
      </w:r>
      <w:r>
        <w:rPr>
          <w:spacing w:val="-5"/>
          <w:sz w:val="24"/>
        </w:rPr>
        <w:t> </w:t>
      </w:r>
      <w:r>
        <w:rPr>
          <w:sz w:val="24"/>
        </w:rPr>
        <w:t>húsáid</w:t>
      </w:r>
      <w:r>
        <w:rPr>
          <w:spacing w:val="-7"/>
          <w:sz w:val="24"/>
        </w:rPr>
        <w:t> </w:t>
      </w:r>
      <w:r>
        <w:rPr>
          <w:sz w:val="24"/>
        </w:rPr>
        <w:t>i</w:t>
      </w:r>
      <w:r>
        <w:rPr>
          <w:spacing w:val="-5"/>
          <w:sz w:val="24"/>
        </w:rPr>
        <w:t> </w:t>
      </w:r>
      <w:r>
        <w:rPr>
          <w:sz w:val="24"/>
        </w:rPr>
        <w:t>seirbhísí meabhairshláinte ar thug Eve Holdings faoi.</w:t>
      </w:r>
    </w:p>
    <w:p>
      <w:pPr>
        <w:pStyle w:val="Heading2"/>
        <w:spacing w:before="217"/>
      </w:pPr>
      <w:r>
        <w:rPr/>
        <w:t>Eitic</w:t>
      </w:r>
      <w:r>
        <w:rPr>
          <w:spacing w:val="-6"/>
        </w:rPr>
        <w:t> </w:t>
      </w:r>
      <w:r>
        <w:rPr/>
        <w:t>Taighde</w:t>
      </w:r>
      <w:r>
        <w:rPr>
          <w:spacing w:val="-8"/>
        </w:rPr>
        <w:t> </w:t>
      </w:r>
      <w:r>
        <w:rPr>
          <w:spacing w:val="-2"/>
        </w:rPr>
        <w:t>Míchumais</w:t>
      </w:r>
    </w:p>
    <w:p>
      <w:pPr>
        <w:pStyle w:val="BodyText"/>
        <w:spacing w:line="256" w:lineRule="auto" w:before="71"/>
        <w:ind w:right="103"/>
      </w:pPr>
      <w:r>
        <w:rPr/>
        <w:t>Bhunaigh</w:t>
      </w:r>
      <w:r>
        <w:rPr>
          <w:spacing w:val="-1"/>
        </w:rPr>
        <w:t> </w:t>
      </w:r>
      <w:r>
        <w:rPr/>
        <w:t>an</w:t>
      </w:r>
      <w:r>
        <w:rPr>
          <w:spacing w:val="-3"/>
        </w:rPr>
        <w:t> </w:t>
      </w:r>
      <w:r>
        <w:rPr/>
        <w:t>NDA</w:t>
      </w:r>
      <w:r>
        <w:rPr>
          <w:spacing w:val="-1"/>
        </w:rPr>
        <w:t> </w:t>
      </w:r>
      <w:r>
        <w:rPr/>
        <w:t>Coiste Eitice</w:t>
      </w:r>
      <w:r>
        <w:rPr>
          <w:spacing w:val="-3"/>
        </w:rPr>
        <w:t> </w:t>
      </w:r>
      <w:r>
        <w:rPr/>
        <w:t>Taighde</w:t>
      </w:r>
      <w:r>
        <w:rPr>
          <w:spacing w:val="-1"/>
        </w:rPr>
        <w:t> </w:t>
      </w:r>
      <w:r>
        <w:rPr/>
        <w:t>Míchumais</w:t>
      </w:r>
      <w:r>
        <w:rPr>
          <w:spacing w:val="-1"/>
        </w:rPr>
        <w:t> </w:t>
      </w:r>
      <w:r>
        <w:rPr/>
        <w:t>i</w:t>
      </w:r>
      <w:r>
        <w:rPr>
          <w:spacing w:val="-1"/>
        </w:rPr>
        <w:t> </w:t>
      </w:r>
      <w:r>
        <w:rPr/>
        <w:t>2007</w:t>
      </w:r>
      <w:r>
        <w:rPr>
          <w:spacing w:val="-3"/>
        </w:rPr>
        <w:t> </w:t>
      </w:r>
      <w:r>
        <w:rPr/>
        <w:t>chun</w:t>
      </w:r>
      <w:r>
        <w:rPr>
          <w:spacing w:val="-1"/>
        </w:rPr>
        <w:t> </w:t>
      </w:r>
      <w:r>
        <w:rPr/>
        <w:t>an</w:t>
      </w:r>
      <w:r>
        <w:rPr>
          <w:spacing w:val="-3"/>
        </w:rPr>
        <w:t> </w:t>
      </w:r>
      <w:r>
        <w:rPr/>
        <w:t>NDA</w:t>
      </w:r>
      <w:r>
        <w:rPr>
          <w:spacing w:val="-1"/>
        </w:rPr>
        <w:t> </w:t>
      </w:r>
      <w:r>
        <w:rPr/>
        <w:t>féin a chur ar an eolas</w:t>
      </w:r>
      <w:r>
        <w:rPr>
          <w:spacing w:val="-1"/>
        </w:rPr>
        <w:t> </w:t>
      </w:r>
      <w:r>
        <w:rPr/>
        <w:t>faoi cheisteanna eitice maidir le taighde</w:t>
      </w:r>
      <w:r>
        <w:rPr>
          <w:spacing w:val="-1"/>
        </w:rPr>
        <w:t> </w:t>
      </w:r>
      <w:r>
        <w:rPr/>
        <w:t>míchumais, agus</w:t>
      </w:r>
      <w:r>
        <w:rPr>
          <w:spacing w:val="-1"/>
        </w:rPr>
        <w:t> </w:t>
      </w:r>
      <w:r>
        <w:rPr/>
        <w:t>faoi athbhreithniú treoirlínte NDA 2006 ar chleachtas taighde eitice. Is é cuspóir na dTreoirlíne</w:t>
      </w:r>
      <w:r>
        <w:rPr>
          <w:spacing w:val="-3"/>
        </w:rPr>
        <w:t> </w:t>
      </w:r>
      <w:r>
        <w:rPr/>
        <w:t>Eitice</w:t>
      </w:r>
      <w:r>
        <w:rPr>
          <w:spacing w:val="-5"/>
        </w:rPr>
        <w:t> </w:t>
      </w:r>
      <w:r>
        <w:rPr/>
        <w:t>Taighde</w:t>
      </w:r>
      <w:r>
        <w:rPr>
          <w:spacing w:val="-3"/>
        </w:rPr>
        <w:t> </w:t>
      </w:r>
      <w:r>
        <w:rPr/>
        <w:t>Míchumais</w:t>
      </w:r>
      <w:r>
        <w:rPr>
          <w:spacing w:val="-3"/>
        </w:rPr>
        <w:t> </w:t>
      </w:r>
      <w:r>
        <w:rPr/>
        <w:t>ná</w:t>
      </w:r>
      <w:r>
        <w:rPr>
          <w:spacing w:val="-3"/>
        </w:rPr>
        <w:t> </w:t>
      </w:r>
      <w:r>
        <w:rPr/>
        <w:t>comhairle</w:t>
      </w:r>
      <w:r>
        <w:rPr>
          <w:spacing w:val="-5"/>
        </w:rPr>
        <w:t> </w:t>
      </w:r>
      <w:r>
        <w:rPr/>
        <w:t>a</w:t>
      </w:r>
      <w:r>
        <w:rPr>
          <w:spacing w:val="-3"/>
        </w:rPr>
        <w:t> </w:t>
      </w:r>
      <w:r>
        <w:rPr/>
        <w:t>chur</w:t>
      </w:r>
      <w:r>
        <w:rPr>
          <w:spacing w:val="-3"/>
        </w:rPr>
        <w:t> </w:t>
      </w:r>
      <w:r>
        <w:rPr/>
        <w:t>ar</w:t>
      </w:r>
      <w:r>
        <w:rPr>
          <w:spacing w:val="-5"/>
        </w:rPr>
        <w:t> </w:t>
      </w:r>
      <w:r>
        <w:rPr/>
        <w:t>fáil</w:t>
      </w:r>
      <w:r>
        <w:rPr>
          <w:spacing w:val="-6"/>
        </w:rPr>
        <w:t> </w:t>
      </w:r>
      <w:r>
        <w:rPr/>
        <w:t>do</w:t>
      </w:r>
      <w:r>
        <w:rPr>
          <w:spacing w:val="-3"/>
        </w:rPr>
        <w:t> </w:t>
      </w:r>
      <w:r>
        <w:rPr/>
        <w:t>níos</w:t>
      </w:r>
      <w:r>
        <w:rPr>
          <w:spacing w:val="-3"/>
        </w:rPr>
        <w:t> </w:t>
      </w:r>
      <w:r>
        <w:rPr/>
        <w:t>mó</w:t>
      </w:r>
      <w:r>
        <w:rPr>
          <w:spacing w:val="-3"/>
        </w:rPr>
        <w:t> </w:t>
      </w:r>
      <w:r>
        <w:rPr/>
        <w:t>ná 70 coiste comhairle taighde in Éirinn. Seoladh an foilseachán treorach ag Comhdháil Taighde Bhliantúil an NDA i mí Dheireadh Fómhair. Is féidir teacht uirthi ar shuíomh gréasáin an NDA </w:t>
      </w:r>
      <w:hyperlink r:id="rId9">
        <w:r>
          <w:rPr/>
          <w:t>(www.nda.i).</w:t>
        </w:r>
      </w:hyperlink>
    </w:p>
    <w:p>
      <w:pPr>
        <w:pStyle w:val="BodyText"/>
        <w:spacing w:after="0" w:line="256" w:lineRule="auto"/>
        <w:sectPr>
          <w:pgSz w:w="12240" w:h="15840"/>
          <w:pgMar w:header="0" w:footer="730" w:top="1360" w:bottom="920" w:left="1440" w:right="1800"/>
        </w:sectPr>
      </w:pPr>
    </w:p>
    <w:p>
      <w:pPr>
        <w:pStyle w:val="Heading1"/>
        <w:spacing w:line="192" w:lineRule="auto" w:before="135"/>
        <w:ind w:right="103"/>
      </w:pPr>
      <w:r>
        <w:rPr/>
        <w:t>Tosaíocht</w:t>
      </w:r>
      <w:r>
        <w:rPr>
          <w:spacing w:val="-19"/>
        </w:rPr>
        <w:t> </w:t>
      </w:r>
      <w:r>
        <w:rPr/>
        <w:t>Straitéiseach</w:t>
      </w:r>
      <w:r>
        <w:rPr>
          <w:spacing w:val="-16"/>
        </w:rPr>
        <w:t> </w:t>
      </w:r>
      <w:r>
        <w:rPr/>
        <w:t>4:</w:t>
      </w:r>
      <w:r>
        <w:rPr>
          <w:spacing w:val="-19"/>
        </w:rPr>
        <w:t> </w:t>
      </w:r>
      <w:r>
        <w:rPr/>
        <w:t>Treoracha,</w:t>
      </w:r>
      <w:r>
        <w:rPr>
          <w:spacing w:val="-19"/>
        </w:rPr>
        <w:t> </w:t>
      </w:r>
      <w:r>
        <w:rPr/>
        <w:t>caighdeáin</w:t>
      </w:r>
      <w:r>
        <w:rPr>
          <w:spacing w:val="-19"/>
        </w:rPr>
        <w:t> </w:t>
      </w:r>
      <w:r>
        <w:rPr/>
        <w:t>agus cóid chleachtais a fhorbairt chun go mbeidh seirbhísí agus áiseanna ardchaighdeáin ann do dhaoine faoi </w:t>
      </w:r>
      <w:r>
        <w:rPr>
          <w:spacing w:val="-2"/>
        </w:rPr>
        <w:t>mhíchumas</w:t>
      </w:r>
    </w:p>
    <w:p>
      <w:pPr>
        <w:pStyle w:val="BodyText"/>
        <w:spacing w:line="256" w:lineRule="auto" w:before="74"/>
        <w:ind w:right="15"/>
      </w:pPr>
      <w:r>
        <w:rPr/>
        <w:t>Bhí obair an NDA maidir le caighdeáin, treoir, monatóireacht agus le feabhas a aithint</w:t>
      </w:r>
      <w:r>
        <w:rPr>
          <w:spacing w:val="-5"/>
        </w:rPr>
        <w:t> </w:t>
      </w:r>
      <w:r>
        <w:rPr/>
        <w:t>maidir</w:t>
      </w:r>
      <w:r>
        <w:rPr>
          <w:spacing w:val="-5"/>
        </w:rPr>
        <w:t> </w:t>
      </w:r>
      <w:r>
        <w:rPr/>
        <w:t>le</w:t>
      </w:r>
      <w:r>
        <w:rPr>
          <w:spacing w:val="-3"/>
        </w:rPr>
        <w:t> </w:t>
      </w:r>
      <w:r>
        <w:rPr/>
        <w:t>hinrochtaine</w:t>
      </w:r>
      <w:r>
        <w:rPr>
          <w:spacing w:val="-3"/>
        </w:rPr>
        <w:t> </w:t>
      </w:r>
      <w:r>
        <w:rPr/>
        <w:t>seirbhísí</w:t>
      </w:r>
      <w:r>
        <w:rPr>
          <w:spacing w:val="-5"/>
        </w:rPr>
        <w:t> </w:t>
      </w:r>
      <w:r>
        <w:rPr/>
        <w:t>poiblí</w:t>
      </w:r>
      <w:r>
        <w:rPr>
          <w:spacing w:val="-5"/>
        </w:rPr>
        <w:t> </w:t>
      </w:r>
      <w:r>
        <w:rPr/>
        <w:t>ag</w:t>
      </w:r>
      <w:r>
        <w:rPr>
          <w:spacing w:val="-5"/>
        </w:rPr>
        <w:t> </w:t>
      </w:r>
      <w:r>
        <w:rPr/>
        <w:t>croílár</w:t>
      </w:r>
      <w:r>
        <w:rPr>
          <w:spacing w:val="-3"/>
        </w:rPr>
        <w:t> </w:t>
      </w:r>
      <w:r>
        <w:rPr/>
        <w:t>na</w:t>
      </w:r>
      <w:r>
        <w:rPr>
          <w:spacing w:val="-3"/>
        </w:rPr>
        <w:t> </w:t>
      </w:r>
      <w:r>
        <w:rPr/>
        <w:t>hoibre</w:t>
      </w:r>
      <w:r>
        <w:rPr>
          <w:spacing w:val="-5"/>
        </w:rPr>
        <w:t> </w:t>
      </w:r>
      <w:r>
        <w:rPr/>
        <w:t>a</w:t>
      </w:r>
      <w:r>
        <w:rPr>
          <w:spacing w:val="-2"/>
        </w:rPr>
        <w:t> </w:t>
      </w:r>
      <w:r>
        <w:rPr/>
        <w:t>rinneadh</w:t>
      </w:r>
      <w:r>
        <w:rPr>
          <w:spacing w:val="-5"/>
        </w:rPr>
        <w:t> </w:t>
      </w:r>
      <w:r>
        <w:rPr/>
        <w:t>faoin tosaíocht straitéiseach seo i 2009.</w:t>
      </w:r>
    </w:p>
    <w:p>
      <w:pPr>
        <w:pStyle w:val="Heading2"/>
        <w:spacing w:before="257"/>
      </w:pPr>
      <w:r>
        <w:rPr/>
        <w:t>Oidhreacht</w:t>
      </w:r>
      <w:r>
        <w:rPr>
          <w:spacing w:val="-8"/>
        </w:rPr>
        <w:t> </w:t>
      </w:r>
      <w:r>
        <w:rPr>
          <w:spacing w:val="-2"/>
        </w:rPr>
        <w:t>Inrochtana</w:t>
      </w:r>
    </w:p>
    <w:p>
      <w:pPr>
        <w:pStyle w:val="BodyText"/>
        <w:tabs>
          <w:tab w:pos="4730" w:val="left" w:leader="none"/>
        </w:tabs>
        <w:spacing w:line="256" w:lineRule="auto" w:before="71"/>
        <w:ind w:right="103"/>
      </w:pPr>
      <w:r>
        <w:rPr/>
        <w:t>Ceanglaíonn Alt 29 den Acht um Míchumas go mbeadh rochtain ar láithreáin oidhreachta. Leanann NDA Cód Cleachtais maidir le láithreáin inrochtana oidhreachta a fhorbairt, mar a d‟iarr an tAire Dlí agus Cirt, Comhionannais agus Athchóirithe</w:t>
      </w:r>
      <w:r>
        <w:rPr>
          <w:spacing w:val="-2"/>
        </w:rPr>
        <w:t> </w:t>
      </w:r>
      <w:r>
        <w:rPr/>
        <w:t>Dlí</w:t>
      </w:r>
      <w:r>
        <w:rPr>
          <w:spacing w:val="-5"/>
        </w:rPr>
        <w:t> </w:t>
      </w:r>
      <w:r>
        <w:rPr/>
        <w:t>air.</w:t>
      </w:r>
      <w:r>
        <w:rPr>
          <w:spacing w:val="-2"/>
        </w:rPr>
        <w:t> </w:t>
      </w:r>
      <w:r>
        <w:rPr/>
        <w:t>Tá</w:t>
      </w:r>
      <w:r>
        <w:rPr>
          <w:spacing w:val="-4"/>
        </w:rPr>
        <w:t> </w:t>
      </w:r>
      <w:r>
        <w:rPr/>
        <w:t>sé</w:t>
      </w:r>
      <w:r>
        <w:rPr>
          <w:spacing w:val="-2"/>
        </w:rPr>
        <w:t> </w:t>
      </w:r>
      <w:r>
        <w:rPr/>
        <w:t>i</w:t>
      </w:r>
      <w:r>
        <w:rPr>
          <w:spacing w:val="-2"/>
        </w:rPr>
        <w:t> </w:t>
      </w:r>
      <w:r>
        <w:rPr/>
        <w:t>gceist</w:t>
      </w:r>
      <w:r>
        <w:rPr>
          <w:spacing w:val="-2"/>
        </w:rPr>
        <w:t> </w:t>
      </w:r>
      <w:r>
        <w:rPr/>
        <w:t>leis</w:t>
      </w:r>
      <w:r>
        <w:rPr>
          <w:spacing w:val="-2"/>
        </w:rPr>
        <w:t> </w:t>
      </w:r>
      <w:r>
        <w:rPr/>
        <w:t>an</w:t>
      </w:r>
      <w:r>
        <w:rPr>
          <w:spacing w:val="-4"/>
        </w:rPr>
        <w:t> </w:t>
      </w:r>
      <w:r>
        <w:rPr/>
        <w:t>gCód</w:t>
      </w:r>
      <w:r>
        <w:rPr>
          <w:spacing w:val="-1"/>
        </w:rPr>
        <w:t> </w:t>
      </w:r>
      <w:r>
        <w:rPr/>
        <w:t>comhairle</w:t>
      </w:r>
      <w:r>
        <w:rPr>
          <w:spacing w:val="-4"/>
        </w:rPr>
        <w:t> </w:t>
      </w:r>
      <w:r>
        <w:rPr/>
        <w:t>phraiticiúil</w:t>
      </w:r>
      <w:r>
        <w:rPr>
          <w:spacing w:val="-5"/>
        </w:rPr>
        <w:t> </w:t>
      </w:r>
      <w:r>
        <w:rPr/>
        <w:t>a</w:t>
      </w:r>
      <w:r>
        <w:rPr>
          <w:spacing w:val="-2"/>
        </w:rPr>
        <w:t> </w:t>
      </w:r>
      <w:r>
        <w:rPr/>
        <w:t>chur</w:t>
      </w:r>
      <w:r>
        <w:rPr>
          <w:spacing w:val="-5"/>
        </w:rPr>
        <w:t> </w:t>
      </w:r>
      <w:r>
        <w:rPr/>
        <w:t>ar</w:t>
      </w:r>
      <w:r>
        <w:rPr>
          <w:spacing w:val="-5"/>
        </w:rPr>
        <w:t> </w:t>
      </w:r>
      <w:r>
        <w:rPr/>
        <w:t>fáil faoi conas a chomhlíontar forálacha alt 29 den Acht um Míchumas 2005 ó thaobh láithreáin oidhreachta atá faoi úinéireacht, faoi bhainistiú nó faoi rialú comhlachtaí</w:t>
      </w:r>
      <w:r>
        <w:rPr>
          <w:spacing w:val="-3"/>
        </w:rPr>
        <w:t> </w:t>
      </w:r>
      <w:r>
        <w:rPr/>
        <w:t>stáit</w:t>
      </w:r>
      <w:r>
        <w:rPr>
          <w:spacing w:val="-1"/>
        </w:rPr>
        <w:t> </w:t>
      </w:r>
      <w:r>
        <w:rPr/>
        <w:t>agus</w:t>
      </w:r>
      <w:r>
        <w:rPr>
          <w:spacing w:val="-3"/>
        </w:rPr>
        <w:t> </w:t>
      </w:r>
      <w:r>
        <w:rPr/>
        <w:t>a</w:t>
      </w:r>
      <w:r>
        <w:rPr>
          <w:spacing w:val="-1"/>
        </w:rPr>
        <w:t> </w:t>
      </w:r>
      <w:r>
        <w:rPr/>
        <w:t>bhfuil</w:t>
      </w:r>
      <w:r>
        <w:rPr>
          <w:spacing w:val="-2"/>
        </w:rPr>
        <w:t> </w:t>
      </w:r>
      <w:r>
        <w:rPr/>
        <w:t>rochtain</w:t>
      </w:r>
      <w:r>
        <w:rPr>
          <w:spacing w:val="-3"/>
        </w:rPr>
        <w:t> </w:t>
      </w:r>
      <w:r>
        <w:rPr/>
        <w:t>ag</w:t>
      </w:r>
      <w:r>
        <w:rPr>
          <w:spacing w:val="-3"/>
        </w:rPr>
        <w:t> </w:t>
      </w:r>
      <w:r>
        <w:rPr/>
        <w:t>an</w:t>
      </w:r>
      <w:r>
        <w:rPr>
          <w:spacing w:val="-3"/>
        </w:rPr>
        <w:t> </w:t>
      </w:r>
      <w:r>
        <w:rPr/>
        <w:t>bpobal</w:t>
      </w:r>
      <w:r>
        <w:rPr>
          <w:spacing w:val="-1"/>
        </w:rPr>
        <w:t> </w:t>
      </w:r>
      <w:r>
        <w:rPr/>
        <w:t>orthu.</w:t>
      </w:r>
      <w:r>
        <w:rPr>
          <w:spacing w:val="-3"/>
        </w:rPr>
        <w:t> </w:t>
      </w:r>
      <w:r>
        <w:rPr/>
        <w:t>I</w:t>
      </w:r>
      <w:r>
        <w:rPr>
          <w:spacing w:val="-1"/>
        </w:rPr>
        <w:t> </w:t>
      </w:r>
      <w:r>
        <w:rPr/>
        <w:t>2009,</w:t>
      </w:r>
      <w:r>
        <w:rPr>
          <w:spacing w:val="-1"/>
        </w:rPr>
        <w:t> </w:t>
      </w:r>
      <w:r>
        <w:rPr/>
        <w:t>lean</w:t>
      </w:r>
      <w:r>
        <w:rPr>
          <w:spacing w:val="-1"/>
        </w:rPr>
        <w:t> </w:t>
      </w:r>
      <w:r>
        <w:rPr/>
        <w:t>an</w:t>
      </w:r>
      <w:r>
        <w:rPr>
          <w:spacing w:val="-1"/>
        </w:rPr>
        <w:t> </w:t>
      </w:r>
      <w:r>
        <w:rPr/>
        <w:t>NDA ag cur chun cinn forbairt an dréachtChóid agus d‟oibrigh go dlúth le príomhgheallsealbhóirí, go háirithe</w:t>
      </w:r>
      <w:r>
        <w:rPr>
          <w:spacing w:val="-2"/>
        </w:rPr>
        <w:t> </w:t>
      </w:r>
      <w:r>
        <w:rPr/>
        <w:t>leis an Roinn Comhshaoil,</w:t>
      </w:r>
      <w:r>
        <w:rPr>
          <w:spacing w:val="-2"/>
        </w:rPr>
        <w:t> </w:t>
      </w:r>
      <w:r>
        <w:rPr/>
        <w:t>Oidhreachta</w:t>
      </w:r>
      <w:r>
        <w:rPr>
          <w:spacing w:val="-1"/>
        </w:rPr>
        <w:t> </w:t>
      </w:r>
      <w:r>
        <w:rPr/>
        <w:t>agus Rialtais Áitiúil agus leis an an Roinn Dlí agus Cirt, Comhionannais agus Athchóirithe Dlí. D‟oibrigh NDA i gcomhar leis an Aonad Comhairle agus </w:t>
      </w:r>
      <w:r>
        <w:rPr>
          <w:spacing w:val="-2"/>
        </w:rPr>
        <w:t>Oidhreachta</w:t>
      </w:r>
      <w:r>
        <w:rPr/>
        <w:tab/>
        <w:t>Ailtireachta sa Roinn Comhshaoil, Oidhreachta agus Rialtais Áitiúil chomh maith ar leabhrán treorach</w:t>
      </w:r>
      <w:r>
        <w:rPr>
          <w:spacing w:val="40"/>
        </w:rPr>
        <w:t> </w:t>
      </w:r>
      <w:r>
        <w:rPr/>
        <w:t>do chomhlachtaí poiblí ar rochtain ar láithreáin oidhreachta a fheabhsú ach meas fós ar a dtréithe speisialta agus a stádas caomhantais. Táthar ag súil</w:t>
      </w:r>
      <w:r>
        <w:rPr>
          <w:spacing w:val="40"/>
        </w:rPr>
        <w:t> </w:t>
      </w:r>
      <w:r>
        <w:rPr/>
        <w:t>go bhfoilseofar an leabhrán seo i 2010.</w:t>
      </w:r>
    </w:p>
    <w:p>
      <w:pPr>
        <w:pStyle w:val="Heading2"/>
        <w:spacing w:before="243"/>
      </w:pPr>
      <w:r>
        <w:rPr/>
        <w:t>Tionscadal</w:t>
      </w:r>
      <w:r>
        <w:rPr>
          <w:spacing w:val="-6"/>
        </w:rPr>
        <w:t> </w:t>
      </w:r>
      <w:r>
        <w:rPr>
          <w:spacing w:val="-2"/>
        </w:rPr>
        <w:t>Ríomhfhoghlama</w:t>
      </w:r>
    </w:p>
    <w:p>
      <w:pPr>
        <w:pStyle w:val="BodyText"/>
        <w:spacing w:line="256" w:lineRule="auto" w:before="68"/>
      </w:pPr>
      <w:r>
        <w:rPr/>
        <w:t>Tá</w:t>
      </w:r>
      <w:r>
        <w:rPr>
          <w:spacing w:val="-4"/>
        </w:rPr>
        <w:t> </w:t>
      </w:r>
      <w:r>
        <w:rPr/>
        <w:t>an</w:t>
      </w:r>
      <w:r>
        <w:rPr>
          <w:spacing w:val="-2"/>
        </w:rPr>
        <w:t> </w:t>
      </w:r>
      <w:r>
        <w:rPr/>
        <w:t>NDA</w:t>
      </w:r>
      <w:r>
        <w:rPr>
          <w:spacing w:val="-5"/>
        </w:rPr>
        <w:t> </w:t>
      </w:r>
      <w:r>
        <w:rPr/>
        <w:t>ag</w:t>
      </w:r>
      <w:r>
        <w:rPr>
          <w:spacing w:val="-4"/>
        </w:rPr>
        <w:t> </w:t>
      </w:r>
      <w:r>
        <w:rPr/>
        <w:t>obair</w:t>
      </w:r>
      <w:r>
        <w:rPr>
          <w:spacing w:val="-4"/>
        </w:rPr>
        <w:t> </w:t>
      </w:r>
      <w:r>
        <w:rPr/>
        <w:t>ar</w:t>
      </w:r>
      <w:r>
        <w:rPr>
          <w:spacing w:val="-2"/>
        </w:rPr>
        <w:t> </w:t>
      </w:r>
      <w:r>
        <w:rPr/>
        <w:t>mhodúl</w:t>
      </w:r>
      <w:r>
        <w:rPr>
          <w:spacing w:val="-2"/>
        </w:rPr>
        <w:t> </w:t>
      </w:r>
      <w:r>
        <w:rPr/>
        <w:t>ríomhfhoghlama</w:t>
      </w:r>
      <w:r>
        <w:rPr>
          <w:spacing w:val="-4"/>
        </w:rPr>
        <w:t> </w:t>
      </w:r>
      <w:r>
        <w:rPr/>
        <w:t>a</w:t>
      </w:r>
      <w:r>
        <w:rPr>
          <w:spacing w:val="-4"/>
        </w:rPr>
        <w:t> </w:t>
      </w:r>
      <w:r>
        <w:rPr/>
        <w:t>fhorbairt</w:t>
      </w:r>
      <w:r>
        <w:rPr>
          <w:spacing w:val="-2"/>
        </w:rPr>
        <w:t> </w:t>
      </w:r>
      <w:r>
        <w:rPr/>
        <w:t>chun</w:t>
      </w:r>
      <w:r>
        <w:rPr>
          <w:spacing w:val="-4"/>
        </w:rPr>
        <w:t> </w:t>
      </w:r>
      <w:r>
        <w:rPr/>
        <w:t>réamhoiliúint</w:t>
      </w:r>
      <w:r>
        <w:rPr>
          <w:spacing w:val="-4"/>
        </w:rPr>
        <w:t> </w:t>
      </w:r>
      <w:r>
        <w:rPr/>
        <w:t>ar chomhionannas míchumais a sholáthar d‟fhoirne san earnáil phoiblí. Tá sé i gceist leis an modúl faisnéis agus tuiscint a chur ar fáil d‟fhoirne san earnáil phoiblí chun seirbhísí ar ardchaighdeán a chinntiú do chustaiméirí faoi mhíchumas. Beidh an modúl ríomhfhoghlama ar fáil mar shaoráid</w:t>
      </w:r>
      <w:r>
        <w:rPr>
          <w:spacing w:val="40"/>
        </w:rPr>
        <w:t> </w:t>
      </w:r>
      <w:r>
        <w:rPr/>
        <w:t>ar líne le roghanna DVD agus cruachóip dóibh siúd nach mbeidh rochtain acu ar an tsaoráid ar líne.</w:t>
      </w:r>
    </w:p>
    <w:p>
      <w:pPr>
        <w:pStyle w:val="BodyText"/>
        <w:spacing w:before="17"/>
        <w:ind w:left="0"/>
      </w:pPr>
    </w:p>
    <w:p>
      <w:pPr>
        <w:pStyle w:val="BodyText"/>
        <w:spacing w:line="256" w:lineRule="auto"/>
        <w:ind w:right="15"/>
      </w:pPr>
      <w:r>
        <w:rPr/>
        <w:t>Tá ionadaithe ó Ionad Forbartha agus Bainistíochta Eagraíochta na Roinne Airgeadais,</w:t>
      </w:r>
      <w:r>
        <w:rPr>
          <w:spacing w:val="-4"/>
        </w:rPr>
        <w:t> </w:t>
      </w:r>
      <w:r>
        <w:rPr/>
        <w:t>ó</w:t>
      </w:r>
      <w:r>
        <w:rPr>
          <w:spacing w:val="-5"/>
        </w:rPr>
        <w:t> </w:t>
      </w:r>
      <w:r>
        <w:rPr/>
        <w:t>na</w:t>
      </w:r>
      <w:r>
        <w:rPr>
          <w:spacing w:val="-4"/>
        </w:rPr>
        <w:t> </w:t>
      </w:r>
      <w:r>
        <w:rPr/>
        <w:t>Coimisinéirí</w:t>
      </w:r>
      <w:r>
        <w:rPr>
          <w:spacing w:val="-6"/>
        </w:rPr>
        <w:t> </w:t>
      </w:r>
      <w:r>
        <w:rPr/>
        <w:t>Ioncaim,</w:t>
      </w:r>
      <w:r>
        <w:rPr>
          <w:spacing w:val="-6"/>
        </w:rPr>
        <w:t> </w:t>
      </w:r>
      <w:r>
        <w:rPr/>
        <w:t>ó</w:t>
      </w:r>
      <w:r>
        <w:rPr>
          <w:spacing w:val="-5"/>
        </w:rPr>
        <w:t> </w:t>
      </w:r>
      <w:r>
        <w:rPr/>
        <w:t>Bhord</w:t>
      </w:r>
      <w:r>
        <w:rPr>
          <w:spacing w:val="-4"/>
        </w:rPr>
        <w:t> </w:t>
      </w:r>
      <w:r>
        <w:rPr/>
        <w:t>Seirbhísí</w:t>
      </w:r>
      <w:r>
        <w:rPr>
          <w:spacing w:val="-6"/>
        </w:rPr>
        <w:t> </w:t>
      </w:r>
      <w:r>
        <w:rPr/>
        <w:t>Bainistíochta</w:t>
      </w:r>
      <w:r>
        <w:rPr>
          <w:spacing w:val="-3"/>
        </w:rPr>
        <w:t> </w:t>
      </w:r>
      <w:r>
        <w:rPr/>
        <w:t>an</w:t>
      </w:r>
      <w:r>
        <w:rPr>
          <w:spacing w:val="-6"/>
        </w:rPr>
        <w:t> </w:t>
      </w:r>
      <w:r>
        <w:rPr/>
        <w:t>Rialtais Áitiúil agus ón NDA i measc na foirne tionscadail don tionscnamh seo. Rinne an fhoireann sin maoirseacht ar fhorbairt na tairisceana, lena n-áirítear cuspóirí oiliúna mionsonraithe agus an tsonraíocht ríomhfhoghlama.</w:t>
      </w:r>
    </w:p>
    <w:p>
      <w:pPr>
        <w:pStyle w:val="BodyText"/>
        <w:spacing w:after="0" w:line="256" w:lineRule="auto"/>
        <w:sectPr>
          <w:pgSz w:w="12240" w:h="15840"/>
          <w:pgMar w:header="0" w:footer="730" w:top="1360" w:bottom="920" w:left="1440" w:right="1800"/>
        </w:sectPr>
      </w:pPr>
    </w:p>
    <w:p>
      <w:pPr>
        <w:pStyle w:val="Heading2"/>
        <w:spacing w:before="72"/>
      </w:pPr>
      <w:r>
        <w:rPr/>
        <w:t>Duais</w:t>
      </w:r>
      <w:r>
        <w:rPr>
          <w:spacing w:val="-5"/>
        </w:rPr>
        <w:t> </w:t>
      </w:r>
      <w:r>
        <w:rPr/>
        <w:t>"Rochtain</w:t>
      </w:r>
      <w:r>
        <w:rPr>
          <w:spacing w:val="-5"/>
        </w:rPr>
        <w:t> </w:t>
      </w:r>
      <w:r>
        <w:rPr/>
        <w:t>den</w:t>
      </w:r>
      <w:r>
        <w:rPr>
          <w:spacing w:val="-6"/>
        </w:rPr>
        <w:t> </w:t>
      </w:r>
      <w:r>
        <w:rPr>
          <w:spacing w:val="-2"/>
        </w:rPr>
        <w:t>Scoth"</w:t>
      </w:r>
    </w:p>
    <w:p>
      <w:pPr>
        <w:pStyle w:val="BodyText"/>
        <w:spacing w:line="256" w:lineRule="auto" w:before="69"/>
        <w:ind w:right="35"/>
      </w:pPr>
      <w:r>
        <w:rPr/>
        <w:t>Rinneadh an Scéim Duaiseanna “Rochtain den Scoth” a fhorbairt agus a fheabhsú tuilleadh i 2009. Tar éis athbhreithniú a dhéanamh ar an múnla oibre, baineadh amach éifeachtachtaí lenar bhain laghduithe suntasacha i gcostais oibríochta don scéim. Ghlac foireann intí freagracht as roinnt míreanna den scéim</w:t>
      </w:r>
      <w:r>
        <w:rPr>
          <w:spacing w:val="-3"/>
        </w:rPr>
        <w:t> </w:t>
      </w:r>
      <w:r>
        <w:rPr/>
        <w:t>agus</w:t>
      </w:r>
      <w:r>
        <w:rPr>
          <w:spacing w:val="-6"/>
        </w:rPr>
        <w:t> </w:t>
      </w:r>
      <w:r>
        <w:rPr/>
        <w:t>baineadh</w:t>
      </w:r>
      <w:r>
        <w:rPr>
          <w:spacing w:val="-6"/>
        </w:rPr>
        <w:t> </w:t>
      </w:r>
      <w:r>
        <w:rPr/>
        <w:t>uaséifeachtacht</w:t>
      </w:r>
      <w:r>
        <w:rPr>
          <w:spacing w:val="-6"/>
        </w:rPr>
        <w:t> </w:t>
      </w:r>
      <w:r>
        <w:rPr/>
        <w:t>amach</w:t>
      </w:r>
      <w:r>
        <w:rPr>
          <w:spacing w:val="-4"/>
        </w:rPr>
        <w:t> </w:t>
      </w:r>
      <w:r>
        <w:rPr/>
        <w:t>ó</w:t>
      </w:r>
      <w:r>
        <w:rPr>
          <w:spacing w:val="-3"/>
        </w:rPr>
        <w:t> </w:t>
      </w:r>
      <w:r>
        <w:rPr/>
        <w:t>thaobh</w:t>
      </w:r>
      <w:r>
        <w:rPr>
          <w:spacing w:val="-6"/>
        </w:rPr>
        <w:t> </w:t>
      </w:r>
      <w:r>
        <w:rPr/>
        <w:t>próiseas gnó.</w:t>
      </w:r>
      <w:r>
        <w:rPr>
          <w:spacing w:val="-4"/>
        </w:rPr>
        <w:t> </w:t>
      </w:r>
      <w:r>
        <w:rPr/>
        <w:t>Chuaigh</w:t>
      </w:r>
      <w:r>
        <w:rPr>
          <w:spacing w:val="-4"/>
        </w:rPr>
        <w:t> </w:t>
      </w:r>
      <w:r>
        <w:rPr/>
        <w:t>an NDA i dteagmháil le thart ar 20 eagraíocht seirbhíse poiblí agus tá a gcuid ullmhúcháin do mheasúnuithe EtA le linn 2010 á dtreorú aige .</w:t>
      </w:r>
    </w:p>
    <w:p>
      <w:pPr>
        <w:pStyle w:val="Heading2"/>
        <w:spacing w:before="255"/>
      </w:pPr>
      <w:r>
        <w:rPr/>
        <w:t>Seirbhísí</w:t>
      </w:r>
      <w:r>
        <w:rPr>
          <w:spacing w:val="-7"/>
        </w:rPr>
        <w:t> </w:t>
      </w:r>
      <w:r>
        <w:rPr/>
        <w:t>Poiblí</w:t>
      </w:r>
      <w:r>
        <w:rPr>
          <w:spacing w:val="-6"/>
        </w:rPr>
        <w:t> </w:t>
      </w:r>
      <w:r>
        <w:rPr/>
        <w:t>Inrochtana</w:t>
      </w:r>
      <w:r>
        <w:rPr>
          <w:spacing w:val="-6"/>
        </w:rPr>
        <w:t> </w:t>
      </w:r>
      <w:r>
        <w:rPr/>
        <w:t>a</w:t>
      </w:r>
      <w:r>
        <w:rPr>
          <w:spacing w:val="-7"/>
        </w:rPr>
        <w:t> </w:t>
      </w:r>
      <w:r>
        <w:rPr/>
        <w:t>Chur</w:t>
      </w:r>
      <w:r>
        <w:rPr>
          <w:spacing w:val="-5"/>
        </w:rPr>
        <w:t> </w:t>
      </w:r>
      <w:r>
        <w:rPr/>
        <w:t>Chun</w:t>
      </w:r>
      <w:r>
        <w:rPr>
          <w:spacing w:val="-6"/>
        </w:rPr>
        <w:t> </w:t>
      </w:r>
      <w:r>
        <w:rPr>
          <w:spacing w:val="-4"/>
        </w:rPr>
        <w:t>Cinn</w:t>
      </w:r>
    </w:p>
    <w:p>
      <w:pPr>
        <w:pStyle w:val="BodyText"/>
        <w:spacing w:line="256" w:lineRule="auto" w:before="68"/>
        <w:ind w:right="15"/>
      </w:pPr>
      <w:r>
        <w:rPr/>
        <w:t>I</w:t>
      </w:r>
      <w:r>
        <w:rPr>
          <w:spacing w:val="-3"/>
        </w:rPr>
        <w:t> </w:t>
      </w:r>
      <w:r>
        <w:rPr/>
        <w:t>2008,</w:t>
      </w:r>
      <w:r>
        <w:rPr>
          <w:spacing w:val="-3"/>
        </w:rPr>
        <w:t> </w:t>
      </w:r>
      <w:r>
        <w:rPr/>
        <w:t>rinne</w:t>
      </w:r>
      <w:r>
        <w:rPr>
          <w:spacing w:val="-3"/>
        </w:rPr>
        <w:t> </w:t>
      </w:r>
      <w:r>
        <w:rPr/>
        <w:t>NDA</w:t>
      </w:r>
      <w:r>
        <w:rPr>
          <w:spacing w:val="-5"/>
        </w:rPr>
        <w:t> </w:t>
      </w:r>
      <w:r>
        <w:rPr/>
        <w:t>a</w:t>
      </w:r>
      <w:r>
        <w:rPr>
          <w:spacing w:val="-3"/>
        </w:rPr>
        <w:t> </w:t>
      </w:r>
      <w:r>
        <w:rPr/>
        <w:t>chéad</w:t>
      </w:r>
      <w:r>
        <w:rPr>
          <w:spacing w:val="-3"/>
        </w:rPr>
        <w:t> </w:t>
      </w:r>
      <w:r>
        <w:rPr/>
        <w:t>suirbhé</w:t>
      </w:r>
      <w:r>
        <w:rPr>
          <w:spacing w:val="-5"/>
        </w:rPr>
        <w:t> </w:t>
      </w:r>
      <w:r>
        <w:rPr/>
        <w:t>monatóireachta</w:t>
      </w:r>
      <w:r>
        <w:rPr>
          <w:spacing w:val="-4"/>
        </w:rPr>
        <w:t> </w:t>
      </w:r>
      <w:r>
        <w:rPr/>
        <w:t>ar</w:t>
      </w:r>
      <w:r>
        <w:rPr>
          <w:spacing w:val="-6"/>
        </w:rPr>
        <w:t> </w:t>
      </w:r>
      <w:r>
        <w:rPr/>
        <w:t>fheidhmiú</w:t>
      </w:r>
      <w:r>
        <w:rPr>
          <w:spacing w:val="-3"/>
        </w:rPr>
        <w:t> </w:t>
      </w:r>
      <w:r>
        <w:rPr/>
        <w:t>Chód</w:t>
      </w:r>
      <w:r>
        <w:rPr>
          <w:spacing w:val="-3"/>
        </w:rPr>
        <w:t> </w:t>
      </w:r>
      <w:r>
        <w:rPr/>
        <w:t>Cleachtais um Inrochtaine Seirbhísí Poiblí agus Faisnéise arna soláthar ag Comhlachtaí Poiblí.</w:t>
      </w:r>
      <w:r>
        <w:rPr>
          <w:spacing w:val="-2"/>
        </w:rPr>
        <w:t> </w:t>
      </w:r>
      <w:r>
        <w:rPr/>
        <w:t>Ullmhaíodh</w:t>
      </w:r>
      <w:r>
        <w:rPr>
          <w:spacing w:val="-4"/>
        </w:rPr>
        <w:t> </w:t>
      </w:r>
      <w:r>
        <w:rPr/>
        <w:t>agus</w:t>
      </w:r>
      <w:r>
        <w:rPr>
          <w:spacing w:val="-2"/>
        </w:rPr>
        <w:t> </w:t>
      </w:r>
      <w:r>
        <w:rPr/>
        <w:t>scaipeadh</w:t>
      </w:r>
      <w:r>
        <w:rPr>
          <w:spacing w:val="-4"/>
        </w:rPr>
        <w:t> </w:t>
      </w:r>
      <w:r>
        <w:rPr/>
        <w:t>tuarascáil</w:t>
      </w:r>
      <w:r>
        <w:rPr>
          <w:spacing w:val="-5"/>
        </w:rPr>
        <w:t> </w:t>
      </w:r>
      <w:r>
        <w:rPr/>
        <w:t>ar</w:t>
      </w:r>
      <w:r>
        <w:rPr>
          <w:spacing w:val="-2"/>
        </w:rPr>
        <w:t> </w:t>
      </w:r>
      <w:r>
        <w:rPr/>
        <w:t>an</w:t>
      </w:r>
      <w:r>
        <w:rPr>
          <w:spacing w:val="-3"/>
        </w:rPr>
        <w:t> </w:t>
      </w:r>
      <w:r>
        <w:rPr/>
        <w:t>bpróiseas</w:t>
      </w:r>
      <w:r>
        <w:rPr>
          <w:spacing w:val="-4"/>
        </w:rPr>
        <w:t> </w:t>
      </w:r>
      <w:r>
        <w:rPr/>
        <w:t>monatóireachta</w:t>
      </w:r>
      <w:r>
        <w:rPr>
          <w:spacing w:val="-2"/>
        </w:rPr>
        <w:t> </w:t>
      </w:r>
      <w:r>
        <w:rPr/>
        <w:t>sin i 2009 agus tá sí ar fáil ar shuíomh gréasáin an NDA </w:t>
      </w:r>
      <w:hyperlink r:id="rId8">
        <w:r>
          <w:rPr/>
          <w:t>(www.nda.ie).</w:t>
        </w:r>
      </w:hyperlink>
      <w:r>
        <w:rPr/>
        <w:t> Cuireadh an tuarascáil</w:t>
      </w:r>
      <w:r>
        <w:rPr>
          <w:spacing w:val="-4"/>
        </w:rPr>
        <w:t> </w:t>
      </w:r>
      <w:r>
        <w:rPr/>
        <w:t>ar</w:t>
      </w:r>
      <w:r>
        <w:rPr>
          <w:spacing w:val="-1"/>
        </w:rPr>
        <w:t> </w:t>
      </w:r>
      <w:r>
        <w:rPr/>
        <w:t>aghaidh</w:t>
      </w:r>
      <w:r>
        <w:rPr>
          <w:spacing w:val="-1"/>
        </w:rPr>
        <w:t> </w:t>
      </w:r>
      <w:r>
        <w:rPr/>
        <w:t>chuig</w:t>
      </w:r>
      <w:r>
        <w:rPr>
          <w:spacing w:val="-3"/>
        </w:rPr>
        <w:t> </w:t>
      </w:r>
      <w:r>
        <w:rPr/>
        <w:t>na</w:t>
      </w:r>
      <w:r>
        <w:rPr>
          <w:spacing w:val="-1"/>
        </w:rPr>
        <w:t> </w:t>
      </w:r>
      <w:r>
        <w:rPr/>
        <w:t>hAirí</w:t>
      </w:r>
      <w:r>
        <w:rPr>
          <w:spacing w:val="-3"/>
        </w:rPr>
        <w:t> </w:t>
      </w:r>
      <w:r>
        <w:rPr/>
        <w:t>cuí</w:t>
      </w:r>
      <w:r>
        <w:rPr>
          <w:spacing w:val="-3"/>
        </w:rPr>
        <w:t> </w:t>
      </w:r>
      <w:r>
        <w:rPr/>
        <w:t>i</w:t>
      </w:r>
      <w:r>
        <w:rPr>
          <w:spacing w:val="-1"/>
        </w:rPr>
        <w:t> </w:t>
      </w:r>
      <w:r>
        <w:rPr/>
        <w:t>mí</w:t>
      </w:r>
      <w:r>
        <w:rPr>
          <w:spacing w:val="-3"/>
        </w:rPr>
        <w:t> </w:t>
      </w:r>
      <w:r>
        <w:rPr/>
        <w:t>Eanáir</w:t>
      </w:r>
      <w:r>
        <w:rPr>
          <w:spacing w:val="-3"/>
        </w:rPr>
        <w:t> </w:t>
      </w:r>
      <w:r>
        <w:rPr/>
        <w:t>agus</w:t>
      </w:r>
      <w:r>
        <w:rPr>
          <w:spacing w:val="-1"/>
        </w:rPr>
        <w:t> </w:t>
      </w:r>
      <w:r>
        <w:rPr/>
        <w:t>scaipeadh</w:t>
      </w:r>
      <w:r>
        <w:rPr>
          <w:spacing w:val="-1"/>
        </w:rPr>
        <w:t> </w:t>
      </w:r>
      <w:r>
        <w:rPr/>
        <w:t>í chuig</w:t>
      </w:r>
      <w:r>
        <w:rPr>
          <w:spacing w:val="-3"/>
        </w:rPr>
        <w:t> </w:t>
      </w:r>
      <w:r>
        <w:rPr/>
        <w:t>ceann gach comhlachta</w:t>
      </w:r>
      <w:r>
        <w:rPr>
          <w:spacing w:val="-1"/>
        </w:rPr>
        <w:t> </w:t>
      </w:r>
      <w:r>
        <w:rPr/>
        <w:t>phoiblí</w:t>
      </w:r>
      <w:r>
        <w:rPr>
          <w:spacing w:val="-3"/>
        </w:rPr>
        <w:t> </w:t>
      </w:r>
      <w:r>
        <w:rPr/>
        <w:t>i mí</w:t>
      </w:r>
      <w:r>
        <w:rPr>
          <w:spacing w:val="-2"/>
        </w:rPr>
        <w:t> </w:t>
      </w:r>
      <w:r>
        <w:rPr/>
        <w:t>Márta. Lean NDA ar aghaidh ag</w:t>
      </w:r>
      <w:r>
        <w:rPr>
          <w:spacing w:val="-2"/>
        </w:rPr>
        <w:t> </w:t>
      </w:r>
      <w:r>
        <w:rPr/>
        <w:t>soláthar tacaíochta do chomhlachtaí poiblí nuair a cuireadh an Cód Cleachtais i bhfeidhm i 2009.</w:t>
      </w:r>
    </w:p>
    <w:p>
      <w:pPr>
        <w:pStyle w:val="BodyText"/>
        <w:spacing w:line="256" w:lineRule="auto"/>
      </w:pPr>
      <w:r>
        <w:rPr/>
        <w:t>Cuireadh</w:t>
      </w:r>
      <w:r>
        <w:rPr>
          <w:spacing w:val="-5"/>
        </w:rPr>
        <w:t> </w:t>
      </w:r>
      <w:r>
        <w:rPr/>
        <w:t>tuarascáil</w:t>
      </w:r>
      <w:r>
        <w:rPr>
          <w:spacing w:val="-4"/>
        </w:rPr>
        <w:t> </w:t>
      </w:r>
      <w:r>
        <w:rPr/>
        <w:t>ar</w:t>
      </w:r>
      <w:r>
        <w:rPr>
          <w:spacing w:val="-6"/>
        </w:rPr>
        <w:t> </w:t>
      </w:r>
      <w:r>
        <w:rPr/>
        <w:t>thorthaí</w:t>
      </w:r>
      <w:r>
        <w:rPr>
          <w:spacing w:val="-5"/>
        </w:rPr>
        <w:t> </w:t>
      </w:r>
      <w:r>
        <w:rPr/>
        <w:t>an</w:t>
      </w:r>
      <w:r>
        <w:rPr>
          <w:spacing w:val="-3"/>
        </w:rPr>
        <w:t> </w:t>
      </w:r>
      <w:r>
        <w:rPr/>
        <w:t>tSuirbhé</w:t>
      </w:r>
      <w:r>
        <w:rPr>
          <w:spacing w:val="-3"/>
        </w:rPr>
        <w:t> </w:t>
      </w:r>
      <w:r>
        <w:rPr/>
        <w:t>Monatóireachta</w:t>
      </w:r>
      <w:r>
        <w:rPr>
          <w:spacing w:val="-2"/>
        </w:rPr>
        <w:t> </w:t>
      </w:r>
      <w:r>
        <w:rPr/>
        <w:t>i</w:t>
      </w:r>
      <w:r>
        <w:rPr>
          <w:spacing w:val="-3"/>
        </w:rPr>
        <w:t> </w:t>
      </w:r>
      <w:r>
        <w:rPr/>
        <w:t>láthair</w:t>
      </w:r>
      <w:r>
        <w:rPr>
          <w:spacing w:val="-7"/>
        </w:rPr>
        <w:t> </w:t>
      </w:r>
      <w:r>
        <w:rPr/>
        <w:t>ag</w:t>
      </w:r>
      <w:r>
        <w:rPr>
          <w:spacing w:val="-5"/>
        </w:rPr>
        <w:t> </w:t>
      </w:r>
      <w:r>
        <w:rPr/>
        <w:t>Comhdháil Oifigeach Rochtana i mí an Aibreáin. Dhírigh an Chomhdháil sin ar shárchleachtas maidir le soláthar seirbhísí agus faisnéise inrochtana arna soláthar</w:t>
      </w:r>
      <w:r>
        <w:rPr>
          <w:spacing w:val="-3"/>
        </w:rPr>
        <w:t> </w:t>
      </w:r>
      <w:r>
        <w:rPr/>
        <w:t>ag</w:t>
      </w:r>
      <w:r>
        <w:rPr>
          <w:spacing w:val="-4"/>
        </w:rPr>
        <w:t> </w:t>
      </w:r>
      <w:r>
        <w:rPr/>
        <w:t>comhlachtaí</w:t>
      </w:r>
      <w:r>
        <w:rPr>
          <w:spacing w:val="-5"/>
        </w:rPr>
        <w:t> </w:t>
      </w:r>
      <w:r>
        <w:rPr/>
        <w:t>poiblí</w:t>
      </w:r>
      <w:r>
        <w:rPr>
          <w:spacing w:val="-5"/>
        </w:rPr>
        <w:t> </w:t>
      </w:r>
      <w:r>
        <w:rPr/>
        <w:t>agus</w:t>
      </w:r>
      <w:r>
        <w:rPr>
          <w:spacing w:val="-3"/>
        </w:rPr>
        <w:t> </w:t>
      </w:r>
      <w:r>
        <w:rPr/>
        <w:t>áiríodh</w:t>
      </w:r>
      <w:r>
        <w:rPr>
          <w:spacing w:val="-3"/>
        </w:rPr>
        <w:t> </w:t>
      </w:r>
      <w:r>
        <w:rPr/>
        <w:t>ar</w:t>
      </w:r>
      <w:r>
        <w:rPr>
          <w:spacing w:val="-3"/>
        </w:rPr>
        <w:t> </w:t>
      </w:r>
      <w:r>
        <w:rPr/>
        <w:t>an</w:t>
      </w:r>
      <w:r>
        <w:rPr>
          <w:spacing w:val="-2"/>
        </w:rPr>
        <w:t> </w:t>
      </w:r>
      <w:r>
        <w:rPr/>
        <w:t>gcomhdháil</w:t>
      </w:r>
      <w:r>
        <w:rPr>
          <w:spacing w:val="-4"/>
        </w:rPr>
        <w:t> </w:t>
      </w:r>
      <w:r>
        <w:rPr/>
        <w:t>sin</w:t>
      </w:r>
      <w:r>
        <w:rPr>
          <w:spacing w:val="-3"/>
        </w:rPr>
        <w:t> </w:t>
      </w:r>
      <w:r>
        <w:rPr/>
        <w:t>cur</w:t>
      </w:r>
      <w:r>
        <w:rPr>
          <w:spacing w:val="-3"/>
        </w:rPr>
        <w:t> </w:t>
      </w:r>
      <w:r>
        <w:rPr/>
        <w:t>i</w:t>
      </w:r>
      <w:r>
        <w:rPr>
          <w:spacing w:val="-3"/>
        </w:rPr>
        <w:t> </w:t>
      </w:r>
      <w:r>
        <w:rPr/>
        <w:t>láthair</w:t>
      </w:r>
      <w:r>
        <w:rPr>
          <w:spacing w:val="-5"/>
        </w:rPr>
        <w:t> </w:t>
      </w:r>
      <w:r>
        <w:rPr/>
        <w:t>ó</w:t>
      </w:r>
      <w:r>
        <w:rPr>
          <w:spacing w:val="-4"/>
        </w:rPr>
        <w:t> </w:t>
      </w:r>
      <w:r>
        <w:rPr/>
        <w:t>na húdaráis áitiúla i gContae Mhaigh Eo agus i gContae Mhuineacháin. Chuir NDA torthaí na tuarascála monatóireachta i láthair ag seimineár oiliúna d‟oifigigh rochtana a thionóil an Foras Riaracháin (IPA).</w:t>
      </w:r>
    </w:p>
    <w:p>
      <w:pPr>
        <w:pStyle w:val="Heading2"/>
        <w:spacing w:line="220" w:lineRule="auto" w:before="266"/>
      </w:pPr>
      <w:r>
        <w:rPr/>
        <w:t>Cáilíocht</w:t>
      </w:r>
      <w:r>
        <w:rPr>
          <w:spacing w:val="-4"/>
        </w:rPr>
        <w:t> </w:t>
      </w:r>
      <w:r>
        <w:rPr/>
        <w:t>ard</w:t>
      </w:r>
      <w:r>
        <w:rPr>
          <w:spacing w:val="-5"/>
        </w:rPr>
        <w:t> </w:t>
      </w:r>
      <w:r>
        <w:rPr/>
        <w:t>seirbhísí</w:t>
      </w:r>
      <w:r>
        <w:rPr>
          <w:spacing w:val="-6"/>
        </w:rPr>
        <w:t> </w:t>
      </w:r>
      <w:r>
        <w:rPr/>
        <w:t>do</w:t>
      </w:r>
      <w:r>
        <w:rPr>
          <w:spacing w:val="-5"/>
        </w:rPr>
        <w:t> </w:t>
      </w:r>
      <w:r>
        <w:rPr/>
        <w:t>dhaoine</w:t>
      </w:r>
      <w:r>
        <w:rPr>
          <w:spacing w:val="-4"/>
        </w:rPr>
        <w:t> </w:t>
      </w:r>
      <w:r>
        <w:rPr/>
        <w:t>faoi</w:t>
      </w:r>
      <w:r>
        <w:rPr>
          <w:spacing w:val="-3"/>
        </w:rPr>
        <w:t> </w:t>
      </w:r>
      <w:r>
        <w:rPr/>
        <w:t>mhíchumas</w:t>
      </w:r>
      <w:r>
        <w:rPr>
          <w:spacing w:val="-5"/>
        </w:rPr>
        <w:t> </w:t>
      </w:r>
      <w:r>
        <w:rPr/>
        <w:t>a</w:t>
      </w:r>
      <w:r>
        <w:rPr>
          <w:spacing w:val="-7"/>
        </w:rPr>
        <w:t> </w:t>
      </w:r>
      <w:r>
        <w:rPr/>
        <w:t>chur</w:t>
      </w:r>
      <w:r>
        <w:rPr>
          <w:spacing w:val="-4"/>
        </w:rPr>
        <w:t> </w:t>
      </w:r>
      <w:r>
        <w:rPr/>
        <w:t>chun </w:t>
      </w:r>
      <w:r>
        <w:rPr>
          <w:spacing w:val="-4"/>
        </w:rPr>
        <w:t>cinn</w:t>
      </w:r>
    </w:p>
    <w:p>
      <w:pPr>
        <w:pStyle w:val="BodyText"/>
        <w:spacing w:line="256" w:lineRule="auto" w:before="72"/>
        <w:ind w:right="61"/>
      </w:pPr>
      <w:r>
        <w:rPr/>
        <w:t>D‟oibrigh</w:t>
      </w:r>
      <w:r>
        <w:rPr>
          <w:spacing w:val="-7"/>
        </w:rPr>
        <w:t> </w:t>
      </w:r>
      <w:r>
        <w:rPr/>
        <w:t>an</w:t>
      </w:r>
      <w:r>
        <w:rPr>
          <w:spacing w:val="-7"/>
        </w:rPr>
        <w:t> </w:t>
      </w:r>
      <w:r>
        <w:rPr/>
        <w:t>NDA</w:t>
      </w:r>
      <w:r>
        <w:rPr>
          <w:spacing w:val="-7"/>
        </w:rPr>
        <w:t> </w:t>
      </w:r>
      <w:r>
        <w:rPr/>
        <w:t>i</w:t>
      </w:r>
      <w:r>
        <w:rPr>
          <w:spacing w:val="-7"/>
        </w:rPr>
        <w:t> </w:t>
      </w:r>
      <w:r>
        <w:rPr/>
        <w:t>gcomhar</w:t>
      </w:r>
      <w:r>
        <w:rPr>
          <w:spacing w:val="-7"/>
        </w:rPr>
        <w:t> </w:t>
      </w:r>
      <w:r>
        <w:rPr/>
        <w:t>le</w:t>
      </w:r>
      <w:r>
        <w:rPr>
          <w:spacing w:val="-7"/>
        </w:rPr>
        <w:t> </w:t>
      </w:r>
      <w:r>
        <w:rPr/>
        <w:t>príomhgheallsealbhóirí,</w:t>
      </w:r>
      <w:r>
        <w:rPr>
          <w:spacing w:val="-7"/>
        </w:rPr>
        <w:t> </w:t>
      </w:r>
      <w:r>
        <w:rPr/>
        <w:t>lena</w:t>
      </w:r>
      <w:r>
        <w:rPr>
          <w:spacing w:val="-7"/>
        </w:rPr>
        <w:t> </w:t>
      </w:r>
      <w:r>
        <w:rPr/>
        <w:t>n-áirítear</w:t>
      </w:r>
      <w:r>
        <w:rPr>
          <w:spacing w:val="-7"/>
        </w:rPr>
        <w:t> </w:t>
      </w:r>
      <w:r>
        <w:rPr/>
        <w:t>an</w:t>
      </w:r>
      <w:r>
        <w:rPr>
          <w:spacing w:val="-5"/>
        </w:rPr>
        <w:t> </w:t>
      </w:r>
      <w:r>
        <w:rPr/>
        <w:t>tÚdarás um Fhaisnéis agus Cáilíocht Sláinte (HIQA) agus Feidhmeannacht na Seirbhíse Sláinte (FSS) maidir le caighdeáin do sheirbhísí cónaitheacha a fhorbairt do dhaoine faoi mhíchumas i 2009. Áiríodh ar an obair sin comhairle a chur ar fáil do HIQA maidir le huirlis fhéinmheasúnaithe a fhorbairt le haghaidh caighdeán seirbhísí cónaitheacha do dhaoine faoi mhíchumas a chomhlíonadh, i ndáil le caighdeáin a bhaineann le gnéithe an chomhshaoil thógtha go háirithe. Bhí ionadaíocht ag an NDA ar ghrúpa oibre a bhunaigh an FSS chun creat dearbhaithe cáilíochta a fhorbairt do sheirbhísí lae do dhaoine faoi mhíchumas.</w:t>
      </w:r>
    </w:p>
    <w:p>
      <w:pPr>
        <w:pStyle w:val="BodyText"/>
        <w:spacing w:before="14"/>
        <w:ind w:left="0"/>
      </w:pPr>
    </w:p>
    <w:p>
      <w:pPr>
        <w:pStyle w:val="BodyText"/>
        <w:spacing w:line="256" w:lineRule="auto" w:before="1"/>
        <w:ind w:right="61"/>
      </w:pPr>
      <w:r>
        <w:rPr/>
        <w:t>D‟oibrigh an NDA i gcomhar leis an nGníomhaireacht um Thoircheas Géarchéime chomh maith chun athbhreithniú litríochta a choimisiúnú ar Thacaíochtaí Inrochtana agus Cuí a Sholáthar do chliaint faoi mhíchumas intleachtúil</w:t>
      </w:r>
      <w:r>
        <w:rPr>
          <w:spacing w:val="-4"/>
        </w:rPr>
        <w:t> </w:t>
      </w:r>
      <w:r>
        <w:rPr/>
        <w:t>a</w:t>
      </w:r>
      <w:r>
        <w:rPr>
          <w:spacing w:val="-4"/>
        </w:rPr>
        <w:t> </w:t>
      </w:r>
      <w:r>
        <w:rPr/>
        <w:t>bhfuil</w:t>
      </w:r>
      <w:r>
        <w:rPr>
          <w:spacing w:val="-4"/>
        </w:rPr>
        <w:t> </w:t>
      </w:r>
      <w:r>
        <w:rPr/>
        <w:t>toircheas</w:t>
      </w:r>
      <w:r>
        <w:rPr>
          <w:spacing w:val="-3"/>
        </w:rPr>
        <w:t> </w:t>
      </w:r>
      <w:r>
        <w:rPr/>
        <w:t>géarchéime</w:t>
      </w:r>
      <w:r>
        <w:rPr>
          <w:spacing w:val="-3"/>
        </w:rPr>
        <w:t> </w:t>
      </w:r>
      <w:r>
        <w:rPr/>
        <w:t>acu.</w:t>
      </w:r>
      <w:r>
        <w:rPr>
          <w:spacing w:val="-3"/>
        </w:rPr>
        <w:t> </w:t>
      </w:r>
      <w:r>
        <w:rPr/>
        <w:t>Críochnófar</w:t>
      </w:r>
      <w:r>
        <w:rPr>
          <w:spacing w:val="-6"/>
        </w:rPr>
        <w:t> </w:t>
      </w:r>
      <w:r>
        <w:rPr/>
        <w:t>an</w:t>
      </w:r>
      <w:r>
        <w:rPr>
          <w:spacing w:val="-3"/>
        </w:rPr>
        <w:t> </w:t>
      </w:r>
      <w:r>
        <w:rPr/>
        <w:t>t-athbhreithiú</w:t>
      </w:r>
      <w:r>
        <w:rPr>
          <w:spacing w:val="-3"/>
        </w:rPr>
        <w:t> </w:t>
      </w:r>
      <w:r>
        <w:rPr/>
        <w:t>sin</w:t>
      </w:r>
      <w:r>
        <w:rPr>
          <w:spacing w:val="-5"/>
        </w:rPr>
        <w:t> </w:t>
      </w:r>
      <w:r>
        <w:rPr/>
        <w:t>i </w:t>
      </w:r>
      <w:r>
        <w:rPr>
          <w:spacing w:val="-2"/>
        </w:rPr>
        <w:t>2010.</w:t>
      </w:r>
    </w:p>
    <w:p>
      <w:pPr>
        <w:pStyle w:val="BodyText"/>
        <w:spacing w:after="0" w:line="256" w:lineRule="auto"/>
        <w:sectPr>
          <w:pgSz w:w="12240" w:h="15840"/>
          <w:pgMar w:header="0" w:footer="730" w:top="1340" w:bottom="920" w:left="1440" w:right="1800"/>
        </w:sectPr>
      </w:pPr>
    </w:p>
    <w:p>
      <w:pPr>
        <w:pStyle w:val="Heading2"/>
        <w:spacing w:before="72"/>
      </w:pPr>
      <w:r>
        <w:rPr/>
        <w:t>Athbhreithniú</w:t>
      </w:r>
      <w:r>
        <w:rPr>
          <w:spacing w:val="-8"/>
        </w:rPr>
        <w:t> </w:t>
      </w:r>
      <w:r>
        <w:rPr/>
        <w:t>ar</w:t>
      </w:r>
      <w:r>
        <w:rPr>
          <w:spacing w:val="-8"/>
        </w:rPr>
        <w:t> </w:t>
      </w:r>
      <w:r>
        <w:rPr/>
        <w:t>Chuid</w:t>
      </w:r>
      <w:r>
        <w:rPr>
          <w:spacing w:val="-8"/>
        </w:rPr>
        <w:t> </w:t>
      </w:r>
      <w:r>
        <w:rPr>
          <w:spacing w:val="-10"/>
        </w:rPr>
        <w:t>M</w:t>
      </w:r>
    </w:p>
    <w:p>
      <w:pPr>
        <w:pStyle w:val="BodyText"/>
        <w:spacing w:line="256" w:lineRule="auto" w:before="69"/>
        <w:ind w:right="103"/>
      </w:pPr>
      <w:r>
        <w:rPr/>
        <w:t>D‟eisigh an Roinn Comhshaoil, Oidhreachta agus Rialtais Áitiúil doiciméad comhchomhairle</w:t>
      </w:r>
      <w:r>
        <w:rPr>
          <w:spacing w:val="-4"/>
        </w:rPr>
        <w:t> </w:t>
      </w:r>
      <w:r>
        <w:rPr/>
        <w:t>ar</w:t>
      </w:r>
      <w:r>
        <w:rPr>
          <w:spacing w:val="-4"/>
        </w:rPr>
        <w:t> </w:t>
      </w:r>
      <w:r>
        <w:rPr/>
        <w:t>leasuithe</w:t>
      </w:r>
      <w:r>
        <w:rPr>
          <w:spacing w:val="-6"/>
        </w:rPr>
        <w:t> </w:t>
      </w:r>
      <w:r>
        <w:rPr/>
        <w:t>molta</w:t>
      </w:r>
      <w:r>
        <w:rPr>
          <w:spacing w:val="-4"/>
        </w:rPr>
        <w:t> </w:t>
      </w:r>
      <w:r>
        <w:rPr/>
        <w:t>ar</w:t>
      </w:r>
      <w:r>
        <w:rPr>
          <w:spacing w:val="-4"/>
        </w:rPr>
        <w:t> </w:t>
      </w:r>
      <w:r>
        <w:rPr/>
        <w:t>Chuid</w:t>
      </w:r>
      <w:r>
        <w:rPr>
          <w:spacing w:val="-6"/>
        </w:rPr>
        <w:t> </w:t>
      </w:r>
      <w:r>
        <w:rPr/>
        <w:t>M</w:t>
      </w:r>
      <w:r>
        <w:rPr>
          <w:spacing w:val="-5"/>
        </w:rPr>
        <w:t> </w:t>
      </w:r>
      <w:r>
        <w:rPr/>
        <w:t>de</w:t>
      </w:r>
      <w:r>
        <w:rPr>
          <w:spacing w:val="-4"/>
        </w:rPr>
        <w:t> </w:t>
      </w:r>
      <w:r>
        <w:rPr/>
        <w:t>na</w:t>
      </w:r>
      <w:r>
        <w:rPr>
          <w:spacing w:val="-4"/>
        </w:rPr>
        <w:t> </w:t>
      </w:r>
      <w:r>
        <w:rPr/>
        <w:t>Rialacháin</w:t>
      </w:r>
      <w:r>
        <w:rPr>
          <w:spacing w:val="-4"/>
        </w:rPr>
        <w:t> </w:t>
      </w:r>
      <w:r>
        <w:rPr/>
        <w:t>Foirgníochta</w:t>
      </w:r>
      <w:r>
        <w:rPr>
          <w:spacing w:val="-3"/>
        </w:rPr>
        <w:t> </w:t>
      </w:r>
      <w:r>
        <w:rPr/>
        <w:t>i mí Iúil 2009 (a bhaineann le rochtain ar fhoirgnimh ó thaobh daoine faoi mhíchumas agus a n-úsáid ). Mar chuid den phróiseas comhchomhairle poiblí</w:t>
      </w:r>
    </w:p>
    <w:p>
      <w:pPr>
        <w:pStyle w:val="BodyText"/>
        <w:spacing w:line="256" w:lineRule="auto"/>
        <w:ind w:right="15"/>
      </w:pPr>
      <w:r>
        <w:rPr/>
        <w:t>sin,</w:t>
      </w:r>
      <w:r>
        <w:rPr>
          <w:spacing w:val="-2"/>
        </w:rPr>
        <w:t> </w:t>
      </w:r>
      <w:r>
        <w:rPr/>
        <w:t>d‟ullmhaigh</w:t>
      </w:r>
      <w:r>
        <w:rPr>
          <w:spacing w:val="-2"/>
        </w:rPr>
        <w:t> </w:t>
      </w:r>
      <w:r>
        <w:rPr/>
        <w:t>an</w:t>
      </w:r>
      <w:r>
        <w:rPr>
          <w:spacing w:val="-2"/>
        </w:rPr>
        <w:t> </w:t>
      </w:r>
      <w:r>
        <w:rPr/>
        <w:t>NDA</w:t>
      </w:r>
      <w:r>
        <w:rPr>
          <w:spacing w:val="-2"/>
        </w:rPr>
        <w:t> </w:t>
      </w:r>
      <w:r>
        <w:rPr/>
        <w:t>páipéar</w:t>
      </w:r>
      <w:r>
        <w:rPr>
          <w:spacing w:val="-2"/>
        </w:rPr>
        <w:t> </w:t>
      </w:r>
      <w:r>
        <w:rPr/>
        <w:t>comhairle</w:t>
      </w:r>
      <w:r>
        <w:rPr>
          <w:spacing w:val="-2"/>
        </w:rPr>
        <w:t> </w:t>
      </w:r>
      <w:r>
        <w:rPr/>
        <w:t>mionsionraithe</w:t>
      </w:r>
      <w:r>
        <w:rPr>
          <w:spacing w:val="-2"/>
        </w:rPr>
        <w:t> </w:t>
      </w:r>
      <w:r>
        <w:rPr/>
        <w:t>i</w:t>
      </w:r>
      <w:r>
        <w:rPr>
          <w:spacing w:val="-4"/>
        </w:rPr>
        <w:t> </w:t>
      </w:r>
      <w:r>
        <w:rPr/>
        <w:t>2009</w:t>
      </w:r>
      <w:r>
        <w:rPr>
          <w:spacing w:val="-2"/>
        </w:rPr>
        <w:t> </w:t>
      </w:r>
      <w:r>
        <w:rPr/>
        <w:t>ar</w:t>
      </w:r>
      <w:r>
        <w:rPr>
          <w:spacing w:val="-5"/>
        </w:rPr>
        <w:t> </w:t>
      </w:r>
      <w:r>
        <w:rPr/>
        <w:t>na</w:t>
      </w:r>
      <w:r>
        <w:rPr>
          <w:spacing w:val="-2"/>
        </w:rPr>
        <w:t> </w:t>
      </w:r>
      <w:r>
        <w:rPr/>
        <w:t>leasuithe atá molta. Bunaíodh fo-ghrúpa Chuid M</w:t>
      </w:r>
      <w:r>
        <w:rPr>
          <w:spacing w:val="-1"/>
        </w:rPr>
        <w:t> </w:t>
      </w:r>
      <w:r>
        <w:rPr/>
        <w:t>de Chomhlacht Comhairle na Rialachán Foirgníochta ina dhiaidh sin agus tá an NDA air. (Is comhalta é NDA den phríomhchomhlacht comhairle chomh maith). Tá an fo-ghrúpa sin ag cur an Roinn Comhshaoil, Oidhreachta agus Rialtais Áitiúil ar an eolas maidir le hathbhreithniú breise ar na leasuithe molta ar Chuid M mar thoradh ar na haighneachtaí</w:t>
      </w:r>
      <w:r>
        <w:rPr>
          <w:spacing w:val="-4"/>
        </w:rPr>
        <w:t> </w:t>
      </w:r>
      <w:r>
        <w:rPr/>
        <w:t>a</w:t>
      </w:r>
      <w:r>
        <w:rPr>
          <w:spacing w:val="-3"/>
        </w:rPr>
        <w:t> </w:t>
      </w:r>
      <w:r>
        <w:rPr/>
        <w:t>fuarthas</w:t>
      </w:r>
      <w:r>
        <w:rPr>
          <w:spacing w:val="-2"/>
        </w:rPr>
        <w:t> </w:t>
      </w:r>
      <w:r>
        <w:rPr/>
        <w:t>le</w:t>
      </w:r>
      <w:r>
        <w:rPr>
          <w:spacing w:val="-2"/>
        </w:rPr>
        <w:t> </w:t>
      </w:r>
      <w:r>
        <w:rPr/>
        <w:t>linn</w:t>
      </w:r>
      <w:r>
        <w:rPr>
          <w:spacing w:val="-3"/>
        </w:rPr>
        <w:t> </w:t>
      </w:r>
      <w:r>
        <w:rPr/>
        <w:t>thréimhse</w:t>
      </w:r>
      <w:r>
        <w:rPr>
          <w:spacing w:val="-4"/>
        </w:rPr>
        <w:t> </w:t>
      </w:r>
      <w:r>
        <w:rPr/>
        <w:t>na</w:t>
      </w:r>
      <w:r>
        <w:rPr>
          <w:spacing w:val="-4"/>
        </w:rPr>
        <w:t> </w:t>
      </w:r>
      <w:r>
        <w:rPr/>
        <w:t>comhcomhairle.</w:t>
      </w:r>
      <w:r>
        <w:rPr>
          <w:spacing w:val="-4"/>
        </w:rPr>
        <w:t> </w:t>
      </w:r>
      <w:r>
        <w:rPr/>
        <w:t>Tá</w:t>
      </w:r>
      <w:r>
        <w:rPr>
          <w:spacing w:val="-2"/>
        </w:rPr>
        <w:t> </w:t>
      </w:r>
      <w:r>
        <w:rPr/>
        <w:t>an</w:t>
      </w:r>
      <w:r>
        <w:rPr>
          <w:spacing w:val="-4"/>
        </w:rPr>
        <w:t> </w:t>
      </w:r>
      <w:r>
        <w:rPr/>
        <w:t>obair</w:t>
      </w:r>
      <w:r>
        <w:rPr>
          <w:spacing w:val="-4"/>
        </w:rPr>
        <w:t> </w:t>
      </w:r>
      <w:r>
        <w:rPr/>
        <w:t>seo</w:t>
      </w:r>
      <w:r>
        <w:rPr>
          <w:spacing w:val="-2"/>
        </w:rPr>
        <w:t> </w:t>
      </w:r>
      <w:r>
        <w:rPr/>
        <w:t>ar siúl go leanúnach agus táthar ag súil go mbeidh sí i gcríoch i mí Aibreáin 2010 nuair a chuirfear doiciméad athbhreithnithe faoi bhráid BRAB lena cheadú.</w:t>
      </w:r>
    </w:p>
    <w:p>
      <w:pPr>
        <w:pStyle w:val="Heading2"/>
        <w:spacing w:before="247"/>
      </w:pPr>
      <w:r>
        <w:rPr/>
        <w:t>Éalú</w:t>
      </w:r>
      <w:r>
        <w:rPr>
          <w:spacing w:val="-4"/>
        </w:rPr>
        <w:t> </w:t>
      </w:r>
      <w:r>
        <w:rPr/>
        <w:t>Sábháilte</w:t>
      </w:r>
      <w:r>
        <w:rPr>
          <w:spacing w:val="-5"/>
        </w:rPr>
        <w:t> </w:t>
      </w:r>
      <w:r>
        <w:rPr/>
        <w:t>do</w:t>
      </w:r>
      <w:r>
        <w:rPr>
          <w:spacing w:val="-5"/>
        </w:rPr>
        <w:t> </w:t>
      </w:r>
      <w:r>
        <w:rPr>
          <w:spacing w:val="-2"/>
        </w:rPr>
        <w:t>Chách</w:t>
      </w:r>
    </w:p>
    <w:p>
      <w:pPr>
        <w:pStyle w:val="BodyText"/>
        <w:spacing w:line="256" w:lineRule="auto" w:before="69"/>
        <w:ind w:right="51"/>
      </w:pPr>
      <w:r>
        <w:rPr/>
        <w:t>I mí Meán Fómhair 2009, i gcomhpháirtíocht leis an Institiúid Sláinte agus Sábháilteachta Gairme (An Rannóg Bainistíochta Riosca Dóiteáin), d‟eagraigh an NDA comhdháil aon lae i mBaile Átha Cliath ar éalú sábháilte do chách. Bhí an</w:t>
      </w:r>
      <w:r>
        <w:rPr>
          <w:spacing w:val="-4"/>
        </w:rPr>
        <w:t> </w:t>
      </w:r>
      <w:r>
        <w:rPr/>
        <w:t>chomhdháil</w:t>
      </w:r>
      <w:r>
        <w:rPr>
          <w:spacing w:val="-5"/>
        </w:rPr>
        <w:t> </w:t>
      </w:r>
      <w:r>
        <w:rPr/>
        <w:t>leagtha</w:t>
      </w:r>
      <w:r>
        <w:rPr>
          <w:spacing w:val="-6"/>
        </w:rPr>
        <w:t> </w:t>
      </w:r>
      <w:r>
        <w:rPr/>
        <w:t>amach</w:t>
      </w:r>
      <w:r>
        <w:rPr>
          <w:spacing w:val="-4"/>
        </w:rPr>
        <w:t> </w:t>
      </w:r>
      <w:r>
        <w:rPr/>
        <w:t>chun</w:t>
      </w:r>
      <w:r>
        <w:rPr>
          <w:spacing w:val="-6"/>
        </w:rPr>
        <w:t> </w:t>
      </w:r>
      <w:r>
        <w:rPr/>
        <w:t>comhairle</w:t>
      </w:r>
      <w:r>
        <w:rPr>
          <w:spacing w:val="-4"/>
        </w:rPr>
        <w:t> </w:t>
      </w:r>
      <w:r>
        <w:rPr/>
        <w:t>phraiticiúil</w:t>
      </w:r>
      <w:r>
        <w:rPr>
          <w:spacing w:val="-7"/>
        </w:rPr>
        <w:t> </w:t>
      </w:r>
      <w:r>
        <w:rPr/>
        <w:t>a</w:t>
      </w:r>
      <w:r>
        <w:rPr>
          <w:spacing w:val="-4"/>
        </w:rPr>
        <w:t> </w:t>
      </w:r>
      <w:r>
        <w:rPr/>
        <w:t>sholáthar</w:t>
      </w:r>
      <w:r>
        <w:rPr>
          <w:spacing w:val="-4"/>
        </w:rPr>
        <w:t> </w:t>
      </w:r>
      <w:r>
        <w:rPr/>
        <w:t>ar</w:t>
      </w:r>
      <w:r>
        <w:rPr>
          <w:spacing w:val="-4"/>
        </w:rPr>
        <w:t> </w:t>
      </w:r>
      <w:r>
        <w:rPr/>
        <w:t>phleanáil maidir le héalú sábháilte gach úsáideora foirgnimh, lena n-áirítear daoine faoi </w:t>
      </w:r>
      <w:r>
        <w:rPr>
          <w:spacing w:val="-2"/>
        </w:rPr>
        <w:t>mhíchumas.</w:t>
      </w:r>
    </w:p>
    <w:p>
      <w:pPr>
        <w:pStyle w:val="BodyText"/>
        <w:spacing w:before="16"/>
        <w:ind w:left="0"/>
      </w:pPr>
    </w:p>
    <w:p>
      <w:pPr>
        <w:pStyle w:val="BodyText"/>
        <w:spacing w:line="256" w:lineRule="auto"/>
        <w:ind w:right="8"/>
      </w:pPr>
      <w:r>
        <w:rPr/>
        <w:t>Mheall an chomhdháil breis is 200 duine, lena n-áirítear comhairleoirí sábháilteachta agus sláinte, oifigigh dóiteáin, soláthróirí seirbhísí míchumais, ailtirí agus innealtóirí. D‟oscail John Moloney T. D. Aire Comhionannais, Míchumais agus Meabhairshláinte, an chomhdháil. Ba í Mary Dorgan, Príomhfheidhmeannach Cúnta an Údaráis um Sláinte agus Sábháilteachta a chuir an phríomhchaint i láthair agus leag amach na ceanglais reachtaíochta atá ann faoi láthair agus chuir béim ar thábhacht pleanáil mhaith. Cuireadh i láthair taithí</w:t>
      </w:r>
      <w:r>
        <w:rPr>
          <w:spacing w:val="-3"/>
        </w:rPr>
        <w:t> </w:t>
      </w:r>
      <w:r>
        <w:rPr/>
        <w:t>ó Bhriogáid</w:t>
      </w:r>
      <w:r>
        <w:rPr>
          <w:spacing w:val="-1"/>
        </w:rPr>
        <w:t> </w:t>
      </w:r>
      <w:r>
        <w:rPr/>
        <w:t>Dóiteáin</w:t>
      </w:r>
      <w:r>
        <w:rPr>
          <w:spacing w:val="-1"/>
        </w:rPr>
        <w:t> </w:t>
      </w:r>
      <w:r>
        <w:rPr/>
        <w:t>Bhaile</w:t>
      </w:r>
      <w:r>
        <w:rPr>
          <w:spacing w:val="-1"/>
        </w:rPr>
        <w:t> </w:t>
      </w:r>
      <w:r>
        <w:rPr/>
        <w:t>Átha</w:t>
      </w:r>
      <w:r>
        <w:rPr>
          <w:spacing w:val="-1"/>
        </w:rPr>
        <w:t> </w:t>
      </w:r>
      <w:r>
        <w:rPr/>
        <w:t>Cliath</w:t>
      </w:r>
      <w:r>
        <w:rPr>
          <w:spacing w:val="-3"/>
        </w:rPr>
        <w:t> </w:t>
      </w:r>
      <w:r>
        <w:rPr/>
        <w:t>agus</w:t>
      </w:r>
      <w:r>
        <w:rPr>
          <w:spacing w:val="-1"/>
        </w:rPr>
        <w:t> </w:t>
      </w:r>
      <w:r>
        <w:rPr/>
        <w:t>taithí</w:t>
      </w:r>
      <w:r>
        <w:rPr>
          <w:spacing w:val="-3"/>
        </w:rPr>
        <w:t> </w:t>
      </w:r>
      <w:r>
        <w:rPr/>
        <w:t>phearsanta</w:t>
      </w:r>
      <w:r>
        <w:rPr>
          <w:spacing w:val="-4"/>
        </w:rPr>
        <w:t> </w:t>
      </w:r>
      <w:r>
        <w:rPr/>
        <w:t>ó</w:t>
      </w:r>
      <w:r>
        <w:rPr>
          <w:spacing w:val="-1"/>
        </w:rPr>
        <w:t> </w:t>
      </w:r>
      <w:r>
        <w:rPr/>
        <w:t>dhuine</w:t>
      </w:r>
      <w:r>
        <w:rPr>
          <w:spacing w:val="-2"/>
        </w:rPr>
        <w:t> </w:t>
      </w:r>
      <w:r>
        <w:rPr/>
        <w:t>faoi mhíchumas; dearadh foirgneamh nua ar nós Ospidéal an Mater Misericordiae agus Staidiam nua Aviva (Bóthar Lansdúin); Lár Bhaile Dhún Droma – pleanáil aslonnaithe;</w:t>
      </w:r>
      <w:r>
        <w:rPr>
          <w:spacing w:val="-3"/>
        </w:rPr>
        <w:t> </w:t>
      </w:r>
      <w:r>
        <w:rPr/>
        <w:t>comhshaol</w:t>
      </w:r>
      <w:r>
        <w:rPr>
          <w:spacing w:val="-3"/>
        </w:rPr>
        <w:t> </w:t>
      </w:r>
      <w:r>
        <w:rPr/>
        <w:t>cúraim</w:t>
      </w:r>
      <w:r>
        <w:rPr>
          <w:spacing w:val="-4"/>
        </w:rPr>
        <w:t> </w:t>
      </w:r>
      <w:r>
        <w:rPr/>
        <w:t>shláinte</w:t>
      </w:r>
      <w:r>
        <w:rPr>
          <w:spacing w:val="-3"/>
        </w:rPr>
        <w:t> </w:t>
      </w:r>
      <w:r>
        <w:rPr/>
        <w:t>agus</w:t>
      </w:r>
      <w:r>
        <w:rPr>
          <w:spacing w:val="-6"/>
        </w:rPr>
        <w:t> </w:t>
      </w:r>
      <w:r>
        <w:rPr/>
        <w:t>úsáid</w:t>
      </w:r>
      <w:r>
        <w:rPr>
          <w:spacing w:val="-5"/>
        </w:rPr>
        <w:t> </w:t>
      </w:r>
      <w:r>
        <w:rPr/>
        <w:t>arduithe</w:t>
      </w:r>
      <w:r>
        <w:rPr>
          <w:spacing w:val="-3"/>
        </w:rPr>
        <w:t> </w:t>
      </w:r>
      <w:r>
        <w:rPr/>
        <w:t>le</w:t>
      </w:r>
      <w:r>
        <w:rPr>
          <w:spacing w:val="-5"/>
        </w:rPr>
        <w:t> </w:t>
      </w:r>
      <w:r>
        <w:rPr/>
        <w:t>linn</w:t>
      </w:r>
      <w:r>
        <w:rPr>
          <w:spacing w:val="-4"/>
        </w:rPr>
        <w:t> </w:t>
      </w:r>
      <w:r>
        <w:rPr/>
        <w:t>aslonnaithe</w:t>
      </w:r>
      <w:r>
        <w:rPr>
          <w:spacing w:val="-5"/>
        </w:rPr>
        <w:t> </w:t>
      </w:r>
      <w:r>
        <w:rPr/>
        <w:t>ar thopaicí a cuireadh i láthair.</w:t>
      </w:r>
    </w:p>
    <w:p>
      <w:pPr>
        <w:pStyle w:val="BodyText"/>
        <w:spacing w:before="9"/>
        <w:ind w:left="0"/>
      </w:pPr>
    </w:p>
    <w:p>
      <w:pPr>
        <w:pStyle w:val="BodyText"/>
        <w:spacing w:line="256" w:lineRule="auto" w:before="1"/>
        <w:ind w:right="245"/>
        <w:jc w:val="both"/>
      </w:pPr>
      <w:r>
        <w:rPr/>
        <w:t>Tá</w:t>
      </w:r>
      <w:r>
        <w:rPr>
          <w:spacing w:val="-4"/>
        </w:rPr>
        <w:t> </w:t>
      </w:r>
      <w:r>
        <w:rPr/>
        <w:t>treoir</w:t>
      </w:r>
      <w:r>
        <w:rPr>
          <w:spacing w:val="-4"/>
        </w:rPr>
        <w:t> </w:t>
      </w:r>
      <w:r>
        <w:rPr/>
        <w:t>NDA</w:t>
      </w:r>
      <w:r>
        <w:rPr>
          <w:spacing w:val="-2"/>
        </w:rPr>
        <w:t> </w:t>
      </w:r>
      <w:r>
        <w:rPr/>
        <w:t>ar</w:t>
      </w:r>
      <w:r>
        <w:rPr>
          <w:spacing w:val="-5"/>
        </w:rPr>
        <w:t> </w:t>
      </w:r>
      <w:r>
        <w:rPr/>
        <w:t>aslonnú</w:t>
      </w:r>
      <w:r>
        <w:rPr>
          <w:spacing w:val="-2"/>
        </w:rPr>
        <w:t> </w:t>
      </w:r>
      <w:r>
        <w:rPr/>
        <w:t>agus</w:t>
      </w:r>
      <w:r>
        <w:rPr>
          <w:spacing w:val="-4"/>
        </w:rPr>
        <w:t> </w:t>
      </w:r>
      <w:r>
        <w:rPr/>
        <w:t>ar</w:t>
      </w:r>
      <w:r>
        <w:rPr>
          <w:spacing w:val="-2"/>
        </w:rPr>
        <w:t> </w:t>
      </w:r>
      <w:r>
        <w:rPr/>
        <w:t>rochtain</w:t>
      </w:r>
      <w:r>
        <w:rPr>
          <w:spacing w:val="-2"/>
        </w:rPr>
        <w:t> </w:t>
      </w:r>
      <w:r>
        <w:rPr/>
        <w:t>do</w:t>
      </w:r>
      <w:r>
        <w:rPr>
          <w:spacing w:val="-4"/>
        </w:rPr>
        <w:t> </w:t>
      </w:r>
      <w:r>
        <w:rPr/>
        <w:t>dhaoine</w:t>
      </w:r>
      <w:r>
        <w:rPr>
          <w:spacing w:val="-3"/>
        </w:rPr>
        <w:t> </w:t>
      </w:r>
      <w:r>
        <w:rPr/>
        <w:t>faoi</w:t>
      </w:r>
      <w:r>
        <w:rPr>
          <w:spacing w:val="-5"/>
        </w:rPr>
        <w:t> </w:t>
      </w:r>
      <w:r>
        <w:rPr/>
        <w:t>mhíchumas</w:t>
      </w:r>
      <w:r>
        <w:rPr>
          <w:spacing w:val="-2"/>
        </w:rPr>
        <w:t> </w:t>
      </w:r>
      <w:r>
        <w:rPr/>
        <w:t>ar</w:t>
      </w:r>
      <w:r>
        <w:rPr>
          <w:spacing w:val="-5"/>
        </w:rPr>
        <w:t> </w:t>
      </w:r>
      <w:r>
        <w:rPr/>
        <w:t>fáil</w:t>
      </w:r>
      <w:r>
        <w:rPr>
          <w:spacing w:val="-5"/>
        </w:rPr>
        <w:t> </w:t>
      </w:r>
      <w:r>
        <w:rPr/>
        <w:t>ar shuíomh gréasáin an NDA, chomh maith leis</w:t>
      </w:r>
      <w:r>
        <w:rPr>
          <w:spacing w:val="-1"/>
        </w:rPr>
        <w:t> </w:t>
      </w:r>
      <w:r>
        <w:rPr/>
        <w:t>na cuir i láthair ag an gcomhdháil </w:t>
      </w:r>
      <w:r>
        <w:rPr>
          <w:spacing w:val="-2"/>
        </w:rPr>
        <w:t>(</w:t>
      </w:r>
      <w:hyperlink r:id="rId8">
        <w:r>
          <w:rPr>
            <w:spacing w:val="-2"/>
          </w:rPr>
          <w:t>www.nda.ie).</w:t>
        </w:r>
      </w:hyperlink>
    </w:p>
    <w:p>
      <w:pPr>
        <w:pStyle w:val="BodyText"/>
        <w:spacing w:after="0" w:line="256" w:lineRule="auto"/>
        <w:jc w:val="both"/>
        <w:sectPr>
          <w:pgSz w:w="12240" w:h="15840"/>
          <w:pgMar w:header="0" w:footer="730" w:top="1340" w:bottom="920" w:left="1440" w:right="1800"/>
        </w:sectPr>
      </w:pPr>
    </w:p>
    <w:p>
      <w:pPr>
        <w:pStyle w:val="Heading1"/>
        <w:spacing w:line="192" w:lineRule="auto" w:before="135"/>
      </w:pPr>
      <w:r>
        <w:rPr/>
        <w:t>Tosaíocht Straitéiseach 5: Cur leis an gcumas na tosaíochtaí</w:t>
      </w:r>
      <w:r>
        <w:rPr>
          <w:spacing w:val="-8"/>
        </w:rPr>
        <w:t> </w:t>
      </w:r>
      <w:r>
        <w:rPr/>
        <w:t>straitéiseacha</w:t>
      </w:r>
      <w:r>
        <w:rPr>
          <w:spacing w:val="-8"/>
        </w:rPr>
        <w:t> </w:t>
      </w:r>
      <w:r>
        <w:rPr/>
        <w:t>go</w:t>
      </w:r>
      <w:r>
        <w:rPr>
          <w:spacing w:val="-8"/>
        </w:rPr>
        <w:t> </w:t>
      </w:r>
      <w:r>
        <w:rPr/>
        <w:t>léir</w:t>
      </w:r>
      <w:r>
        <w:rPr>
          <w:spacing w:val="-8"/>
        </w:rPr>
        <w:t> </w:t>
      </w:r>
      <w:r>
        <w:rPr/>
        <w:t>a</w:t>
      </w:r>
      <w:r>
        <w:rPr>
          <w:spacing w:val="-8"/>
        </w:rPr>
        <w:t> </w:t>
      </w:r>
      <w:r>
        <w:rPr/>
        <w:t>bhaint</w:t>
      </w:r>
      <w:r>
        <w:rPr>
          <w:spacing w:val="-8"/>
        </w:rPr>
        <w:t> </w:t>
      </w:r>
      <w:r>
        <w:rPr/>
        <w:t>amach</w:t>
      </w:r>
      <w:r>
        <w:rPr>
          <w:spacing w:val="-8"/>
        </w:rPr>
        <w:t> </w:t>
      </w:r>
      <w:r>
        <w:rPr/>
        <w:t>agus feabhas a chur ar an gcumarsáid</w:t>
      </w:r>
    </w:p>
    <w:p>
      <w:pPr>
        <w:pStyle w:val="BodyText"/>
        <w:spacing w:line="256" w:lineRule="auto" w:before="73"/>
      </w:pPr>
      <w:r>
        <w:rPr/>
        <w:t>Le linn 2009, d‟oibrigh an NDA chun na córais agus na hathruithe próisis a tionscnaíodh i 2008 a neadú, lena n-áirítear Seirbhísí Comhroinnte Teicneolaíochta</w:t>
      </w:r>
      <w:r>
        <w:rPr>
          <w:spacing w:val="-4"/>
        </w:rPr>
        <w:t> </w:t>
      </w:r>
      <w:r>
        <w:rPr/>
        <w:t>Cumarsáide</w:t>
      </w:r>
      <w:r>
        <w:rPr>
          <w:spacing w:val="-5"/>
        </w:rPr>
        <w:t> </w:t>
      </w:r>
      <w:r>
        <w:rPr/>
        <w:t>Faisnéise</w:t>
      </w:r>
      <w:r>
        <w:rPr>
          <w:spacing w:val="-5"/>
        </w:rPr>
        <w:t> </w:t>
      </w:r>
      <w:r>
        <w:rPr/>
        <w:t>agus</w:t>
      </w:r>
      <w:r>
        <w:rPr>
          <w:spacing w:val="-7"/>
        </w:rPr>
        <w:t> </w:t>
      </w:r>
      <w:r>
        <w:rPr/>
        <w:t>Airgeadais</w:t>
      </w:r>
      <w:r>
        <w:rPr>
          <w:spacing w:val="-5"/>
        </w:rPr>
        <w:t> </w:t>
      </w:r>
      <w:r>
        <w:rPr/>
        <w:t>a</w:t>
      </w:r>
      <w:r>
        <w:rPr>
          <w:spacing w:val="-5"/>
        </w:rPr>
        <w:t> </w:t>
      </w:r>
      <w:r>
        <w:rPr/>
        <w:t>tugadh</w:t>
      </w:r>
      <w:r>
        <w:rPr>
          <w:spacing w:val="-7"/>
        </w:rPr>
        <w:t> </w:t>
      </w:r>
      <w:r>
        <w:rPr/>
        <w:t>isteach</w:t>
      </w:r>
      <w:r>
        <w:rPr>
          <w:spacing w:val="-5"/>
        </w:rPr>
        <w:t> </w:t>
      </w:r>
      <w:r>
        <w:rPr/>
        <w:t>leis</w:t>
      </w:r>
      <w:r>
        <w:rPr>
          <w:spacing w:val="-5"/>
        </w:rPr>
        <w:t> </w:t>
      </w:r>
      <w:r>
        <w:rPr/>
        <w:t>an Roinn Dlí agus Cirt, Comhionannais agus Athchóirithe Dlí.</w:t>
      </w:r>
    </w:p>
    <w:p>
      <w:pPr>
        <w:pStyle w:val="Heading2"/>
        <w:spacing w:before="257"/>
      </w:pPr>
      <w:r>
        <w:rPr/>
        <w:t>Cúrsaí </w:t>
      </w:r>
      <w:r>
        <w:rPr>
          <w:spacing w:val="-2"/>
        </w:rPr>
        <w:t>Airgeadais</w:t>
      </w:r>
    </w:p>
    <w:p>
      <w:pPr>
        <w:pStyle w:val="BodyText"/>
        <w:spacing w:line="256" w:lineRule="auto" w:before="71"/>
        <w:ind w:right="35"/>
      </w:pPr>
      <w:r>
        <w:rPr/>
        <w:t>Thug</w:t>
      </w:r>
      <w:r>
        <w:rPr>
          <w:spacing w:val="-3"/>
        </w:rPr>
        <w:t> </w:t>
      </w:r>
      <w:r>
        <w:rPr/>
        <w:t>an</w:t>
      </w:r>
      <w:r>
        <w:rPr>
          <w:spacing w:val="-1"/>
        </w:rPr>
        <w:t> </w:t>
      </w:r>
      <w:r>
        <w:rPr/>
        <w:t>NDA</w:t>
      </w:r>
      <w:r>
        <w:rPr>
          <w:spacing w:val="-3"/>
        </w:rPr>
        <w:t> </w:t>
      </w:r>
      <w:r>
        <w:rPr/>
        <w:t>aistriú</w:t>
      </w:r>
      <w:r>
        <w:rPr>
          <w:spacing w:val="-1"/>
        </w:rPr>
        <w:t> </w:t>
      </w:r>
      <w:r>
        <w:rPr/>
        <w:t>phróiseáil idirbheartaíochtaí</w:t>
      </w:r>
      <w:r>
        <w:rPr>
          <w:spacing w:val="-3"/>
        </w:rPr>
        <w:t> </w:t>
      </w:r>
      <w:r>
        <w:rPr/>
        <w:t>airgeadais</w:t>
      </w:r>
      <w:r>
        <w:rPr>
          <w:spacing w:val="-1"/>
        </w:rPr>
        <w:t> </w:t>
      </w:r>
      <w:r>
        <w:rPr/>
        <w:t>i</w:t>
      </w:r>
      <w:r>
        <w:rPr>
          <w:spacing w:val="-1"/>
        </w:rPr>
        <w:t> </w:t>
      </w:r>
      <w:r>
        <w:rPr/>
        <w:t>gcrích trí</w:t>
      </w:r>
      <w:r>
        <w:rPr>
          <w:spacing w:val="-4"/>
        </w:rPr>
        <w:t> </w:t>
      </w:r>
      <w:r>
        <w:rPr/>
        <w:t>phróiseáil a phárolla a aistriú chuig Seirbhísí Comhroinnte Airgeadais na Roinne Dlí agus Cirt, Comhionannais agus Athchóirithe Dlí. Tar éis aistriú íocaíochtaí creidiúnaithe i 2008, rinne an NDA athbhreithniú neamhspleách ar rialuithe airgeadais</w:t>
      </w:r>
      <w:r>
        <w:rPr>
          <w:spacing w:val="-3"/>
        </w:rPr>
        <w:t> </w:t>
      </w:r>
      <w:r>
        <w:rPr/>
        <w:t>inmheánacha</w:t>
      </w:r>
      <w:r>
        <w:rPr>
          <w:spacing w:val="-3"/>
        </w:rPr>
        <w:t> </w:t>
      </w:r>
      <w:r>
        <w:rPr/>
        <w:t>d‟fhonn</w:t>
      </w:r>
      <w:r>
        <w:rPr>
          <w:spacing w:val="-3"/>
        </w:rPr>
        <w:t> </w:t>
      </w:r>
      <w:r>
        <w:rPr/>
        <w:t>láidreacht</w:t>
      </w:r>
      <w:r>
        <w:rPr>
          <w:spacing w:val="-5"/>
        </w:rPr>
        <w:t> </w:t>
      </w:r>
      <w:r>
        <w:rPr/>
        <w:t>próiseas</w:t>
      </w:r>
      <w:r>
        <w:rPr>
          <w:spacing w:val="-3"/>
        </w:rPr>
        <w:t> </w:t>
      </w:r>
      <w:r>
        <w:rPr/>
        <w:t>agus</w:t>
      </w:r>
      <w:r>
        <w:rPr>
          <w:spacing w:val="-3"/>
        </w:rPr>
        <w:t> </w:t>
      </w:r>
      <w:r>
        <w:rPr/>
        <w:t>rialuithe</w:t>
      </w:r>
      <w:r>
        <w:rPr>
          <w:spacing w:val="-3"/>
        </w:rPr>
        <w:t> </w:t>
      </w:r>
      <w:r>
        <w:rPr/>
        <w:t>leanúnacha</w:t>
      </w:r>
      <w:r>
        <w:rPr>
          <w:spacing w:val="-5"/>
        </w:rPr>
        <w:t> </w:t>
      </w:r>
      <w:r>
        <w:rPr/>
        <w:t>a chinntiú.</w:t>
      </w:r>
      <w:r>
        <w:rPr>
          <w:spacing w:val="-3"/>
        </w:rPr>
        <w:t> </w:t>
      </w:r>
      <w:r>
        <w:rPr/>
        <w:t>Chomh</w:t>
      </w:r>
      <w:r>
        <w:rPr>
          <w:spacing w:val="-5"/>
        </w:rPr>
        <w:t> </w:t>
      </w:r>
      <w:r>
        <w:rPr/>
        <w:t>maith</w:t>
      </w:r>
      <w:r>
        <w:rPr>
          <w:spacing w:val="-5"/>
        </w:rPr>
        <w:t> </w:t>
      </w:r>
      <w:r>
        <w:rPr/>
        <w:t>leis</w:t>
      </w:r>
      <w:r>
        <w:rPr>
          <w:spacing w:val="-3"/>
        </w:rPr>
        <w:t> </w:t>
      </w:r>
      <w:r>
        <w:rPr/>
        <w:t>sin, rinneadh</w:t>
      </w:r>
      <w:r>
        <w:rPr>
          <w:spacing w:val="-3"/>
        </w:rPr>
        <w:t> </w:t>
      </w:r>
      <w:r>
        <w:rPr/>
        <w:t>plean</w:t>
      </w:r>
      <w:r>
        <w:rPr>
          <w:spacing w:val="-5"/>
        </w:rPr>
        <w:t> </w:t>
      </w:r>
      <w:r>
        <w:rPr/>
        <w:t>inmheánach</w:t>
      </w:r>
      <w:r>
        <w:rPr>
          <w:spacing w:val="-5"/>
        </w:rPr>
        <w:t> </w:t>
      </w:r>
      <w:r>
        <w:rPr/>
        <w:t>iniúchta</w:t>
      </w:r>
      <w:r>
        <w:rPr>
          <w:spacing w:val="-5"/>
        </w:rPr>
        <w:t> </w:t>
      </w:r>
      <w:r>
        <w:rPr/>
        <w:t>a</w:t>
      </w:r>
      <w:r>
        <w:rPr>
          <w:spacing w:val="-5"/>
        </w:rPr>
        <w:t> </w:t>
      </w:r>
      <w:r>
        <w:rPr/>
        <w:t>fhorbairt, a aontú agus a chur i bhfeidhm chun tacú le haistriú phróiseáil íocaíochtaí agus chun monatóireacht a dhéanamh. Mar thoradh ar an obair sin, rinneadh moltaí a rinne Coiste Iniúchta an NDA a bhreithniú agus rinne athbhreithniú agus monatóireacht orthu lena chinntiú go mbainfear amach rialachas dian agus rialuithe airgeadais dhiana leanúnacha agus go ndéantar cothabháil leanúnach.</w:t>
      </w:r>
    </w:p>
    <w:p>
      <w:pPr>
        <w:pStyle w:val="Heading2"/>
        <w:spacing w:before="248"/>
      </w:pPr>
      <w:r>
        <w:rPr/>
        <w:t>Sláinte</w:t>
      </w:r>
      <w:r>
        <w:rPr>
          <w:spacing w:val="-6"/>
        </w:rPr>
        <w:t> </w:t>
      </w:r>
      <w:r>
        <w:rPr/>
        <w:t>agus</w:t>
      </w:r>
      <w:r>
        <w:rPr>
          <w:spacing w:val="-2"/>
        </w:rPr>
        <w:t> Sábháilteacht</w:t>
      </w:r>
    </w:p>
    <w:p>
      <w:pPr>
        <w:pStyle w:val="BodyText"/>
        <w:spacing w:line="254" w:lineRule="auto" w:before="71"/>
        <w:ind w:right="61"/>
      </w:pPr>
      <w:r>
        <w:rPr/>
        <w:t>I 2008, chláraigh an NDA leis an gClár “</w:t>
      </w:r>
      <w:r>
        <w:rPr>
          <w:b/>
        </w:rPr>
        <w:t>Ag Obair go Dearfa</w:t>
      </w:r>
      <w:r>
        <w:rPr/>
        <w:t>”, tionscnamh faoi urraíocht</w:t>
      </w:r>
      <w:r>
        <w:rPr>
          <w:spacing w:val="40"/>
        </w:rPr>
        <w:t> </w:t>
      </w:r>
      <w:r>
        <w:rPr/>
        <w:t>an Údaráis Sláinte agus Sábháilteachta, a bhfuil sé mar chuspóir leis modh</w:t>
      </w:r>
      <w:r>
        <w:rPr>
          <w:spacing w:val="-3"/>
        </w:rPr>
        <w:t> </w:t>
      </w:r>
      <w:r>
        <w:rPr/>
        <w:t>a</w:t>
      </w:r>
      <w:r>
        <w:rPr>
          <w:spacing w:val="-4"/>
        </w:rPr>
        <w:t> </w:t>
      </w:r>
      <w:r>
        <w:rPr/>
        <w:t>sholáthar</w:t>
      </w:r>
      <w:r>
        <w:rPr>
          <w:spacing w:val="-3"/>
        </w:rPr>
        <w:t> </w:t>
      </w:r>
      <w:r>
        <w:rPr/>
        <w:t>i</w:t>
      </w:r>
      <w:r>
        <w:rPr>
          <w:spacing w:val="-3"/>
        </w:rPr>
        <w:t> </w:t>
      </w:r>
      <w:r>
        <w:rPr/>
        <w:t>gcomhair</w:t>
      </w:r>
      <w:r>
        <w:rPr>
          <w:spacing w:val="-7"/>
        </w:rPr>
        <w:t> </w:t>
      </w:r>
      <w:r>
        <w:rPr/>
        <w:t>eagraíochtaí</w:t>
      </w:r>
      <w:r>
        <w:rPr>
          <w:spacing w:val="-5"/>
        </w:rPr>
        <w:t> </w:t>
      </w:r>
      <w:r>
        <w:rPr/>
        <w:t>chun</w:t>
      </w:r>
      <w:r>
        <w:rPr>
          <w:spacing w:val="-3"/>
        </w:rPr>
        <w:t> </w:t>
      </w:r>
      <w:r>
        <w:rPr/>
        <w:t>strus</w:t>
      </w:r>
      <w:r>
        <w:rPr>
          <w:spacing w:val="-3"/>
        </w:rPr>
        <w:t> </w:t>
      </w:r>
      <w:r>
        <w:rPr/>
        <w:t>san</w:t>
      </w:r>
      <w:r>
        <w:rPr>
          <w:spacing w:val="-3"/>
        </w:rPr>
        <w:t> </w:t>
      </w:r>
      <w:r>
        <w:rPr/>
        <w:t>ionad</w:t>
      </w:r>
      <w:r>
        <w:rPr>
          <w:spacing w:val="-5"/>
        </w:rPr>
        <w:t> </w:t>
      </w:r>
      <w:r>
        <w:rPr/>
        <w:t>oibre</w:t>
      </w:r>
      <w:r>
        <w:rPr>
          <w:spacing w:val="-5"/>
        </w:rPr>
        <w:t> </w:t>
      </w:r>
      <w:r>
        <w:rPr/>
        <w:t>a</w:t>
      </w:r>
      <w:r>
        <w:rPr>
          <w:spacing w:val="-2"/>
        </w:rPr>
        <w:t> </w:t>
      </w:r>
      <w:r>
        <w:rPr/>
        <w:t>thomhas agus a bhainistiú. Tar éis ceistiúchán, anailís agus aiseolas foirne i 2008, reáchtáladh roinnt ceardlann</w:t>
      </w:r>
      <w:r>
        <w:rPr>
          <w:spacing w:val="-1"/>
        </w:rPr>
        <w:t> </w:t>
      </w:r>
      <w:r>
        <w:rPr/>
        <w:t>fócais i 2009 a bhí bunaithe ar na réimsí a léiríodh le haghaidh iniúchta. Dhírigh na ceardlanna ar strus go ginearálta agus ar fhreagairt agus ar mhothúcháin aonair i ndáil le struis, chomh maith le réimsí d‟fheabhsúchán in NDA a aithint.</w:t>
      </w:r>
    </w:p>
    <w:p>
      <w:pPr>
        <w:pStyle w:val="BodyText"/>
        <w:spacing w:before="35"/>
        <w:ind w:left="0"/>
      </w:pPr>
    </w:p>
    <w:p>
      <w:pPr>
        <w:pStyle w:val="BodyText"/>
        <w:spacing w:line="254" w:lineRule="auto"/>
        <w:ind w:right="15"/>
      </w:pPr>
      <w:r>
        <w:rPr/>
        <w:t>Chun</w:t>
      </w:r>
      <w:r>
        <w:rPr>
          <w:spacing w:val="-3"/>
        </w:rPr>
        <w:t> </w:t>
      </w:r>
      <w:r>
        <w:rPr/>
        <w:t>tacú</w:t>
      </w:r>
      <w:r>
        <w:rPr>
          <w:spacing w:val="-3"/>
        </w:rPr>
        <w:t> </w:t>
      </w:r>
      <w:r>
        <w:rPr/>
        <w:t>le</w:t>
      </w:r>
      <w:r>
        <w:rPr>
          <w:spacing w:val="-5"/>
        </w:rPr>
        <w:t> </w:t>
      </w:r>
      <w:r>
        <w:rPr/>
        <w:t>cothromaíocht</w:t>
      </w:r>
      <w:r>
        <w:rPr>
          <w:spacing w:val="-3"/>
        </w:rPr>
        <w:t> </w:t>
      </w:r>
      <w:r>
        <w:rPr/>
        <w:t>idir</w:t>
      </w:r>
      <w:r>
        <w:rPr>
          <w:spacing w:val="-3"/>
        </w:rPr>
        <w:t> </w:t>
      </w:r>
      <w:r>
        <w:rPr/>
        <w:t>obair</w:t>
      </w:r>
      <w:r>
        <w:rPr>
          <w:spacing w:val="-5"/>
        </w:rPr>
        <w:t> </w:t>
      </w:r>
      <w:r>
        <w:rPr/>
        <w:t>agus</w:t>
      </w:r>
      <w:r>
        <w:rPr>
          <w:spacing w:val="-3"/>
        </w:rPr>
        <w:t> </w:t>
      </w:r>
      <w:r>
        <w:rPr/>
        <w:t>saoil</w:t>
      </w:r>
      <w:r>
        <w:rPr>
          <w:spacing w:val="-4"/>
        </w:rPr>
        <w:t> </w:t>
      </w:r>
      <w:r>
        <w:rPr/>
        <w:t>agus</w:t>
      </w:r>
      <w:r>
        <w:rPr>
          <w:spacing w:val="-3"/>
        </w:rPr>
        <w:t> </w:t>
      </w:r>
      <w:r>
        <w:rPr/>
        <w:t>le</w:t>
      </w:r>
      <w:r>
        <w:rPr>
          <w:spacing w:val="-5"/>
        </w:rPr>
        <w:t> </w:t>
      </w:r>
      <w:r>
        <w:rPr/>
        <w:t>folláine</w:t>
      </w:r>
      <w:r>
        <w:rPr>
          <w:spacing w:val="-5"/>
        </w:rPr>
        <w:t> </w:t>
      </w:r>
      <w:r>
        <w:rPr/>
        <w:t>foirne</w:t>
      </w:r>
      <w:r>
        <w:rPr>
          <w:spacing w:val="-3"/>
        </w:rPr>
        <w:t> </w:t>
      </w:r>
      <w:r>
        <w:rPr/>
        <w:t>san</w:t>
      </w:r>
      <w:r>
        <w:rPr>
          <w:spacing w:val="-5"/>
        </w:rPr>
        <w:t> </w:t>
      </w:r>
      <w:r>
        <w:rPr/>
        <w:t>ionad oibre agus chun sin a chur chun cinn, lean NDA ag soláthar Chlár Cúnaimh</w:t>
      </w:r>
    </w:p>
    <w:p>
      <w:pPr>
        <w:pStyle w:val="BodyText"/>
        <w:spacing w:line="256" w:lineRule="auto" w:before="3"/>
      </w:pPr>
      <w:r>
        <w:rPr/>
        <w:t>Fostaithe</w:t>
      </w:r>
      <w:r>
        <w:rPr>
          <w:spacing w:val="-7"/>
        </w:rPr>
        <w:t> </w:t>
      </w:r>
      <w:r>
        <w:rPr/>
        <w:t>(EAP)</w:t>
      </w:r>
      <w:r>
        <w:rPr>
          <w:spacing w:val="-7"/>
        </w:rPr>
        <w:t> </w:t>
      </w:r>
      <w:r>
        <w:rPr/>
        <w:t>cuimsitheach</w:t>
      </w:r>
      <w:r>
        <w:rPr>
          <w:spacing w:val="-7"/>
        </w:rPr>
        <w:t> </w:t>
      </w:r>
      <w:r>
        <w:rPr/>
        <w:t>agus</w:t>
      </w:r>
      <w:r>
        <w:rPr>
          <w:spacing w:val="-7"/>
        </w:rPr>
        <w:t> </w:t>
      </w:r>
      <w:r>
        <w:rPr/>
        <w:t>ceann</w:t>
      </w:r>
      <w:r>
        <w:rPr>
          <w:spacing w:val="-9"/>
        </w:rPr>
        <w:t> </w:t>
      </w:r>
      <w:r>
        <w:rPr/>
        <w:t>faoi</w:t>
      </w:r>
      <w:r>
        <w:rPr>
          <w:spacing w:val="-7"/>
        </w:rPr>
        <w:t> </w:t>
      </w:r>
      <w:r>
        <w:rPr/>
        <w:t>rún</w:t>
      </w:r>
      <w:r>
        <w:rPr>
          <w:spacing w:val="-7"/>
        </w:rPr>
        <w:t> </w:t>
      </w:r>
      <w:r>
        <w:rPr/>
        <w:t>d‟fhoireann</w:t>
      </w:r>
      <w:r>
        <w:rPr>
          <w:spacing w:val="-7"/>
        </w:rPr>
        <w:t> </w:t>
      </w:r>
      <w:r>
        <w:rPr/>
        <w:t>an</w:t>
      </w:r>
      <w:r>
        <w:rPr>
          <w:spacing w:val="-7"/>
        </w:rPr>
        <w:t> </w:t>
      </w:r>
      <w:r>
        <w:rPr/>
        <w:t>NDA.</w:t>
      </w:r>
      <w:r>
        <w:rPr>
          <w:spacing w:val="-7"/>
        </w:rPr>
        <w:t> </w:t>
      </w:r>
      <w:r>
        <w:rPr/>
        <w:t>Cuireadh leis</w:t>
      </w:r>
      <w:r>
        <w:rPr>
          <w:spacing w:val="-4"/>
        </w:rPr>
        <w:t> </w:t>
      </w:r>
      <w:r>
        <w:rPr/>
        <w:t>an</w:t>
      </w:r>
      <w:r>
        <w:rPr>
          <w:spacing w:val="-4"/>
        </w:rPr>
        <w:t> </w:t>
      </w:r>
      <w:r>
        <w:rPr/>
        <w:t>EAP,</w:t>
      </w:r>
      <w:r>
        <w:rPr>
          <w:spacing w:val="-6"/>
        </w:rPr>
        <w:t> </w:t>
      </w:r>
      <w:r>
        <w:rPr/>
        <w:t>a</w:t>
      </w:r>
      <w:r>
        <w:rPr>
          <w:spacing w:val="-4"/>
        </w:rPr>
        <w:t> </w:t>
      </w:r>
      <w:r>
        <w:rPr/>
        <w:t>sholáthraíonn</w:t>
      </w:r>
      <w:r>
        <w:rPr>
          <w:spacing w:val="-4"/>
        </w:rPr>
        <w:t> </w:t>
      </w:r>
      <w:r>
        <w:rPr/>
        <w:t>seirbhísí</w:t>
      </w:r>
      <w:r>
        <w:rPr>
          <w:spacing w:val="-6"/>
        </w:rPr>
        <w:t> </w:t>
      </w:r>
      <w:r>
        <w:rPr/>
        <w:t>comhairle,</w:t>
      </w:r>
      <w:r>
        <w:rPr>
          <w:spacing w:val="-6"/>
        </w:rPr>
        <w:t> </w:t>
      </w:r>
      <w:r>
        <w:rPr/>
        <w:t>faisnéise</w:t>
      </w:r>
      <w:r>
        <w:rPr>
          <w:spacing w:val="-4"/>
        </w:rPr>
        <w:t> </w:t>
      </w:r>
      <w:r>
        <w:rPr/>
        <w:t>agus</w:t>
      </w:r>
      <w:r>
        <w:rPr>
          <w:spacing w:val="-4"/>
        </w:rPr>
        <w:t> </w:t>
      </w:r>
      <w:r>
        <w:rPr/>
        <w:t>comhchomhairle trí thionscnaimh chothromaíochta idir obair agus saoil breise mar cheardlann cothromaíochta idir obair agus saol agus polasaí bliain oibre níos giorra a thabhairt isteach.</w:t>
      </w:r>
    </w:p>
    <w:p>
      <w:pPr>
        <w:spacing w:line="273" w:lineRule="auto" w:before="256"/>
        <w:ind w:left="360" w:right="617" w:firstLine="0"/>
        <w:jc w:val="left"/>
        <w:rPr>
          <w:sz w:val="24"/>
        </w:rPr>
      </w:pPr>
      <w:r>
        <w:rPr>
          <w:b/>
          <w:sz w:val="28"/>
        </w:rPr>
        <w:t>Forbairt Teicneolaíochta Faisnéise Cumarsáide (TFC) </w:t>
      </w:r>
      <w:r>
        <w:rPr>
          <w:sz w:val="24"/>
        </w:rPr>
        <w:t>Aistríodh TFC NDA go dtí an gréasán Citrix sa Roinn Dlí agus Cirt, Comhionannais</w:t>
      </w:r>
      <w:r>
        <w:rPr>
          <w:spacing w:val="-7"/>
          <w:sz w:val="24"/>
        </w:rPr>
        <w:t> </w:t>
      </w:r>
      <w:r>
        <w:rPr>
          <w:sz w:val="24"/>
        </w:rPr>
        <w:t>agus</w:t>
      </w:r>
      <w:r>
        <w:rPr>
          <w:spacing w:val="-6"/>
          <w:sz w:val="24"/>
        </w:rPr>
        <w:t> </w:t>
      </w:r>
      <w:r>
        <w:rPr>
          <w:sz w:val="24"/>
        </w:rPr>
        <w:t>Athchóirithe</w:t>
      </w:r>
      <w:r>
        <w:rPr>
          <w:spacing w:val="-4"/>
          <w:sz w:val="24"/>
        </w:rPr>
        <w:t> </w:t>
      </w:r>
      <w:r>
        <w:rPr>
          <w:sz w:val="24"/>
        </w:rPr>
        <w:t>Dlí</w:t>
      </w:r>
      <w:r>
        <w:rPr>
          <w:spacing w:val="-3"/>
          <w:sz w:val="24"/>
        </w:rPr>
        <w:t> </w:t>
      </w:r>
      <w:r>
        <w:rPr>
          <w:sz w:val="24"/>
        </w:rPr>
        <w:t>i</w:t>
      </w:r>
      <w:r>
        <w:rPr>
          <w:spacing w:val="-4"/>
          <w:sz w:val="24"/>
        </w:rPr>
        <w:t> </w:t>
      </w:r>
      <w:r>
        <w:rPr>
          <w:sz w:val="24"/>
        </w:rPr>
        <w:t>2008.</w:t>
      </w:r>
      <w:r>
        <w:rPr>
          <w:spacing w:val="-5"/>
          <w:sz w:val="24"/>
        </w:rPr>
        <w:t> </w:t>
      </w:r>
      <w:r>
        <w:rPr>
          <w:sz w:val="24"/>
        </w:rPr>
        <w:t>Le</w:t>
      </w:r>
      <w:r>
        <w:rPr>
          <w:spacing w:val="-3"/>
          <w:sz w:val="24"/>
        </w:rPr>
        <w:t> </w:t>
      </w:r>
      <w:r>
        <w:rPr>
          <w:sz w:val="24"/>
        </w:rPr>
        <w:t>linn</w:t>
      </w:r>
      <w:r>
        <w:rPr>
          <w:spacing w:val="-3"/>
          <w:sz w:val="24"/>
        </w:rPr>
        <w:t> </w:t>
      </w:r>
      <w:r>
        <w:rPr>
          <w:sz w:val="24"/>
        </w:rPr>
        <w:t>2009</w:t>
      </w:r>
      <w:r>
        <w:rPr>
          <w:spacing w:val="-5"/>
          <w:sz w:val="24"/>
        </w:rPr>
        <w:t> </w:t>
      </w:r>
      <w:r>
        <w:rPr>
          <w:sz w:val="24"/>
        </w:rPr>
        <w:t>bunaíodh</w:t>
      </w:r>
      <w:r>
        <w:rPr>
          <w:spacing w:val="-5"/>
          <w:sz w:val="24"/>
        </w:rPr>
        <w:t> </w:t>
      </w:r>
      <w:r>
        <w:rPr>
          <w:sz w:val="24"/>
        </w:rPr>
        <w:t>grúpa</w:t>
      </w:r>
    </w:p>
    <w:p>
      <w:pPr>
        <w:spacing w:after="0" w:line="273" w:lineRule="auto"/>
        <w:jc w:val="left"/>
        <w:rPr>
          <w:sz w:val="24"/>
        </w:rPr>
        <w:sectPr>
          <w:pgSz w:w="12240" w:h="15840"/>
          <w:pgMar w:header="0" w:footer="730" w:top="1360" w:bottom="920" w:left="1440" w:right="1800"/>
        </w:sectPr>
      </w:pPr>
    </w:p>
    <w:p>
      <w:pPr>
        <w:pStyle w:val="BodyText"/>
        <w:spacing w:line="256" w:lineRule="auto" w:before="70"/>
      </w:pPr>
      <w:r>
        <w:rPr/>
        <w:t>comhordaithe Citrix laistigh den NDA agus d‟aithin siad réimsí a raibh mionchoigeartú</w:t>
      </w:r>
      <w:r>
        <w:rPr>
          <w:spacing w:val="-7"/>
        </w:rPr>
        <w:t> </w:t>
      </w:r>
      <w:r>
        <w:rPr/>
        <w:t>ag</w:t>
      </w:r>
      <w:r>
        <w:rPr>
          <w:spacing w:val="-7"/>
        </w:rPr>
        <w:t> </w:t>
      </w:r>
      <w:r>
        <w:rPr/>
        <w:t>teastáil</w:t>
      </w:r>
      <w:r>
        <w:rPr>
          <w:spacing w:val="-6"/>
        </w:rPr>
        <w:t> </w:t>
      </w:r>
      <w:r>
        <w:rPr/>
        <w:t>uathu</w:t>
      </w:r>
      <w:r>
        <w:rPr>
          <w:spacing w:val="-7"/>
        </w:rPr>
        <w:t> </w:t>
      </w:r>
      <w:r>
        <w:rPr/>
        <w:t>agus</w:t>
      </w:r>
      <w:r>
        <w:rPr>
          <w:spacing w:val="-5"/>
        </w:rPr>
        <w:t> </w:t>
      </w:r>
      <w:r>
        <w:rPr/>
        <w:t>mhol</w:t>
      </w:r>
      <w:r>
        <w:rPr>
          <w:spacing w:val="-5"/>
        </w:rPr>
        <w:t> </w:t>
      </w:r>
      <w:r>
        <w:rPr/>
        <w:t>siad</w:t>
      </w:r>
      <w:r>
        <w:rPr>
          <w:spacing w:val="-5"/>
        </w:rPr>
        <w:t> </w:t>
      </w:r>
      <w:r>
        <w:rPr/>
        <w:t>réitigh</w:t>
      </w:r>
      <w:r>
        <w:rPr>
          <w:spacing w:val="-5"/>
        </w:rPr>
        <w:t> </w:t>
      </w:r>
      <w:r>
        <w:rPr/>
        <w:t>a</w:t>
      </w:r>
      <w:r>
        <w:rPr>
          <w:spacing w:val="-6"/>
        </w:rPr>
        <w:t> </w:t>
      </w:r>
      <w:r>
        <w:rPr/>
        <w:t>d‟fhéadfaí</w:t>
      </w:r>
      <w:r>
        <w:rPr>
          <w:spacing w:val="-7"/>
        </w:rPr>
        <w:t> </w:t>
      </w:r>
      <w:r>
        <w:rPr/>
        <w:t>a</w:t>
      </w:r>
      <w:r>
        <w:rPr>
          <w:spacing w:val="-5"/>
        </w:rPr>
        <w:t> </w:t>
      </w:r>
      <w:r>
        <w:rPr/>
        <w:t>dhéanamh chun tacú le neadú rathúil an chórais. Sholáthair foireann IT na Roinne Dlí agus Cirt, Comhionannais agus Athchóirithe Dlí oiliúint chuimsitheach ó thaobh leabharlann bainistíochta doiciméad nua.</w:t>
      </w:r>
    </w:p>
    <w:p>
      <w:pPr>
        <w:pStyle w:val="Heading2"/>
        <w:spacing w:before="255"/>
      </w:pPr>
      <w:r>
        <w:rPr/>
        <w:t>Seirbhís</w:t>
      </w:r>
      <w:r>
        <w:rPr>
          <w:spacing w:val="-5"/>
        </w:rPr>
        <w:t> </w:t>
      </w:r>
      <w:r>
        <w:rPr>
          <w:spacing w:val="-2"/>
        </w:rPr>
        <w:t>Leabharlainne</w:t>
      </w:r>
    </w:p>
    <w:p>
      <w:pPr>
        <w:pStyle w:val="BodyText"/>
        <w:spacing w:line="256" w:lineRule="auto" w:before="71"/>
        <w:ind w:right="34"/>
      </w:pPr>
      <w:r>
        <w:rPr/>
        <w:t>Tá níos mó ná 53,000 ní ag NDA a bhaineann le míchumas agus le hábhair ghaolmhara,</w:t>
      </w:r>
      <w:r>
        <w:rPr>
          <w:spacing w:val="-7"/>
        </w:rPr>
        <w:t> </w:t>
      </w:r>
      <w:r>
        <w:rPr/>
        <w:t>a</w:t>
      </w:r>
      <w:r>
        <w:rPr>
          <w:spacing w:val="-5"/>
        </w:rPr>
        <w:t> </w:t>
      </w:r>
      <w:r>
        <w:rPr/>
        <w:t>sholáthraíonn</w:t>
      </w:r>
      <w:r>
        <w:rPr>
          <w:spacing w:val="-5"/>
        </w:rPr>
        <w:t> </w:t>
      </w:r>
      <w:r>
        <w:rPr/>
        <w:t>acmhainn</w:t>
      </w:r>
      <w:r>
        <w:rPr>
          <w:spacing w:val="-6"/>
        </w:rPr>
        <w:t> </w:t>
      </w:r>
      <w:r>
        <w:rPr/>
        <w:t>chun</w:t>
      </w:r>
      <w:r>
        <w:rPr>
          <w:spacing w:val="-5"/>
        </w:rPr>
        <w:t> </w:t>
      </w:r>
      <w:r>
        <w:rPr/>
        <w:t>tacaíocht</w:t>
      </w:r>
      <w:r>
        <w:rPr>
          <w:spacing w:val="-7"/>
        </w:rPr>
        <w:t> </w:t>
      </w:r>
      <w:r>
        <w:rPr/>
        <w:t>a</w:t>
      </w:r>
      <w:r>
        <w:rPr>
          <w:spacing w:val="-5"/>
        </w:rPr>
        <w:t> </w:t>
      </w:r>
      <w:r>
        <w:rPr/>
        <w:t>thabhairt</w:t>
      </w:r>
      <w:r>
        <w:rPr>
          <w:spacing w:val="-5"/>
        </w:rPr>
        <w:t> </w:t>
      </w:r>
      <w:r>
        <w:rPr/>
        <w:t>d‟fhaisnéis,</w:t>
      </w:r>
      <w:r>
        <w:rPr>
          <w:spacing w:val="-8"/>
        </w:rPr>
        <w:t> </w:t>
      </w:r>
      <w:r>
        <w:rPr/>
        <w:t>do chomhairle agus do threoir bunaithe ar fhianaise. Cuimsíonn an cnuasach fairsing sin leabhair, irisí, nuachtlitreacha, ailt nuachtán, DVDanna, fístéipeanna agus CD-ROManna. Chomh maith le catalóg ar líne a bheith ar fáil soláthraíonn an leabharlann leabhair agus ailt as irisí do chomhaltaí leabharlainne trí mheán an</w:t>
      </w:r>
      <w:r>
        <w:rPr>
          <w:spacing w:val="-3"/>
        </w:rPr>
        <w:t> </w:t>
      </w:r>
      <w:r>
        <w:rPr/>
        <w:t>phoist</w:t>
      </w:r>
      <w:r>
        <w:rPr>
          <w:spacing w:val="-3"/>
        </w:rPr>
        <w:t> </w:t>
      </w:r>
      <w:r>
        <w:rPr/>
        <w:t>chomh</w:t>
      </w:r>
      <w:r>
        <w:rPr>
          <w:spacing w:val="-5"/>
        </w:rPr>
        <w:t> </w:t>
      </w:r>
      <w:r>
        <w:rPr/>
        <w:t>maith.</w:t>
      </w:r>
      <w:r>
        <w:rPr>
          <w:spacing w:val="-3"/>
        </w:rPr>
        <w:t> </w:t>
      </w:r>
      <w:r>
        <w:rPr/>
        <w:t>Ina</w:t>
      </w:r>
      <w:r>
        <w:rPr>
          <w:spacing w:val="-5"/>
        </w:rPr>
        <w:t> </w:t>
      </w:r>
      <w:r>
        <w:rPr/>
        <w:t>theannta</w:t>
      </w:r>
      <w:r>
        <w:rPr>
          <w:spacing w:val="-4"/>
        </w:rPr>
        <w:t> </w:t>
      </w:r>
      <w:r>
        <w:rPr/>
        <w:t>sin,</w:t>
      </w:r>
      <w:r>
        <w:rPr>
          <w:spacing w:val="-3"/>
        </w:rPr>
        <w:t> </w:t>
      </w:r>
      <w:r>
        <w:rPr/>
        <w:t>cuireann</w:t>
      </w:r>
      <w:r>
        <w:rPr>
          <w:spacing w:val="-3"/>
        </w:rPr>
        <w:t> </w:t>
      </w:r>
      <w:r>
        <w:rPr/>
        <w:t>an</w:t>
      </w:r>
      <w:r>
        <w:rPr>
          <w:spacing w:val="-5"/>
        </w:rPr>
        <w:t> </w:t>
      </w:r>
      <w:r>
        <w:rPr/>
        <w:t>leabharlann</w:t>
      </w:r>
      <w:r>
        <w:rPr>
          <w:spacing w:val="-5"/>
        </w:rPr>
        <w:t> </w:t>
      </w:r>
      <w:r>
        <w:rPr/>
        <w:t>fios</w:t>
      </w:r>
      <w:r>
        <w:rPr>
          <w:spacing w:val="-3"/>
        </w:rPr>
        <w:t> </w:t>
      </w:r>
      <w:r>
        <w:rPr/>
        <w:t>ar</w:t>
      </w:r>
      <w:r>
        <w:rPr>
          <w:spacing w:val="-3"/>
        </w:rPr>
        <w:t> </w:t>
      </w:r>
      <w:r>
        <w:rPr/>
        <w:t>leabhair agus ar ailt atá i</w:t>
      </w:r>
      <w:r>
        <w:rPr>
          <w:spacing w:val="40"/>
        </w:rPr>
        <w:t> </w:t>
      </w:r>
      <w:r>
        <w:rPr/>
        <w:t>stórais leabharlann níos mó d‟fhoireann an NDA. I 2009, mar gheall ar ghanntanas foirne agus moratorium na hearnála poiblí, laghdaíodh uaire oscailte go dtí dhá lá in aghaidh na seachtaine.</w:t>
      </w:r>
    </w:p>
    <w:p>
      <w:pPr>
        <w:pStyle w:val="BodyText"/>
        <w:spacing w:before="11"/>
        <w:ind w:left="0"/>
      </w:pPr>
    </w:p>
    <w:p>
      <w:pPr>
        <w:pStyle w:val="BodyText"/>
        <w:spacing w:line="256" w:lineRule="auto"/>
      </w:pPr>
      <w:r>
        <w:rPr/>
        <w:t>Le linn 2009, d‟fhreagair lucht leabharlainne NDA 1,382 fiosrú. Ó lucht foirne a tháinig</w:t>
      </w:r>
      <w:r>
        <w:rPr>
          <w:spacing w:val="-5"/>
        </w:rPr>
        <w:t> </w:t>
      </w:r>
      <w:r>
        <w:rPr/>
        <w:t>an</w:t>
      </w:r>
      <w:r>
        <w:rPr>
          <w:spacing w:val="-3"/>
        </w:rPr>
        <w:t> </w:t>
      </w:r>
      <w:r>
        <w:rPr/>
        <w:t>líon</w:t>
      </w:r>
      <w:r>
        <w:rPr>
          <w:spacing w:val="-5"/>
        </w:rPr>
        <w:t> </w:t>
      </w:r>
      <w:r>
        <w:rPr/>
        <w:t>fiosruithe</w:t>
      </w:r>
      <w:r>
        <w:rPr>
          <w:spacing w:val="-3"/>
        </w:rPr>
        <w:t> </w:t>
      </w:r>
      <w:r>
        <w:rPr/>
        <w:t>is</w:t>
      </w:r>
      <w:r>
        <w:rPr>
          <w:spacing w:val="-3"/>
        </w:rPr>
        <w:t> </w:t>
      </w:r>
      <w:r>
        <w:rPr/>
        <w:t>mó</w:t>
      </w:r>
      <w:r>
        <w:rPr>
          <w:spacing w:val="-3"/>
        </w:rPr>
        <w:t> </w:t>
      </w:r>
      <w:r>
        <w:rPr/>
        <w:t>(430),</w:t>
      </w:r>
      <w:r>
        <w:rPr>
          <w:spacing w:val="-3"/>
        </w:rPr>
        <w:t> </w:t>
      </w:r>
      <w:r>
        <w:rPr/>
        <w:t>le</w:t>
      </w:r>
      <w:r>
        <w:rPr>
          <w:spacing w:val="-5"/>
        </w:rPr>
        <w:t> </w:t>
      </w:r>
      <w:r>
        <w:rPr/>
        <w:t>mic</w:t>
      </w:r>
      <w:r>
        <w:rPr>
          <w:spacing w:val="-3"/>
        </w:rPr>
        <w:t> </w:t>
      </w:r>
      <w:r>
        <w:rPr/>
        <w:t>léinn</w:t>
      </w:r>
      <w:r>
        <w:rPr>
          <w:spacing w:val="-2"/>
        </w:rPr>
        <w:t> </w:t>
      </w:r>
      <w:r>
        <w:rPr/>
        <w:t>tríú</w:t>
      </w:r>
      <w:r>
        <w:rPr>
          <w:spacing w:val="-3"/>
        </w:rPr>
        <w:t> </w:t>
      </w:r>
      <w:r>
        <w:rPr/>
        <w:t>leibhéal</w:t>
      </w:r>
      <w:r>
        <w:rPr>
          <w:spacing w:val="-3"/>
        </w:rPr>
        <w:t> </w:t>
      </w:r>
      <w:r>
        <w:rPr/>
        <w:t>agus</w:t>
      </w:r>
      <w:r>
        <w:rPr>
          <w:spacing w:val="-3"/>
        </w:rPr>
        <w:t> </w:t>
      </w:r>
      <w:r>
        <w:rPr/>
        <w:t>iarchéime</w:t>
      </w:r>
      <w:r>
        <w:rPr>
          <w:spacing w:val="-3"/>
        </w:rPr>
        <w:t> </w:t>
      </w:r>
      <w:r>
        <w:rPr/>
        <w:t>sa dara háit (258), eagraíochtaí míchumais (139), ansin daoine aonair (131) agus ranna rialtais, gníomhaireachtaí stáit agus Rialtas Áitiúil (123). Thug an leabharlann 260 leabhar amach ar iasacht agus 296 alt as irisí agus nuachtáin.</w:t>
      </w:r>
    </w:p>
    <w:p>
      <w:pPr>
        <w:pStyle w:val="Heading2"/>
        <w:spacing w:before="256"/>
      </w:pPr>
      <w:r>
        <w:rPr>
          <w:spacing w:val="-2"/>
        </w:rPr>
        <w:t>Comhpháirtíocht</w:t>
      </w:r>
    </w:p>
    <w:p>
      <w:pPr>
        <w:pStyle w:val="BodyText"/>
        <w:spacing w:line="254" w:lineRule="auto" w:before="70"/>
        <w:ind w:right="516"/>
        <w:jc w:val="both"/>
      </w:pPr>
      <w:r>
        <w:rPr/>
        <w:t>Lean Coiste Comhpháirtíochta NDA ar aghaidh mar idirghabhálaí</w:t>
      </w:r>
      <w:r>
        <w:rPr>
          <w:spacing w:val="-1"/>
        </w:rPr>
        <w:t> </w:t>
      </w:r>
      <w:r>
        <w:rPr/>
        <w:t>ar ionchur agus tuairimí foirne ar athrú agus ar fhorbairt eagraíochtúil. Cuireadh oiliúint bhreise</w:t>
      </w:r>
      <w:r>
        <w:rPr>
          <w:spacing w:val="-5"/>
        </w:rPr>
        <w:t> </w:t>
      </w:r>
      <w:r>
        <w:rPr/>
        <w:t>ar</w:t>
      </w:r>
      <w:r>
        <w:rPr>
          <w:spacing w:val="-6"/>
        </w:rPr>
        <w:t> </w:t>
      </w:r>
      <w:r>
        <w:rPr/>
        <w:t>fáil</w:t>
      </w:r>
      <w:r>
        <w:rPr>
          <w:spacing w:val="-4"/>
        </w:rPr>
        <w:t> </w:t>
      </w:r>
      <w:r>
        <w:rPr/>
        <w:t>do</w:t>
      </w:r>
      <w:r>
        <w:rPr>
          <w:spacing w:val="-3"/>
        </w:rPr>
        <w:t> </w:t>
      </w:r>
      <w:r>
        <w:rPr/>
        <w:t>chomhaltaí</w:t>
      </w:r>
      <w:r>
        <w:rPr>
          <w:spacing w:val="-5"/>
        </w:rPr>
        <w:t> </w:t>
      </w:r>
      <w:r>
        <w:rPr/>
        <w:t>chun</w:t>
      </w:r>
      <w:r>
        <w:rPr>
          <w:spacing w:val="-3"/>
        </w:rPr>
        <w:t> </w:t>
      </w:r>
      <w:r>
        <w:rPr/>
        <w:t>comhpháirtíocht</w:t>
      </w:r>
      <w:r>
        <w:rPr>
          <w:spacing w:val="-3"/>
        </w:rPr>
        <w:t> </w:t>
      </w:r>
      <w:r>
        <w:rPr/>
        <w:t>san</w:t>
      </w:r>
      <w:r>
        <w:rPr>
          <w:spacing w:val="-3"/>
        </w:rPr>
        <w:t> </w:t>
      </w:r>
      <w:r>
        <w:rPr/>
        <w:t>NDA</w:t>
      </w:r>
      <w:r>
        <w:rPr>
          <w:spacing w:val="-5"/>
        </w:rPr>
        <w:t> </w:t>
      </w:r>
      <w:r>
        <w:rPr/>
        <w:t>a</w:t>
      </w:r>
      <w:r>
        <w:rPr>
          <w:spacing w:val="-3"/>
        </w:rPr>
        <w:t> </w:t>
      </w:r>
      <w:r>
        <w:rPr/>
        <w:t>neadú</w:t>
      </w:r>
      <w:r>
        <w:rPr>
          <w:spacing w:val="-3"/>
        </w:rPr>
        <w:t> </w:t>
      </w:r>
      <w:r>
        <w:rPr/>
        <w:t>agus</w:t>
      </w:r>
      <w:r>
        <w:rPr>
          <w:spacing w:val="-3"/>
        </w:rPr>
        <w:t> </w:t>
      </w:r>
      <w:r>
        <w:rPr/>
        <w:t>a chothú tuilleadh. Ar na réimsí a phléigh an coiste le linn 2009, áiríodh:</w:t>
      </w:r>
    </w:p>
    <w:p>
      <w:pPr>
        <w:pStyle w:val="BodyText"/>
        <w:spacing w:before="16"/>
        <w:ind w:left="0"/>
      </w:pPr>
    </w:p>
    <w:p>
      <w:pPr>
        <w:pStyle w:val="ListParagraph"/>
        <w:numPr>
          <w:ilvl w:val="0"/>
          <w:numId w:val="7"/>
        </w:numPr>
        <w:tabs>
          <w:tab w:pos="719" w:val="left" w:leader="none"/>
        </w:tabs>
        <w:spacing w:line="240" w:lineRule="auto" w:before="0" w:after="0"/>
        <w:ind w:left="719" w:right="0" w:hanging="359"/>
        <w:jc w:val="left"/>
        <w:rPr>
          <w:sz w:val="24"/>
        </w:rPr>
      </w:pPr>
      <w:r>
        <w:rPr>
          <w:sz w:val="24"/>
        </w:rPr>
        <w:t>conas</w:t>
      </w:r>
      <w:r>
        <w:rPr>
          <w:spacing w:val="-9"/>
          <w:sz w:val="24"/>
        </w:rPr>
        <w:t> </w:t>
      </w:r>
      <w:r>
        <w:rPr>
          <w:sz w:val="24"/>
        </w:rPr>
        <w:t>a</w:t>
      </w:r>
      <w:r>
        <w:rPr>
          <w:spacing w:val="-7"/>
          <w:sz w:val="24"/>
        </w:rPr>
        <w:t> </w:t>
      </w:r>
      <w:r>
        <w:rPr>
          <w:sz w:val="24"/>
        </w:rPr>
        <w:t>d‟fhéadfadh</w:t>
      </w:r>
      <w:r>
        <w:rPr>
          <w:spacing w:val="-8"/>
          <w:sz w:val="24"/>
        </w:rPr>
        <w:t> </w:t>
      </w:r>
      <w:r>
        <w:rPr>
          <w:sz w:val="24"/>
        </w:rPr>
        <w:t>píolóta</w:t>
      </w:r>
      <w:r>
        <w:rPr>
          <w:spacing w:val="-9"/>
          <w:sz w:val="24"/>
        </w:rPr>
        <w:t> </w:t>
      </w:r>
      <w:r>
        <w:rPr>
          <w:sz w:val="24"/>
        </w:rPr>
        <w:t>ó</w:t>
      </w:r>
      <w:r>
        <w:rPr>
          <w:spacing w:val="-6"/>
          <w:sz w:val="24"/>
        </w:rPr>
        <w:t> </w:t>
      </w:r>
      <w:r>
        <w:rPr>
          <w:sz w:val="24"/>
        </w:rPr>
        <w:t>thaobh</w:t>
      </w:r>
      <w:r>
        <w:rPr>
          <w:spacing w:val="-7"/>
          <w:sz w:val="24"/>
        </w:rPr>
        <w:t> </w:t>
      </w:r>
      <w:r>
        <w:rPr>
          <w:sz w:val="24"/>
        </w:rPr>
        <w:t>ríomhobair</w:t>
      </w:r>
      <w:r>
        <w:rPr>
          <w:spacing w:val="-9"/>
          <w:sz w:val="24"/>
        </w:rPr>
        <w:t> </w:t>
      </w:r>
      <w:r>
        <w:rPr>
          <w:spacing w:val="-2"/>
          <w:sz w:val="24"/>
        </w:rPr>
        <w:t>oibriú</w:t>
      </w:r>
    </w:p>
    <w:p>
      <w:pPr>
        <w:pStyle w:val="ListParagraph"/>
        <w:numPr>
          <w:ilvl w:val="0"/>
          <w:numId w:val="7"/>
        </w:numPr>
        <w:tabs>
          <w:tab w:pos="719" w:val="left" w:leader="none"/>
        </w:tabs>
        <w:spacing w:line="240" w:lineRule="auto" w:before="120" w:after="0"/>
        <w:ind w:left="719" w:right="0" w:hanging="359"/>
        <w:jc w:val="left"/>
        <w:rPr>
          <w:sz w:val="24"/>
        </w:rPr>
      </w:pPr>
      <w:r>
        <w:rPr>
          <w:sz w:val="24"/>
        </w:rPr>
        <w:t>tacaíochtaí</w:t>
      </w:r>
      <w:r>
        <w:rPr>
          <w:spacing w:val="-16"/>
          <w:sz w:val="24"/>
        </w:rPr>
        <w:t> </w:t>
      </w:r>
      <w:r>
        <w:rPr>
          <w:sz w:val="24"/>
        </w:rPr>
        <w:t>d‟fhoireann</w:t>
      </w:r>
      <w:r>
        <w:rPr>
          <w:spacing w:val="-13"/>
          <w:sz w:val="24"/>
        </w:rPr>
        <w:t> </w:t>
      </w:r>
      <w:r>
        <w:rPr>
          <w:sz w:val="24"/>
        </w:rPr>
        <w:t>faoi</w:t>
      </w:r>
      <w:r>
        <w:rPr>
          <w:spacing w:val="-14"/>
          <w:sz w:val="24"/>
        </w:rPr>
        <w:t> </w:t>
      </w:r>
      <w:r>
        <w:rPr>
          <w:sz w:val="24"/>
        </w:rPr>
        <w:t>mhíchumas,</w:t>
      </w:r>
      <w:r>
        <w:rPr>
          <w:spacing w:val="-11"/>
          <w:sz w:val="24"/>
        </w:rPr>
        <w:t> </w:t>
      </w:r>
      <w:r>
        <w:rPr>
          <w:spacing w:val="-4"/>
          <w:sz w:val="24"/>
        </w:rPr>
        <w:t>agus</w:t>
      </w:r>
    </w:p>
    <w:p>
      <w:pPr>
        <w:pStyle w:val="ListParagraph"/>
        <w:numPr>
          <w:ilvl w:val="0"/>
          <w:numId w:val="7"/>
        </w:numPr>
        <w:tabs>
          <w:tab w:pos="719" w:val="left" w:leader="none"/>
        </w:tabs>
        <w:spacing w:line="240" w:lineRule="auto" w:before="120" w:after="0"/>
        <w:ind w:left="719" w:right="0" w:hanging="359"/>
        <w:jc w:val="left"/>
        <w:rPr>
          <w:sz w:val="24"/>
        </w:rPr>
      </w:pPr>
      <w:r>
        <w:rPr>
          <w:sz w:val="24"/>
        </w:rPr>
        <w:t>polasaithe</w:t>
      </w:r>
      <w:r>
        <w:rPr>
          <w:spacing w:val="-6"/>
          <w:sz w:val="24"/>
        </w:rPr>
        <w:t> </w:t>
      </w:r>
      <w:r>
        <w:rPr>
          <w:sz w:val="24"/>
        </w:rPr>
        <w:t>agus</w:t>
      </w:r>
      <w:r>
        <w:rPr>
          <w:spacing w:val="-4"/>
          <w:sz w:val="24"/>
        </w:rPr>
        <w:t> </w:t>
      </w:r>
      <w:r>
        <w:rPr>
          <w:sz w:val="24"/>
        </w:rPr>
        <w:t>nósanna</w:t>
      </w:r>
      <w:r>
        <w:rPr>
          <w:spacing w:val="-3"/>
          <w:sz w:val="24"/>
        </w:rPr>
        <w:t> </w:t>
      </w:r>
      <w:r>
        <w:rPr>
          <w:spacing w:val="-2"/>
          <w:sz w:val="24"/>
        </w:rPr>
        <w:t>imeachta</w:t>
      </w:r>
    </w:p>
    <w:p>
      <w:pPr>
        <w:pStyle w:val="BodyText"/>
        <w:spacing w:line="254" w:lineRule="auto" w:before="135"/>
        <w:ind w:right="15"/>
      </w:pPr>
      <w:r>
        <w:rPr/>
        <w:t>Chomh maith leis sin, bunaíodh fochoiste den Choiste Comhpháirtíochta chun tacú</w:t>
      </w:r>
      <w:r>
        <w:rPr>
          <w:spacing w:val="-4"/>
        </w:rPr>
        <w:t> </w:t>
      </w:r>
      <w:r>
        <w:rPr/>
        <w:t>leis</w:t>
      </w:r>
      <w:r>
        <w:rPr>
          <w:spacing w:val="-7"/>
        </w:rPr>
        <w:t> </w:t>
      </w:r>
      <w:r>
        <w:rPr/>
        <w:t>an</w:t>
      </w:r>
      <w:r>
        <w:rPr>
          <w:spacing w:val="-4"/>
        </w:rPr>
        <w:t> </w:t>
      </w:r>
      <w:r>
        <w:rPr/>
        <w:t>gcomhpáirt</w:t>
      </w:r>
      <w:r>
        <w:rPr>
          <w:spacing w:val="-4"/>
        </w:rPr>
        <w:t> </w:t>
      </w:r>
      <w:r>
        <w:rPr/>
        <w:t>inmheánach</w:t>
      </w:r>
      <w:r>
        <w:rPr>
          <w:spacing w:val="-4"/>
        </w:rPr>
        <w:t> </w:t>
      </w:r>
      <w:r>
        <w:rPr/>
        <w:t>chun</w:t>
      </w:r>
      <w:r>
        <w:rPr>
          <w:spacing w:val="-4"/>
        </w:rPr>
        <w:t> </w:t>
      </w:r>
      <w:r>
        <w:rPr/>
        <w:t>Straitéis</w:t>
      </w:r>
      <w:r>
        <w:rPr>
          <w:spacing w:val="-4"/>
        </w:rPr>
        <w:t> </w:t>
      </w:r>
      <w:r>
        <w:rPr/>
        <w:t>Cumarsáide</w:t>
      </w:r>
      <w:r>
        <w:rPr>
          <w:spacing w:val="-4"/>
        </w:rPr>
        <w:t> </w:t>
      </w:r>
      <w:r>
        <w:rPr/>
        <w:t>NDA</w:t>
      </w:r>
      <w:r>
        <w:rPr>
          <w:spacing w:val="-4"/>
        </w:rPr>
        <w:t> </w:t>
      </w:r>
      <w:r>
        <w:rPr/>
        <w:t>a</w:t>
      </w:r>
      <w:r>
        <w:rPr>
          <w:spacing w:val="-6"/>
        </w:rPr>
        <w:t> </w:t>
      </w:r>
      <w:r>
        <w:rPr/>
        <w:t>fhorbairt.</w:t>
      </w:r>
    </w:p>
    <w:p>
      <w:pPr>
        <w:spacing w:line="266" w:lineRule="auto" w:before="265"/>
        <w:ind w:left="360" w:right="0" w:firstLine="0"/>
        <w:jc w:val="left"/>
        <w:rPr>
          <w:sz w:val="24"/>
        </w:rPr>
      </w:pPr>
      <w:r>
        <w:rPr>
          <w:b/>
          <w:sz w:val="28"/>
        </w:rPr>
        <w:t>An</w:t>
      </w:r>
      <w:r>
        <w:rPr>
          <w:b/>
          <w:spacing w:val="-7"/>
          <w:sz w:val="28"/>
        </w:rPr>
        <w:t> </w:t>
      </w:r>
      <w:r>
        <w:rPr>
          <w:b/>
          <w:sz w:val="28"/>
        </w:rPr>
        <w:t>Córas</w:t>
      </w:r>
      <w:r>
        <w:rPr>
          <w:b/>
          <w:spacing w:val="-7"/>
          <w:sz w:val="28"/>
        </w:rPr>
        <w:t> </w:t>
      </w:r>
      <w:r>
        <w:rPr>
          <w:b/>
          <w:sz w:val="28"/>
        </w:rPr>
        <w:t>Bainistíochta</w:t>
      </w:r>
      <w:r>
        <w:rPr>
          <w:b/>
          <w:spacing w:val="-6"/>
          <w:sz w:val="28"/>
        </w:rPr>
        <w:t> </w:t>
      </w:r>
      <w:r>
        <w:rPr>
          <w:b/>
          <w:sz w:val="28"/>
        </w:rPr>
        <w:t>Forbartha</w:t>
      </w:r>
      <w:r>
        <w:rPr>
          <w:b/>
          <w:spacing w:val="-8"/>
          <w:sz w:val="28"/>
        </w:rPr>
        <w:t> </w:t>
      </w:r>
      <w:r>
        <w:rPr>
          <w:b/>
          <w:sz w:val="28"/>
        </w:rPr>
        <w:t>agus</w:t>
      </w:r>
      <w:r>
        <w:rPr>
          <w:b/>
          <w:spacing w:val="-6"/>
          <w:sz w:val="28"/>
        </w:rPr>
        <w:t> </w:t>
      </w:r>
      <w:r>
        <w:rPr>
          <w:b/>
          <w:sz w:val="28"/>
        </w:rPr>
        <w:t>Feidhmíochta</w:t>
      </w:r>
      <w:r>
        <w:rPr>
          <w:b/>
          <w:spacing w:val="-8"/>
          <w:sz w:val="28"/>
        </w:rPr>
        <w:t> </w:t>
      </w:r>
      <w:r>
        <w:rPr>
          <w:b/>
          <w:sz w:val="28"/>
        </w:rPr>
        <w:t>(PMDS) </w:t>
      </w:r>
      <w:r>
        <w:rPr>
          <w:sz w:val="24"/>
        </w:rPr>
        <w:t>Cuireadh oiliúint bhreise ó thaobh an Chóras Bainistíochta Forbartha agus Feidhmíochta (PMDS) ar fáil don fhoireann le linn 2009 chun cur i bhfeidhm comhleanúnach an phróisis ar fud na heagraíochta a chur chun cinn.</w:t>
      </w:r>
    </w:p>
    <w:p>
      <w:pPr>
        <w:pStyle w:val="BodyText"/>
        <w:spacing w:line="273" w:lineRule="exact"/>
      </w:pPr>
      <w:r>
        <w:rPr/>
        <w:t>Seachadadh</w:t>
      </w:r>
      <w:r>
        <w:rPr>
          <w:spacing w:val="-8"/>
        </w:rPr>
        <w:t> </w:t>
      </w:r>
      <w:r>
        <w:rPr/>
        <w:t>oiliúint</w:t>
      </w:r>
      <w:r>
        <w:rPr>
          <w:spacing w:val="-5"/>
        </w:rPr>
        <w:t> </w:t>
      </w:r>
      <w:r>
        <w:rPr/>
        <w:t>neartú</w:t>
      </w:r>
      <w:r>
        <w:rPr>
          <w:spacing w:val="-5"/>
        </w:rPr>
        <w:t> </w:t>
      </w:r>
      <w:r>
        <w:rPr/>
        <w:t>foirne</w:t>
      </w:r>
      <w:r>
        <w:rPr>
          <w:spacing w:val="1"/>
        </w:rPr>
        <w:t> </w:t>
      </w:r>
      <w:r>
        <w:rPr/>
        <w:t>–</w:t>
      </w:r>
      <w:r>
        <w:rPr>
          <w:spacing w:val="-5"/>
        </w:rPr>
        <w:t> </w:t>
      </w:r>
      <w:r>
        <w:rPr/>
        <w:t>cuid</w:t>
      </w:r>
      <w:r>
        <w:rPr>
          <w:spacing w:val="-3"/>
        </w:rPr>
        <w:t> </w:t>
      </w:r>
      <w:r>
        <w:rPr/>
        <w:t>lárnach</w:t>
      </w:r>
      <w:r>
        <w:rPr>
          <w:spacing w:val="-3"/>
        </w:rPr>
        <w:t> </w:t>
      </w:r>
      <w:r>
        <w:rPr/>
        <w:t>de</w:t>
      </w:r>
      <w:r>
        <w:rPr>
          <w:spacing w:val="-5"/>
        </w:rPr>
        <w:t> </w:t>
      </w:r>
      <w:r>
        <w:rPr/>
        <w:t>lár-inniúlachtaí</w:t>
      </w:r>
      <w:r>
        <w:rPr>
          <w:spacing w:val="-5"/>
        </w:rPr>
        <w:t> na</w:t>
      </w:r>
    </w:p>
    <w:p>
      <w:pPr>
        <w:pStyle w:val="BodyText"/>
        <w:spacing w:after="0" w:line="273" w:lineRule="exact"/>
        <w:sectPr>
          <w:pgSz w:w="12240" w:h="15840"/>
          <w:pgMar w:header="0" w:footer="730" w:top="1380" w:bottom="920" w:left="1440" w:right="1800"/>
        </w:sectPr>
      </w:pPr>
    </w:p>
    <w:p>
      <w:pPr>
        <w:pStyle w:val="BodyText"/>
        <w:spacing w:line="254" w:lineRule="auto" w:before="70"/>
      </w:pPr>
      <w:r>
        <w:rPr/>
        <w:t>heagraíochta</w:t>
      </w:r>
      <w:r>
        <w:rPr>
          <w:spacing w:val="-2"/>
        </w:rPr>
        <w:t> </w:t>
      </w:r>
      <w:r>
        <w:rPr/>
        <w:t>i</w:t>
      </w:r>
      <w:r>
        <w:rPr>
          <w:spacing w:val="-5"/>
        </w:rPr>
        <w:t> </w:t>
      </w:r>
      <w:r>
        <w:rPr/>
        <w:t>2009 –</w:t>
      </w:r>
      <w:r>
        <w:rPr>
          <w:spacing w:val="-7"/>
        </w:rPr>
        <w:t> </w:t>
      </w:r>
      <w:r>
        <w:rPr/>
        <w:t>chun</w:t>
      </w:r>
      <w:r>
        <w:rPr>
          <w:spacing w:val="-3"/>
        </w:rPr>
        <w:t> </w:t>
      </w:r>
      <w:r>
        <w:rPr/>
        <w:t>cur</w:t>
      </w:r>
      <w:r>
        <w:rPr>
          <w:spacing w:val="-3"/>
        </w:rPr>
        <w:t> </w:t>
      </w:r>
      <w:r>
        <w:rPr/>
        <w:t>le</w:t>
      </w:r>
      <w:r>
        <w:rPr>
          <w:spacing w:val="-3"/>
        </w:rPr>
        <w:t> </w:t>
      </w:r>
      <w:r>
        <w:rPr/>
        <w:t>agus</w:t>
      </w:r>
      <w:r>
        <w:rPr>
          <w:spacing w:val="-3"/>
        </w:rPr>
        <w:t> </w:t>
      </w:r>
      <w:r>
        <w:rPr/>
        <w:t>chun</w:t>
      </w:r>
      <w:r>
        <w:rPr>
          <w:spacing w:val="-5"/>
        </w:rPr>
        <w:t> </w:t>
      </w:r>
      <w:r>
        <w:rPr/>
        <w:t>tacú</w:t>
      </w:r>
      <w:r>
        <w:rPr>
          <w:spacing w:val="-3"/>
        </w:rPr>
        <w:t> </w:t>
      </w:r>
      <w:r>
        <w:rPr/>
        <w:t>le</w:t>
      </w:r>
      <w:r>
        <w:rPr>
          <w:spacing w:val="-5"/>
        </w:rPr>
        <w:t> </w:t>
      </w:r>
      <w:r>
        <w:rPr/>
        <w:t>seachadadh</w:t>
      </w:r>
      <w:r>
        <w:rPr>
          <w:spacing w:val="-3"/>
        </w:rPr>
        <w:t> </w:t>
      </w:r>
      <w:r>
        <w:rPr/>
        <w:t>rathúil</w:t>
      </w:r>
      <w:r>
        <w:rPr>
          <w:spacing w:val="-4"/>
        </w:rPr>
        <w:t> </w:t>
      </w:r>
      <w:r>
        <w:rPr/>
        <w:t>an </w:t>
      </w:r>
      <w:r>
        <w:rPr>
          <w:spacing w:val="-2"/>
        </w:rPr>
        <w:t>chórais.</w:t>
      </w:r>
    </w:p>
    <w:p>
      <w:pPr>
        <w:pStyle w:val="Heading2"/>
        <w:spacing w:before="266"/>
      </w:pPr>
      <w:r>
        <w:rPr/>
        <w:t>Polasaithe</w:t>
      </w:r>
      <w:r>
        <w:rPr>
          <w:spacing w:val="-6"/>
        </w:rPr>
        <w:t> </w:t>
      </w:r>
      <w:r>
        <w:rPr/>
        <w:t>agus</w:t>
      </w:r>
      <w:r>
        <w:rPr>
          <w:spacing w:val="-6"/>
        </w:rPr>
        <w:t> </w:t>
      </w:r>
      <w:r>
        <w:rPr/>
        <w:t>Nósanna</w:t>
      </w:r>
      <w:r>
        <w:rPr>
          <w:spacing w:val="-5"/>
        </w:rPr>
        <w:t> </w:t>
      </w:r>
      <w:r>
        <w:rPr>
          <w:spacing w:val="-2"/>
        </w:rPr>
        <w:t>Imeachta</w:t>
      </w:r>
    </w:p>
    <w:p>
      <w:pPr>
        <w:pStyle w:val="BodyText"/>
        <w:spacing w:line="256" w:lineRule="auto" w:before="68"/>
      </w:pPr>
      <w:r>
        <w:rPr/>
        <w:t>Rinneadh an lámhleabhar pearsanra</w:t>
      </w:r>
      <w:r>
        <w:rPr>
          <w:spacing w:val="-2"/>
        </w:rPr>
        <w:t> </w:t>
      </w:r>
      <w:r>
        <w:rPr/>
        <w:t>a thabhairt cothrom le</w:t>
      </w:r>
      <w:r>
        <w:rPr>
          <w:spacing w:val="-1"/>
        </w:rPr>
        <w:t> </w:t>
      </w:r>
      <w:r>
        <w:rPr/>
        <w:t>dáta chun athruithe agus</w:t>
      </w:r>
      <w:r>
        <w:rPr>
          <w:spacing w:val="-6"/>
        </w:rPr>
        <w:t> </w:t>
      </w:r>
      <w:r>
        <w:rPr/>
        <w:t>forbairtí</w:t>
      </w:r>
      <w:r>
        <w:rPr>
          <w:spacing w:val="-6"/>
        </w:rPr>
        <w:t> </w:t>
      </w:r>
      <w:r>
        <w:rPr/>
        <w:t>i</w:t>
      </w:r>
      <w:r>
        <w:rPr>
          <w:spacing w:val="-4"/>
        </w:rPr>
        <w:t> </w:t>
      </w:r>
      <w:r>
        <w:rPr/>
        <w:t>ndea-chleachtas</w:t>
      </w:r>
      <w:r>
        <w:rPr>
          <w:spacing w:val="-4"/>
        </w:rPr>
        <w:t> </w:t>
      </w:r>
      <w:r>
        <w:rPr/>
        <w:t>maidir</w:t>
      </w:r>
      <w:r>
        <w:rPr>
          <w:spacing w:val="-4"/>
        </w:rPr>
        <w:t> </w:t>
      </w:r>
      <w:r>
        <w:rPr/>
        <w:t>le</w:t>
      </w:r>
      <w:r>
        <w:rPr>
          <w:spacing w:val="-4"/>
        </w:rPr>
        <w:t> </w:t>
      </w:r>
      <w:r>
        <w:rPr/>
        <w:t>hacmhainní</w:t>
      </w:r>
      <w:r>
        <w:rPr>
          <w:spacing w:val="-6"/>
        </w:rPr>
        <w:t> </w:t>
      </w:r>
      <w:r>
        <w:rPr/>
        <w:t>daoine,</w:t>
      </w:r>
      <w:r>
        <w:rPr>
          <w:spacing w:val="-6"/>
        </w:rPr>
        <w:t> </w:t>
      </w:r>
      <w:r>
        <w:rPr/>
        <w:t>reachtaíocht</w:t>
      </w:r>
      <w:r>
        <w:rPr>
          <w:spacing w:val="-4"/>
        </w:rPr>
        <w:t> </w:t>
      </w:r>
      <w:r>
        <w:rPr/>
        <w:t>agus ciorcláin na Roinne Airgeadais lena n-áirítear polasaí bliain oibre níos giorra a chorprú. Cuireann an polasaí le raon na bpolasaithe cothromaíochta idir obair agus saol atá faoi láthair sa NDA.</w:t>
      </w:r>
    </w:p>
    <w:p>
      <w:pPr>
        <w:pStyle w:val="BodyText"/>
        <w:spacing w:after="0" w:line="256" w:lineRule="auto"/>
        <w:sectPr>
          <w:pgSz w:w="12240" w:h="15840"/>
          <w:pgMar w:header="0" w:footer="730" w:top="1380" w:bottom="920" w:left="1440" w:right="1800"/>
        </w:sectPr>
      </w:pPr>
    </w:p>
    <w:p>
      <w:pPr>
        <w:pStyle w:val="Heading1"/>
        <w:ind w:left="359"/>
        <w:jc w:val="center"/>
      </w:pPr>
      <w:r>
        <w:rPr>
          <w:spacing w:val="-2"/>
        </w:rPr>
        <w:t>Aguisíni</w:t>
      </w:r>
    </w:p>
    <w:p>
      <w:pPr>
        <w:pStyle w:val="Heading1"/>
        <w:spacing w:after="0"/>
        <w:jc w:val="center"/>
        <w:sectPr>
          <w:pgSz w:w="12240" w:h="15840"/>
          <w:pgMar w:header="0" w:footer="730" w:top="1300" w:bottom="920" w:left="1440" w:right="1800"/>
        </w:sectPr>
      </w:pPr>
    </w:p>
    <w:p>
      <w:pPr>
        <w:pStyle w:val="BodyText"/>
        <w:spacing w:before="103"/>
        <w:ind w:left="0"/>
        <w:rPr>
          <w:b/>
          <w:sz w:val="28"/>
        </w:rPr>
      </w:pPr>
    </w:p>
    <w:p>
      <w:pPr>
        <w:pStyle w:val="Heading2"/>
      </w:pPr>
      <w:r>
        <w:rPr/>
        <w:t>Aguisín</w:t>
      </w:r>
      <w:r>
        <w:rPr>
          <w:spacing w:val="-5"/>
        </w:rPr>
        <w:t> </w:t>
      </w:r>
      <w:r>
        <w:rPr/>
        <w:t>1:</w:t>
      </w:r>
      <w:r>
        <w:rPr>
          <w:spacing w:val="-7"/>
        </w:rPr>
        <w:t> </w:t>
      </w:r>
      <w:r>
        <w:rPr/>
        <w:t>Baill</w:t>
      </w:r>
      <w:r>
        <w:rPr>
          <w:spacing w:val="-4"/>
        </w:rPr>
        <w:t> </w:t>
      </w:r>
      <w:r>
        <w:rPr/>
        <w:t>an</w:t>
      </w:r>
      <w:r>
        <w:rPr>
          <w:spacing w:val="-8"/>
        </w:rPr>
        <w:t> </w:t>
      </w:r>
      <w:r>
        <w:rPr/>
        <w:t>Údaráis</w:t>
      </w:r>
      <w:r>
        <w:rPr>
          <w:spacing w:val="-3"/>
        </w:rPr>
        <w:t> </w:t>
      </w:r>
      <w:r>
        <w:rPr/>
        <w:t>Náisiúnta</w:t>
      </w:r>
      <w:r>
        <w:rPr>
          <w:spacing w:val="-8"/>
        </w:rPr>
        <w:t> </w:t>
      </w:r>
      <w:r>
        <w:rPr>
          <w:spacing w:val="-2"/>
        </w:rPr>
        <w:t>Míchumais</w:t>
      </w:r>
    </w:p>
    <w:p>
      <w:pPr>
        <w:pStyle w:val="Heading3"/>
        <w:spacing w:before="251"/>
        <w:ind w:left="1010"/>
      </w:pPr>
      <w:r>
        <w:rPr/>
        <w:t>Baill</w:t>
      </w:r>
      <w:r>
        <w:rPr>
          <w:spacing w:val="-3"/>
        </w:rPr>
        <w:t> </w:t>
      </w:r>
      <w:r>
        <w:rPr/>
        <w:t>an</w:t>
      </w:r>
      <w:r>
        <w:rPr>
          <w:spacing w:val="-4"/>
        </w:rPr>
        <w:t> </w:t>
      </w:r>
      <w:r>
        <w:rPr/>
        <w:t>Údaráis</w:t>
      </w:r>
      <w:r>
        <w:rPr>
          <w:spacing w:val="-2"/>
        </w:rPr>
        <w:t> </w:t>
      </w:r>
      <w:r>
        <w:rPr/>
        <w:t>Náisiúnta</w:t>
      </w:r>
      <w:r>
        <w:rPr>
          <w:spacing w:val="-1"/>
        </w:rPr>
        <w:t> </w:t>
      </w:r>
      <w:r>
        <w:rPr/>
        <w:t>Míchumais</w:t>
      </w:r>
      <w:r>
        <w:rPr>
          <w:spacing w:val="-1"/>
        </w:rPr>
        <w:t> </w:t>
      </w:r>
      <w:r>
        <w:rPr/>
        <w:t>(Eanáir 2009</w:t>
      </w:r>
      <w:r>
        <w:rPr>
          <w:spacing w:val="1"/>
        </w:rPr>
        <w:t> </w:t>
      </w:r>
      <w:r>
        <w:rPr/>
        <w:t>–</w:t>
      </w:r>
      <w:r>
        <w:rPr>
          <w:spacing w:val="-2"/>
        </w:rPr>
        <w:t> </w:t>
      </w:r>
      <w:r>
        <w:rPr/>
        <w:t>28</w:t>
      </w:r>
      <w:r>
        <w:rPr>
          <w:spacing w:val="-23"/>
        </w:rPr>
        <w:t> </w:t>
      </w:r>
      <w:r>
        <w:rPr/>
        <w:t>Iúil</w:t>
      </w:r>
      <w:r>
        <w:rPr>
          <w:spacing w:val="-2"/>
        </w:rPr>
        <w:t> 2009)</w:t>
      </w:r>
    </w:p>
    <w:p>
      <w:pPr>
        <w:pStyle w:val="BodyText"/>
        <w:spacing w:before="77"/>
        <w:ind w:left="0"/>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29"/>
        <w:gridCol w:w="2701"/>
      </w:tblGrid>
      <w:tr>
        <w:trPr>
          <w:trHeight w:val="882" w:hRule="atLeast"/>
        </w:trPr>
        <w:tc>
          <w:tcPr>
            <w:tcW w:w="5329" w:type="dxa"/>
          </w:tcPr>
          <w:p>
            <w:pPr>
              <w:pStyle w:val="TableParagraph"/>
              <w:spacing w:line="240" w:lineRule="auto"/>
              <w:ind w:right="0"/>
              <w:jc w:val="left"/>
              <w:rPr>
                <w:rFonts w:ascii="Times New Roman"/>
                <w:sz w:val="24"/>
              </w:rPr>
            </w:pPr>
          </w:p>
        </w:tc>
        <w:tc>
          <w:tcPr>
            <w:tcW w:w="2701" w:type="dxa"/>
          </w:tcPr>
          <w:p>
            <w:pPr>
              <w:pStyle w:val="TableParagraph"/>
              <w:spacing w:line="254" w:lineRule="auto" w:before="12"/>
              <w:ind w:left="417" w:right="96" w:hanging="252"/>
              <w:rPr>
                <w:b/>
                <w:sz w:val="24"/>
              </w:rPr>
            </w:pPr>
            <w:r>
              <w:rPr>
                <w:b/>
                <w:sz w:val="24"/>
              </w:rPr>
              <w:t>Líon</w:t>
            </w:r>
            <w:r>
              <w:rPr>
                <w:b/>
                <w:spacing w:val="-12"/>
                <w:sz w:val="24"/>
              </w:rPr>
              <w:t> </w:t>
            </w:r>
            <w:r>
              <w:rPr>
                <w:b/>
                <w:sz w:val="24"/>
              </w:rPr>
              <w:t>na</w:t>
            </w:r>
            <w:r>
              <w:rPr>
                <w:b/>
                <w:spacing w:val="-12"/>
                <w:sz w:val="24"/>
              </w:rPr>
              <w:t> </w:t>
            </w:r>
            <w:r>
              <w:rPr>
                <w:b/>
                <w:sz w:val="24"/>
              </w:rPr>
              <w:t>gcruinnithe</w:t>
            </w:r>
            <w:r>
              <w:rPr>
                <w:b/>
                <w:spacing w:val="-14"/>
                <w:sz w:val="24"/>
              </w:rPr>
              <w:t> </w:t>
            </w:r>
            <w:r>
              <w:rPr>
                <w:b/>
                <w:sz w:val="24"/>
              </w:rPr>
              <w:t>a freastalaíodh</w:t>
            </w:r>
            <w:r>
              <w:rPr>
                <w:b/>
                <w:spacing w:val="-1"/>
                <w:sz w:val="24"/>
              </w:rPr>
              <w:t> </w:t>
            </w:r>
            <w:r>
              <w:rPr>
                <w:b/>
                <w:spacing w:val="-2"/>
                <w:sz w:val="24"/>
              </w:rPr>
              <w:t>orthu</w:t>
            </w:r>
          </w:p>
          <w:p>
            <w:pPr>
              <w:pStyle w:val="TableParagraph"/>
              <w:spacing w:line="263" w:lineRule="exact" w:before="3"/>
              <w:ind w:right="98"/>
              <w:rPr>
                <w:b/>
                <w:sz w:val="24"/>
              </w:rPr>
            </w:pPr>
            <w:r>
              <w:rPr>
                <w:b/>
                <w:sz w:val="24"/>
              </w:rPr>
              <w:t>sa</w:t>
            </w:r>
            <w:r>
              <w:rPr>
                <w:b/>
                <w:spacing w:val="-2"/>
                <w:sz w:val="24"/>
              </w:rPr>
              <w:t> </w:t>
            </w:r>
            <w:r>
              <w:rPr>
                <w:b/>
                <w:sz w:val="24"/>
              </w:rPr>
              <w:t>tréimhse</w:t>
            </w:r>
            <w:r>
              <w:rPr>
                <w:b/>
                <w:spacing w:val="-3"/>
                <w:sz w:val="24"/>
              </w:rPr>
              <w:t> </w:t>
            </w:r>
            <w:r>
              <w:rPr>
                <w:b/>
                <w:spacing w:val="-5"/>
                <w:sz w:val="24"/>
              </w:rPr>
              <w:t>seo</w:t>
            </w:r>
          </w:p>
        </w:tc>
      </w:tr>
      <w:tr>
        <w:trPr>
          <w:trHeight w:val="575" w:hRule="atLeast"/>
        </w:trPr>
        <w:tc>
          <w:tcPr>
            <w:tcW w:w="5329" w:type="dxa"/>
          </w:tcPr>
          <w:p>
            <w:pPr>
              <w:pStyle w:val="TableParagraph"/>
              <w:ind w:left="107" w:right="0"/>
              <w:jc w:val="left"/>
              <w:rPr>
                <w:sz w:val="24"/>
              </w:rPr>
            </w:pPr>
            <w:r>
              <w:rPr>
                <w:sz w:val="24"/>
              </w:rPr>
              <w:t>An</w:t>
            </w:r>
            <w:r>
              <w:rPr>
                <w:spacing w:val="-2"/>
                <w:sz w:val="24"/>
              </w:rPr>
              <w:t> </w:t>
            </w:r>
            <w:r>
              <w:rPr>
                <w:sz w:val="24"/>
              </w:rPr>
              <w:t>Dr.</w:t>
            </w:r>
            <w:r>
              <w:rPr>
                <w:spacing w:val="-1"/>
                <w:sz w:val="24"/>
              </w:rPr>
              <w:t> </w:t>
            </w:r>
            <w:r>
              <w:rPr>
                <w:sz w:val="24"/>
              </w:rPr>
              <w:t>Angela</w:t>
            </w:r>
            <w:r>
              <w:rPr>
                <w:spacing w:val="-3"/>
                <w:sz w:val="24"/>
              </w:rPr>
              <w:t> </w:t>
            </w:r>
            <w:r>
              <w:rPr>
                <w:sz w:val="24"/>
              </w:rPr>
              <w:t>Kerins</w:t>
            </w:r>
            <w:r>
              <w:rPr>
                <w:spacing w:val="30"/>
                <w:sz w:val="24"/>
              </w:rPr>
              <w:t>  </w:t>
            </w:r>
            <w:r>
              <w:rPr>
                <w:spacing w:val="-2"/>
                <w:sz w:val="24"/>
              </w:rPr>
              <w:t>(Cathaoirleach)</w:t>
            </w:r>
          </w:p>
        </w:tc>
        <w:tc>
          <w:tcPr>
            <w:tcW w:w="2701" w:type="dxa"/>
          </w:tcPr>
          <w:p>
            <w:pPr>
              <w:pStyle w:val="TableParagraph"/>
              <w:rPr>
                <w:sz w:val="24"/>
              </w:rPr>
            </w:pPr>
            <w:r>
              <w:rPr>
                <w:spacing w:val="-5"/>
                <w:sz w:val="24"/>
              </w:rPr>
              <w:t>7/7</w:t>
            </w:r>
          </w:p>
        </w:tc>
      </w:tr>
      <w:tr>
        <w:trPr>
          <w:trHeight w:val="576" w:hRule="atLeast"/>
        </w:trPr>
        <w:tc>
          <w:tcPr>
            <w:tcW w:w="5329" w:type="dxa"/>
          </w:tcPr>
          <w:p>
            <w:pPr>
              <w:pStyle w:val="TableParagraph"/>
              <w:spacing w:line="272" w:lineRule="exact"/>
              <w:ind w:left="107" w:right="0"/>
              <w:jc w:val="left"/>
              <w:rPr>
                <w:sz w:val="24"/>
              </w:rPr>
            </w:pPr>
            <w:r>
              <w:rPr>
                <w:sz w:val="24"/>
              </w:rPr>
              <w:t>An</w:t>
            </w:r>
            <w:r>
              <w:rPr>
                <w:spacing w:val="-5"/>
                <w:sz w:val="24"/>
              </w:rPr>
              <w:t> </w:t>
            </w:r>
            <w:r>
              <w:rPr>
                <w:sz w:val="24"/>
              </w:rPr>
              <w:t>tUasal</w:t>
            </w:r>
            <w:r>
              <w:rPr>
                <w:spacing w:val="-6"/>
                <w:sz w:val="24"/>
              </w:rPr>
              <w:t> </w:t>
            </w:r>
            <w:r>
              <w:rPr>
                <w:sz w:val="24"/>
              </w:rPr>
              <w:t>Jack</w:t>
            </w:r>
            <w:r>
              <w:rPr>
                <w:spacing w:val="-5"/>
                <w:sz w:val="24"/>
              </w:rPr>
              <w:t> </w:t>
            </w:r>
            <w:r>
              <w:rPr>
                <w:spacing w:val="-2"/>
                <w:sz w:val="24"/>
              </w:rPr>
              <w:t>Callanan</w:t>
            </w:r>
          </w:p>
        </w:tc>
        <w:tc>
          <w:tcPr>
            <w:tcW w:w="2701" w:type="dxa"/>
          </w:tcPr>
          <w:p>
            <w:pPr>
              <w:pStyle w:val="TableParagraph"/>
              <w:spacing w:line="272" w:lineRule="exact"/>
              <w:rPr>
                <w:sz w:val="24"/>
              </w:rPr>
            </w:pPr>
            <w:r>
              <w:rPr>
                <w:spacing w:val="-5"/>
                <w:sz w:val="24"/>
              </w:rPr>
              <w:t>3/7</w:t>
            </w:r>
          </w:p>
        </w:tc>
      </w:tr>
      <w:tr>
        <w:trPr>
          <w:trHeight w:val="854" w:hRule="atLeast"/>
        </w:trPr>
        <w:tc>
          <w:tcPr>
            <w:tcW w:w="5329" w:type="dxa"/>
          </w:tcPr>
          <w:p>
            <w:pPr>
              <w:pStyle w:val="TableParagraph"/>
              <w:spacing w:line="240" w:lineRule="auto"/>
              <w:ind w:left="107" w:right="153"/>
              <w:jc w:val="left"/>
              <w:rPr>
                <w:sz w:val="24"/>
              </w:rPr>
            </w:pPr>
            <w:r>
              <w:rPr>
                <w:sz w:val="24"/>
              </w:rPr>
              <w:t>An</w:t>
            </w:r>
            <w:r>
              <w:rPr>
                <w:spacing w:val="-10"/>
                <w:sz w:val="24"/>
              </w:rPr>
              <w:t> </w:t>
            </w:r>
            <w:r>
              <w:rPr>
                <w:sz w:val="24"/>
              </w:rPr>
              <w:t>tUasal</w:t>
            </w:r>
            <w:r>
              <w:rPr>
                <w:spacing w:val="-10"/>
                <w:sz w:val="24"/>
              </w:rPr>
              <w:t> </w:t>
            </w:r>
            <w:r>
              <w:rPr>
                <w:sz w:val="24"/>
              </w:rPr>
              <w:t>Kevin</w:t>
            </w:r>
            <w:r>
              <w:rPr>
                <w:spacing w:val="-10"/>
                <w:sz w:val="24"/>
              </w:rPr>
              <w:t> </w:t>
            </w:r>
            <w:r>
              <w:rPr>
                <w:sz w:val="24"/>
              </w:rPr>
              <w:t>Condon</w:t>
            </w:r>
            <w:r>
              <w:rPr>
                <w:spacing w:val="-10"/>
                <w:sz w:val="24"/>
              </w:rPr>
              <w:t> </w:t>
            </w:r>
            <w:r>
              <w:rPr>
                <w:sz w:val="24"/>
              </w:rPr>
              <w:t>(d‟éirigh</w:t>
            </w:r>
            <w:r>
              <w:rPr>
                <w:spacing w:val="-10"/>
                <w:sz w:val="24"/>
              </w:rPr>
              <w:t> </w:t>
            </w:r>
            <w:r>
              <w:rPr>
                <w:sz w:val="24"/>
              </w:rPr>
              <w:t>sé</w:t>
            </w:r>
            <w:r>
              <w:rPr>
                <w:spacing w:val="-9"/>
                <w:sz w:val="24"/>
              </w:rPr>
              <w:t> </w:t>
            </w:r>
            <w:r>
              <w:rPr>
                <w:sz w:val="24"/>
              </w:rPr>
              <w:t>as</w:t>
            </w:r>
            <w:r>
              <w:rPr>
                <w:spacing w:val="-12"/>
                <w:sz w:val="24"/>
              </w:rPr>
              <w:t> </w:t>
            </w:r>
            <w:r>
              <w:rPr>
                <w:sz w:val="24"/>
              </w:rPr>
              <w:t>in Eanáir 2009)</w:t>
            </w:r>
          </w:p>
        </w:tc>
        <w:tc>
          <w:tcPr>
            <w:tcW w:w="2701" w:type="dxa"/>
          </w:tcPr>
          <w:p>
            <w:pPr>
              <w:pStyle w:val="TableParagraph"/>
              <w:spacing w:line="274" w:lineRule="exact"/>
              <w:rPr>
                <w:sz w:val="24"/>
              </w:rPr>
            </w:pPr>
            <w:r>
              <w:rPr>
                <w:spacing w:val="-5"/>
                <w:sz w:val="24"/>
              </w:rPr>
              <w:t>1/1</w:t>
            </w:r>
          </w:p>
        </w:tc>
      </w:tr>
      <w:tr>
        <w:trPr>
          <w:trHeight w:val="575" w:hRule="atLeast"/>
        </w:trPr>
        <w:tc>
          <w:tcPr>
            <w:tcW w:w="5329" w:type="dxa"/>
          </w:tcPr>
          <w:p>
            <w:pPr>
              <w:pStyle w:val="TableParagraph"/>
              <w:ind w:left="107" w:right="0"/>
              <w:jc w:val="left"/>
              <w:rPr>
                <w:sz w:val="24"/>
              </w:rPr>
            </w:pPr>
            <w:r>
              <w:rPr>
                <w:sz w:val="24"/>
              </w:rPr>
              <w:t>Maria</w:t>
            </w:r>
            <w:r>
              <w:rPr>
                <w:spacing w:val="-12"/>
                <w:sz w:val="24"/>
              </w:rPr>
              <w:t> </w:t>
            </w:r>
            <w:r>
              <w:rPr>
                <w:sz w:val="24"/>
              </w:rPr>
              <w:t>Cronin</w:t>
            </w:r>
            <w:r>
              <w:rPr>
                <w:spacing w:val="-11"/>
                <w:sz w:val="24"/>
              </w:rPr>
              <w:t> </w:t>
            </w:r>
            <w:r>
              <w:rPr>
                <w:spacing w:val="-4"/>
                <w:sz w:val="24"/>
              </w:rPr>
              <w:t>Uasal</w:t>
            </w:r>
          </w:p>
        </w:tc>
        <w:tc>
          <w:tcPr>
            <w:tcW w:w="2701" w:type="dxa"/>
          </w:tcPr>
          <w:p>
            <w:pPr>
              <w:pStyle w:val="TableParagraph"/>
              <w:rPr>
                <w:sz w:val="24"/>
              </w:rPr>
            </w:pPr>
            <w:r>
              <w:rPr>
                <w:spacing w:val="-5"/>
                <w:sz w:val="24"/>
              </w:rPr>
              <w:t>4/7</w:t>
            </w:r>
          </w:p>
        </w:tc>
      </w:tr>
      <w:tr>
        <w:trPr>
          <w:trHeight w:val="851" w:hRule="atLeast"/>
        </w:trPr>
        <w:tc>
          <w:tcPr>
            <w:tcW w:w="5329" w:type="dxa"/>
          </w:tcPr>
          <w:p>
            <w:pPr>
              <w:pStyle w:val="TableParagraph"/>
              <w:spacing w:line="240" w:lineRule="auto"/>
              <w:ind w:left="107" w:right="0"/>
              <w:jc w:val="left"/>
              <w:rPr>
                <w:sz w:val="24"/>
              </w:rPr>
            </w:pPr>
            <w:r>
              <w:rPr>
                <w:sz w:val="24"/>
              </w:rPr>
              <w:t>Renee</w:t>
            </w:r>
            <w:r>
              <w:rPr>
                <w:spacing w:val="-8"/>
                <w:sz w:val="24"/>
              </w:rPr>
              <w:t> </w:t>
            </w:r>
            <w:r>
              <w:rPr>
                <w:sz w:val="24"/>
              </w:rPr>
              <w:t>Dempsey</w:t>
            </w:r>
            <w:r>
              <w:rPr>
                <w:spacing w:val="-9"/>
                <w:sz w:val="24"/>
              </w:rPr>
              <w:t> </w:t>
            </w:r>
            <w:r>
              <w:rPr>
                <w:sz w:val="24"/>
              </w:rPr>
              <w:t>Uasal</w:t>
            </w:r>
            <w:r>
              <w:rPr>
                <w:spacing w:val="-6"/>
                <w:sz w:val="24"/>
              </w:rPr>
              <w:t> </w:t>
            </w:r>
            <w:r>
              <w:rPr>
                <w:sz w:val="24"/>
              </w:rPr>
              <w:t>(ceapadh</w:t>
            </w:r>
            <w:r>
              <w:rPr>
                <w:spacing w:val="-6"/>
                <w:sz w:val="24"/>
              </w:rPr>
              <w:t> </w:t>
            </w:r>
            <w:r>
              <w:rPr>
                <w:sz w:val="24"/>
              </w:rPr>
              <w:t>í</w:t>
            </w:r>
            <w:r>
              <w:rPr>
                <w:spacing w:val="-8"/>
                <w:sz w:val="24"/>
              </w:rPr>
              <w:t> </w:t>
            </w:r>
            <w:r>
              <w:rPr>
                <w:sz w:val="24"/>
              </w:rPr>
              <w:t>i</w:t>
            </w:r>
            <w:r>
              <w:rPr>
                <w:spacing w:val="-6"/>
                <w:sz w:val="24"/>
              </w:rPr>
              <w:t> </w:t>
            </w:r>
            <w:r>
              <w:rPr>
                <w:sz w:val="24"/>
              </w:rPr>
              <w:t>bhFeabhra 2009 agus d‟éirigh sí as i Meitheamh 2009)</w:t>
            </w:r>
          </w:p>
        </w:tc>
        <w:tc>
          <w:tcPr>
            <w:tcW w:w="2701" w:type="dxa"/>
          </w:tcPr>
          <w:p>
            <w:pPr>
              <w:pStyle w:val="TableParagraph"/>
              <w:rPr>
                <w:sz w:val="24"/>
              </w:rPr>
            </w:pPr>
            <w:r>
              <w:rPr>
                <w:spacing w:val="-5"/>
                <w:sz w:val="24"/>
              </w:rPr>
              <w:t>3/4</w:t>
            </w:r>
          </w:p>
        </w:tc>
      </w:tr>
      <w:tr>
        <w:trPr>
          <w:trHeight w:val="575" w:hRule="atLeast"/>
        </w:trPr>
        <w:tc>
          <w:tcPr>
            <w:tcW w:w="5329" w:type="dxa"/>
          </w:tcPr>
          <w:p>
            <w:pPr>
              <w:pStyle w:val="TableParagraph"/>
              <w:ind w:left="107" w:right="0"/>
              <w:jc w:val="left"/>
              <w:rPr>
                <w:sz w:val="24"/>
              </w:rPr>
            </w:pPr>
            <w:r>
              <w:rPr>
                <w:sz w:val="24"/>
              </w:rPr>
              <w:t>An</w:t>
            </w:r>
            <w:r>
              <w:rPr>
                <w:spacing w:val="-3"/>
                <w:sz w:val="24"/>
              </w:rPr>
              <w:t> </w:t>
            </w:r>
            <w:r>
              <w:rPr>
                <w:sz w:val="24"/>
              </w:rPr>
              <w:t>tUasal</w:t>
            </w:r>
            <w:r>
              <w:rPr>
                <w:spacing w:val="-4"/>
                <w:sz w:val="24"/>
              </w:rPr>
              <w:t> </w:t>
            </w:r>
            <w:r>
              <w:rPr>
                <w:sz w:val="24"/>
              </w:rPr>
              <w:t>John</w:t>
            </w:r>
            <w:r>
              <w:rPr>
                <w:spacing w:val="-4"/>
                <w:sz w:val="24"/>
              </w:rPr>
              <w:t> Dolan</w:t>
            </w:r>
          </w:p>
        </w:tc>
        <w:tc>
          <w:tcPr>
            <w:tcW w:w="2701" w:type="dxa"/>
          </w:tcPr>
          <w:p>
            <w:pPr>
              <w:pStyle w:val="TableParagraph"/>
              <w:rPr>
                <w:sz w:val="24"/>
              </w:rPr>
            </w:pPr>
            <w:r>
              <w:rPr>
                <w:spacing w:val="-5"/>
                <w:sz w:val="24"/>
              </w:rPr>
              <w:t>4/7</w:t>
            </w:r>
          </w:p>
        </w:tc>
      </w:tr>
      <w:tr>
        <w:trPr>
          <w:trHeight w:val="576" w:hRule="atLeast"/>
        </w:trPr>
        <w:tc>
          <w:tcPr>
            <w:tcW w:w="5329" w:type="dxa"/>
          </w:tcPr>
          <w:p>
            <w:pPr>
              <w:pStyle w:val="TableParagraph"/>
              <w:spacing w:line="272" w:lineRule="exact"/>
              <w:ind w:left="107" w:right="0"/>
              <w:jc w:val="left"/>
              <w:rPr>
                <w:sz w:val="24"/>
              </w:rPr>
            </w:pPr>
            <w:r>
              <w:rPr>
                <w:sz w:val="24"/>
              </w:rPr>
              <w:t>Noreen</w:t>
            </w:r>
            <w:r>
              <w:rPr>
                <w:spacing w:val="-9"/>
                <w:sz w:val="24"/>
              </w:rPr>
              <w:t> </w:t>
            </w:r>
            <w:r>
              <w:rPr>
                <w:sz w:val="24"/>
              </w:rPr>
              <w:t>Gildea</w:t>
            </w:r>
            <w:r>
              <w:rPr>
                <w:spacing w:val="-7"/>
                <w:sz w:val="24"/>
              </w:rPr>
              <w:t> </w:t>
            </w:r>
            <w:r>
              <w:rPr>
                <w:spacing w:val="-4"/>
                <w:sz w:val="24"/>
              </w:rPr>
              <w:t>Uasal</w:t>
            </w:r>
          </w:p>
        </w:tc>
        <w:tc>
          <w:tcPr>
            <w:tcW w:w="2701" w:type="dxa"/>
          </w:tcPr>
          <w:p>
            <w:pPr>
              <w:pStyle w:val="TableParagraph"/>
              <w:spacing w:line="272" w:lineRule="exact"/>
              <w:rPr>
                <w:sz w:val="24"/>
              </w:rPr>
            </w:pPr>
            <w:r>
              <w:rPr>
                <w:spacing w:val="-5"/>
                <w:sz w:val="24"/>
              </w:rPr>
              <w:t>4/7</w:t>
            </w:r>
          </w:p>
        </w:tc>
      </w:tr>
      <w:tr>
        <w:trPr>
          <w:trHeight w:val="575" w:hRule="atLeast"/>
        </w:trPr>
        <w:tc>
          <w:tcPr>
            <w:tcW w:w="5329" w:type="dxa"/>
          </w:tcPr>
          <w:p>
            <w:pPr>
              <w:pStyle w:val="TableParagraph"/>
              <w:ind w:left="107" w:right="0"/>
              <w:jc w:val="left"/>
              <w:rPr>
                <w:sz w:val="24"/>
              </w:rPr>
            </w:pPr>
            <w:r>
              <w:rPr>
                <w:sz w:val="24"/>
              </w:rPr>
              <w:t>An</w:t>
            </w:r>
            <w:r>
              <w:rPr>
                <w:spacing w:val="-6"/>
                <w:sz w:val="24"/>
              </w:rPr>
              <w:t> </w:t>
            </w:r>
            <w:r>
              <w:rPr>
                <w:sz w:val="24"/>
              </w:rPr>
              <w:t>tUasal</w:t>
            </w:r>
            <w:r>
              <w:rPr>
                <w:spacing w:val="-7"/>
                <w:sz w:val="24"/>
              </w:rPr>
              <w:t> </w:t>
            </w:r>
            <w:r>
              <w:rPr>
                <w:sz w:val="24"/>
              </w:rPr>
              <w:t>David</w:t>
            </w:r>
            <w:r>
              <w:rPr>
                <w:spacing w:val="-6"/>
                <w:sz w:val="24"/>
              </w:rPr>
              <w:t> </w:t>
            </w:r>
            <w:r>
              <w:rPr>
                <w:spacing w:val="-4"/>
                <w:sz w:val="24"/>
              </w:rPr>
              <w:t>Joyce</w:t>
            </w:r>
          </w:p>
        </w:tc>
        <w:tc>
          <w:tcPr>
            <w:tcW w:w="2701" w:type="dxa"/>
          </w:tcPr>
          <w:p>
            <w:pPr>
              <w:pStyle w:val="TableParagraph"/>
              <w:rPr>
                <w:sz w:val="24"/>
              </w:rPr>
            </w:pPr>
            <w:r>
              <w:rPr>
                <w:spacing w:val="-5"/>
                <w:sz w:val="24"/>
              </w:rPr>
              <w:t>7/7</w:t>
            </w:r>
          </w:p>
        </w:tc>
      </w:tr>
      <w:tr>
        <w:trPr>
          <w:trHeight w:val="577" w:hRule="atLeast"/>
        </w:trPr>
        <w:tc>
          <w:tcPr>
            <w:tcW w:w="5329" w:type="dxa"/>
          </w:tcPr>
          <w:p>
            <w:pPr>
              <w:pStyle w:val="TableParagraph"/>
              <w:spacing w:line="274" w:lineRule="exact"/>
              <w:ind w:left="107" w:right="0"/>
              <w:jc w:val="left"/>
              <w:rPr>
                <w:sz w:val="24"/>
              </w:rPr>
            </w:pPr>
            <w:r>
              <w:rPr>
                <w:sz w:val="24"/>
              </w:rPr>
              <w:t>An</w:t>
            </w:r>
            <w:r>
              <w:rPr>
                <w:spacing w:val="-4"/>
                <w:sz w:val="24"/>
              </w:rPr>
              <w:t> </w:t>
            </w:r>
            <w:r>
              <w:rPr>
                <w:sz w:val="24"/>
              </w:rPr>
              <w:t>tUasal</w:t>
            </w:r>
            <w:r>
              <w:rPr>
                <w:spacing w:val="-4"/>
                <w:sz w:val="24"/>
              </w:rPr>
              <w:t> </w:t>
            </w:r>
            <w:r>
              <w:rPr>
                <w:sz w:val="24"/>
              </w:rPr>
              <w:t>Gene</w:t>
            </w:r>
            <w:r>
              <w:rPr>
                <w:spacing w:val="-5"/>
                <w:sz w:val="24"/>
              </w:rPr>
              <w:t> </w:t>
            </w:r>
            <w:r>
              <w:rPr>
                <w:spacing w:val="-2"/>
                <w:sz w:val="24"/>
              </w:rPr>
              <w:t>Lambert</w:t>
            </w:r>
          </w:p>
        </w:tc>
        <w:tc>
          <w:tcPr>
            <w:tcW w:w="2701" w:type="dxa"/>
          </w:tcPr>
          <w:p>
            <w:pPr>
              <w:pStyle w:val="TableParagraph"/>
              <w:spacing w:line="274" w:lineRule="exact"/>
              <w:rPr>
                <w:sz w:val="24"/>
              </w:rPr>
            </w:pPr>
            <w:r>
              <w:rPr>
                <w:spacing w:val="-5"/>
                <w:sz w:val="24"/>
              </w:rPr>
              <w:t>6/7</w:t>
            </w:r>
          </w:p>
        </w:tc>
      </w:tr>
      <w:tr>
        <w:trPr>
          <w:trHeight w:val="575" w:hRule="atLeast"/>
        </w:trPr>
        <w:tc>
          <w:tcPr>
            <w:tcW w:w="5329" w:type="dxa"/>
          </w:tcPr>
          <w:p>
            <w:pPr>
              <w:pStyle w:val="TableParagraph"/>
              <w:ind w:left="107" w:right="0"/>
              <w:jc w:val="left"/>
              <w:rPr>
                <w:sz w:val="24"/>
              </w:rPr>
            </w:pPr>
            <w:r>
              <w:rPr>
                <w:sz w:val="24"/>
              </w:rPr>
              <w:t>An</w:t>
            </w:r>
            <w:r>
              <w:rPr>
                <w:spacing w:val="-7"/>
                <w:sz w:val="24"/>
              </w:rPr>
              <w:t> </w:t>
            </w:r>
            <w:r>
              <w:rPr>
                <w:sz w:val="24"/>
              </w:rPr>
              <w:t>tUasal</w:t>
            </w:r>
            <w:r>
              <w:rPr>
                <w:spacing w:val="-7"/>
                <w:sz w:val="24"/>
              </w:rPr>
              <w:t> </w:t>
            </w:r>
            <w:r>
              <w:rPr>
                <w:sz w:val="24"/>
              </w:rPr>
              <w:t>Christy</w:t>
            </w:r>
            <w:r>
              <w:rPr>
                <w:spacing w:val="-9"/>
                <w:sz w:val="24"/>
              </w:rPr>
              <w:t> </w:t>
            </w:r>
            <w:r>
              <w:rPr>
                <w:spacing w:val="-4"/>
                <w:sz w:val="24"/>
              </w:rPr>
              <w:t>Lynch</w:t>
            </w:r>
          </w:p>
        </w:tc>
        <w:tc>
          <w:tcPr>
            <w:tcW w:w="2701" w:type="dxa"/>
          </w:tcPr>
          <w:p>
            <w:pPr>
              <w:pStyle w:val="TableParagraph"/>
              <w:rPr>
                <w:sz w:val="24"/>
              </w:rPr>
            </w:pPr>
            <w:r>
              <w:rPr>
                <w:spacing w:val="-5"/>
                <w:sz w:val="24"/>
              </w:rPr>
              <w:t>7/7</w:t>
            </w:r>
          </w:p>
        </w:tc>
      </w:tr>
      <w:tr>
        <w:trPr>
          <w:trHeight w:val="851" w:hRule="atLeast"/>
        </w:trPr>
        <w:tc>
          <w:tcPr>
            <w:tcW w:w="5329" w:type="dxa"/>
          </w:tcPr>
          <w:p>
            <w:pPr>
              <w:pStyle w:val="TableParagraph"/>
              <w:spacing w:line="240" w:lineRule="auto"/>
              <w:ind w:left="107" w:right="153"/>
              <w:jc w:val="left"/>
              <w:rPr>
                <w:sz w:val="24"/>
              </w:rPr>
            </w:pPr>
            <w:r>
              <w:rPr>
                <w:sz w:val="24"/>
              </w:rPr>
              <w:t>Lottie</w:t>
            </w:r>
            <w:r>
              <w:rPr>
                <w:spacing w:val="-10"/>
                <w:sz w:val="24"/>
              </w:rPr>
              <w:t> </w:t>
            </w:r>
            <w:r>
              <w:rPr>
                <w:sz w:val="24"/>
              </w:rPr>
              <w:t>Mc</w:t>
            </w:r>
            <w:r>
              <w:rPr>
                <w:spacing w:val="-8"/>
                <w:sz w:val="24"/>
              </w:rPr>
              <w:t> </w:t>
            </w:r>
            <w:r>
              <w:rPr>
                <w:sz w:val="24"/>
              </w:rPr>
              <w:t>Clure</w:t>
            </w:r>
            <w:r>
              <w:rPr>
                <w:spacing w:val="-8"/>
                <w:sz w:val="24"/>
              </w:rPr>
              <w:t> </w:t>
            </w:r>
            <w:r>
              <w:rPr>
                <w:sz w:val="24"/>
              </w:rPr>
              <w:t>Uasal</w:t>
            </w:r>
            <w:r>
              <w:rPr>
                <w:spacing w:val="-8"/>
                <w:sz w:val="24"/>
              </w:rPr>
              <w:t> </w:t>
            </w:r>
            <w:r>
              <w:rPr>
                <w:sz w:val="24"/>
              </w:rPr>
              <w:t>(d‟éirigh</w:t>
            </w:r>
            <w:r>
              <w:rPr>
                <w:spacing w:val="-8"/>
                <w:sz w:val="24"/>
              </w:rPr>
              <w:t> </w:t>
            </w:r>
            <w:r>
              <w:rPr>
                <w:sz w:val="24"/>
              </w:rPr>
              <w:t>sí</w:t>
            </w:r>
            <w:r>
              <w:rPr>
                <w:spacing w:val="-10"/>
                <w:sz w:val="24"/>
              </w:rPr>
              <w:t> </w:t>
            </w:r>
            <w:r>
              <w:rPr>
                <w:sz w:val="24"/>
              </w:rPr>
              <w:t>as</w:t>
            </w:r>
            <w:r>
              <w:rPr>
                <w:spacing w:val="40"/>
                <w:sz w:val="24"/>
              </w:rPr>
              <w:t> </w:t>
            </w:r>
            <w:r>
              <w:rPr>
                <w:sz w:val="24"/>
              </w:rPr>
              <w:t>i Meitheamh 2009)</w:t>
            </w:r>
          </w:p>
        </w:tc>
        <w:tc>
          <w:tcPr>
            <w:tcW w:w="2701" w:type="dxa"/>
          </w:tcPr>
          <w:p>
            <w:pPr>
              <w:pStyle w:val="TableParagraph"/>
              <w:rPr>
                <w:sz w:val="24"/>
              </w:rPr>
            </w:pPr>
            <w:r>
              <w:rPr>
                <w:spacing w:val="-5"/>
                <w:sz w:val="24"/>
              </w:rPr>
              <w:t>1/6</w:t>
            </w:r>
          </w:p>
        </w:tc>
      </w:tr>
      <w:tr>
        <w:trPr>
          <w:trHeight w:val="576" w:hRule="atLeast"/>
        </w:trPr>
        <w:tc>
          <w:tcPr>
            <w:tcW w:w="5329" w:type="dxa"/>
          </w:tcPr>
          <w:p>
            <w:pPr>
              <w:pStyle w:val="TableParagraph"/>
              <w:spacing w:line="272" w:lineRule="exact"/>
              <w:ind w:left="107" w:right="0"/>
              <w:jc w:val="left"/>
              <w:rPr>
                <w:sz w:val="24"/>
              </w:rPr>
            </w:pPr>
            <w:r>
              <w:rPr>
                <w:sz w:val="24"/>
              </w:rPr>
              <w:t>An</w:t>
            </w:r>
            <w:r>
              <w:rPr>
                <w:spacing w:val="-6"/>
                <w:sz w:val="24"/>
              </w:rPr>
              <w:t> </w:t>
            </w:r>
            <w:r>
              <w:rPr>
                <w:sz w:val="24"/>
              </w:rPr>
              <w:t>tUasal</w:t>
            </w:r>
            <w:r>
              <w:rPr>
                <w:spacing w:val="-7"/>
                <w:sz w:val="24"/>
              </w:rPr>
              <w:t> </w:t>
            </w:r>
            <w:r>
              <w:rPr>
                <w:sz w:val="24"/>
              </w:rPr>
              <w:t>Seamus</w:t>
            </w:r>
            <w:r>
              <w:rPr>
                <w:spacing w:val="-6"/>
                <w:sz w:val="24"/>
              </w:rPr>
              <w:t> </w:t>
            </w:r>
            <w:r>
              <w:rPr>
                <w:sz w:val="24"/>
              </w:rPr>
              <w:t>Mc</w:t>
            </w:r>
            <w:r>
              <w:rPr>
                <w:spacing w:val="-10"/>
                <w:sz w:val="24"/>
              </w:rPr>
              <w:t> </w:t>
            </w:r>
            <w:r>
              <w:rPr>
                <w:spacing w:val="-2"/>
                <w:sz w:val="24"/>
              </w:rPr>
              <w:t>Nulty</w:t>
            </w:r>
          </w:p>
        </w:tc>
        <w:tc>
          <w:tcPr>
            <w:tcW w:w="2701" w:type="dxa"/>
          </w:tcPr>
          <w:p>
            <w:pPr>
              <w:pStyle w:val="TableParagraph"/>
              <w:spacing w:line="272" w:lineRule="exact"/>
              <w:rPr>
                <w:sz w:val="24"/>
              </w:rPr>
            </w:pPr>
            <w:r>
              <w:rPr>
                <w:spacing w:val="-5"/>
                <w:sz w:val="24"/>
              </w:rPr>
              <w:t>3/7</w:t>
            </w:r>
          </w:p>
        </w:tc>
      </w:tr>
      <w:tr>
        <w:trPr>
          <w:trHeight w:val="575" w:hRule="atLeast"/>
        </w:trPr>
        <w:tc>
          <w:tcPr>
            <w:tcW w:w="5329" w:type="dxa"/>
          </w:tcPr>
          <w:p>
            <w:pPr>
              <w:pStyle w:val="TableParagraph"/>
              <w:ind w:left="107" w:right="0"/>
              <w:jc w:val="left"/>
              <w:rPr>
                <w:sz w:val="24"/>
              </w:rPr>
            </w:pPr>
            <w:r>
              <w:rPr>
                <w:spacing w:val="-2"/>
                <w:sz w:val="24"/>
              </w:rPr>
              <w:t>Betty</w:t>
            </w:r>
            <w:r>
              <w:rPr>
                <w:spacing w:val="-6"/>
                <w:sz w:val="24"/>
              </w:rPr>
              <w:t> </w:t>
            </w:r>
            <w:r>
              <w:rPr>
                <w:spacing w:val="-2"/>
                <w:sz w:val="24"/>
              </w:rPr>
              <w:t>O‟Leary</w:t>
            </w:r>
            <w:r>
              <w:rPr>
                <w:spacing w:val="-6"/>
                <w:sz w:val="24"/>
              </w:rPr>
              <w:t> </w:t>
            </w:r>
            <w:r>
              <w:rPr>
                <w:spacing w:val="-4"/>
                <w:sz w:val="24"/>
              </w:rPr>
              <w:t>Uasal</w:t>
            </w:r>
          </w:p>
        </w:tc>
        <w:tc>
          <w:tcPr>
            <w:tcW w:w="2701" w:type="dxa"/>
          </w:tcPr>
          <w:p>
            <w:pPr>
              <w:pStyle w:val="TableParagraph"/>
              <w:rPr>
                <w:sz w:val="24"/>
              </w:rPr>
            </w:pPr>
            <w:r>
              <w:rPr>
                <w:spacing w:val="-5"/>
                <w:sz w:val="24"/>
              </w:rPr>
              <w:t>6/7</w:t>
            </w:r>
          </w:p>
        </w:tc>
      </w:tr>
      <w:tr>
        <w:trPr>
          <w:trHeight w:val="575" w:hRule="atLeast"/>
        </w:trPr>
        <w:tc>
          <w:tcPr>
            <w:tcW w:w="5329" w:type="dxa"/>
          </w:tcPr>
          <w:p>
            <w:pPr>
              <w:pStyle w:val="TableParagraph"/>
              <w:ind w:left="107" w:right="0"/>
              <w:jc w:val="left"/>
              <w:rPr>
                <w:sz w:val="24"/>
              </w:rPr>
            </w:pPr>
            <w:r>
              <w:rPr>
                <w:sz w:val="24"/>
              </w:rPr>
              <w:t>An</w:t>
            </w:r>
            <w:r>
              <w:rPr>
                <w:spacing w:val="-3"/>
                <w:sz w:val="24"/>
              </w:rPr>
              <w:t> </w:t>
            </w:r>
            <w:r>
              <w:rPr>
                <w:sz w:val="24"/>
              </w:rPr>
              <w:t>tUasal</w:t>
            </w:r>
            <w:r>
              <w:rPr>
                <w:spacing w:val="-2"/>
                <w:sz w:val="24"/>
              </w:rPr>
              <w:t> </w:t>
            </w:r>
            <w:r>
              <w:rPr>
                <w:sz w:val="24"/>
              </w:rPr>
              <w:t>Donie</w:t>
            </w:r>
            <w:r>
              <w:rPr>
                <w:spacing w:val="-4"/>
                <w:sz w:val="24"/>
              </w:rPr>
              <w:t> </w:t>
            </w:r>
            <w:r>
              <w:rPr>
                <w:spacing w:val="-2"/>
                <w:sz w:val="24"/>
              </w:rPr>
              <w:t>O‟Shea</w:t>
            </w:r>
          </w:p>
        </w:tc>
        <w:tc>
          <w:tcPr>
            <w:tcW w:w="2701" w:type="dxa"/>
          </w:tcPr>
          <w:p>
            <w:pPr>
              <w:pStyle w:val="TableParagraph"/>
              <w:rPr>
                <w:sz w:val="24"/>
              </w:rPr>
            </w:pPr>
            <w:r>
              <w:rPr>
                <w:spacing w:val="-5"/>
                <w:sz w:val="24"/>
              </w:rPr>
              <w:t>7/7</w:t>
            </w:r>
          </w:p>
        </w:tc>
      </w:tr>
    </w:tbl>
    <w:p>
      <w:pPr>
        <w:pStyle w:val="TableParagraph"/>
        <w:spacing w:after="0"/>
        <w:rPr>
          <w:sz w:val="24"/>
        </w:rPr>
        <w:sectPr>
          <w:pgSz w:w="12240" w:h="15840"/>
          <w:pgMar w:header="0" w:footer="730" w:top="1820" w:bottom="920" w:left="1440" w:right="1800"/>
        </w:sectPr>
      </w:pPr>
    </w:p>
    <w:p>
      <w:pPr>
        <w:spacing w:line="256" w:lineRule="auto" w:before="63"/>
        <w:ind w:left="360" w:right="15" w:firstLine="0"/>
        <w:jc w:val="left"/>
        <w:rPr>
          <w:b/>
          <w:sz w:val="24"/>
        </w:rPr>
      </w:pPr>
      <w:r>
        <w:rPr>
          <w:b/>
          <w:sz w:val="24"/>
        </w:rPr>
        <w:t>Baill</w:t>
      </w:r>
      <w:r>
        <w:rPr>
          <w:b/>
          <w:spacing w:val="-4"/>
          <w:sz w:val="24"/>
        </w:rPr>
        <w:t> </w:t>
      </w:r>
      <w:r>
        <w:rPr>
          <w:b/>
          <w:sz w:val="24"/>
        </w:rPr>
        <w:t>an</w:t>
      </w:r>
      <w:r>
        <w:rPr>
          <w:b/>
          <w:spacing w:val="-4"/>
          <w:sz w:val="24"/>
        </w:rPr>
        <w:t> </w:t>
      </w:r>
      <w:r>
        <w:rPr>
          <w:b/>
          <w:sz w:val="24"/>
        </w:rPr>
        <w:t>Údaráis</w:t>
      </w:r>
      <w:r>
        <w:rPr>
          <w:b/>
          <w:spacing w:val="-4"/>
          <w:sz w:val="24"/>
        </w:rPr>
        <w:t> </w:t>
      </w:r>
      <w:r>
        <w:rPr>
          <w:b/>
          <w:sz w:val="24"/>
        </w:rPr>
        <w:t>Náisiúnta</w:t>
      </w:r>
      <w:r>
        <w:rPr>
          <w:b/>
          <w:spacing w:val="-4"/>
          <w:sz w:val="24"/>
        </w:rPr>
        <w:t> </w:t>
      </w:r>
      <w:r>
        <w:rPr>
          <w:b/>
          <w:sz w:val="24"/>
        </w:rPr>
        <w:t>Míchumais</w:t>
      </w:r>
      <w:r>
        <w:rPr>
          <w:b/>
          <w:spacing w:val="-3"/>
          <w:sz w:val="24"/>
        </w:rPr>
        <w:t> </w:t>
      </w:r>
      <w:r>
        <w:rPr>
          <w:b/>
          <w:sz w:val="24"/>
        </w:rPr>
        <w:t>(Ceapaithe</w:t>
      </w:r>
      <w:r>
        <w:rPr>
          <w:b/>
          <w:spacing w:val="-4"/>
          <w:sz w:val="24"/>
        </w:rPr>
        <w:t> </w:t>
      </w:r>
      <w:r>
        <w:rPr>
          <w:b/>
          <w:sz w:val="24"/>
        </w:rPr>
        <w:t>an</w:t>
      </w:r>
      <w:r>
        <w:rPr>
          <w:b/>
          <w:spacing w:val="-7"/>
          <w:sz w:val="24"/>
        </w:rPr>
        <w:t> </w:t>
      </w:r>
      <w:r>
        <w:rPr>
          <w:b/>
          <w:sz w:val="24"/>
        </w:rPr>
        <w:t>21</w:t>
      </w:r>
      <w:r>
        <w:rPr>
          <w:b/>
          <w:spacing w:val="-4"/>
          <w:sz w:val="24"/>
        </w:rPr>
        <w:t> </w:t>
      </w:r>
      <w:r>
        <w:rPr>
          <w:b/>
          <w:sz w:val="24"/>
        </w:rPr>
        <w:t>Nollaig</w:t>
      </w:r>
      <w:r>
        <w:rPr>
          <w:b/>
          <w:spacing w:val="-4"/>
          <w:sz w:val="24"/>
        </w:rPr>
        <w:t> </w:t>
      </w:r>
      <w:r>
        <w:rPr>
          <w:b/>
          <w:sz w:val="24"/>
        </w:rPr>
        <w:t>2009) –</w:t>
      </w:r>
      <w:r>
        <w:rPr>
          <w:b/>
          <w:spacing w:val="-5"/>
          <w:sz w:val="24"/>
        </w:rPr>
        <w:t> </w:t>
      </w:r>
      <w:r>
        <w:rPr>
          <w:b/>
          <w:sz w:val="24"/>
        </w:rPr>
        <w:t>Líon na gcruinnithe a reáchtáladh idir 21-31 Nollaig 2009.</w:t>
      </w:r>
    </w:p>
    <w:p>
      <w:pPr>
        <w:pStyle w:val="BodyText"/>
        <w:tabs>
          <w:tab w:pos="3240" w:val="left" w:leader="none"/>
        </w:tabs>
        <w:spacing w:line="256" w:lineRule="auto"/>
        <w:ind w:right="4116"/>
      </w:pPr>
      <w:r>
        <w:rPr/>
        <w:t>An tUasal Peter McKevitt</w:t>
        <w:tab/>
      </w:r>
      <w:r>
        <w:rPr>
          <w:spacing w:val="-2"/>
        </w:rPr>
        <w:t>(Cathaoirleach) </w:t>
      </w:r>
      <w:r>
        <w:rPr/>
        <w:t>An Dr Tony Bates</w:t>
      </w:r>
    </w:p>
    <w:p>
      <w:pPr>
        <w:pStyle w:val="BodyText"/>
        <w:spacing w:line="273" w:lineRule="exact"/>
      </w:pPr>
      <w:r>
        <w:rPr/>
        <w:t>Caroline</w:t>
      </w:r>
      <w:r>
        <w:rPr>
          <w:spacing w:val="-13"/>
        </w:rPr>
        <w:t> </w:t>
      </w:r>
      <w:r>
        <w:rPr/>
        <w:t>Burrell</w:t>
      </w:r>
      <w:r>
        <w:rPr>
          <w:spacing w:val="-14"/>
        </w:rPr>
        <w:t> </w:t>
      </w:r>
      <w:r>
        <w:rPr>
          <w:spacing w:val="-4"/>
        </w:rPr>
        <w:t>Uasal</w:t>
      </w:r>
    </w:p>
    <w:p>
      <w:pPr>
        <w:pStyle w:val="BodyText"/>
        <w:spacing w:line="256" w:lineRule="auto" w:before="17"/>
        <w:ind w:right="5831"/>
      </w:pPr>
      <w:r>
        <w:rPr/>
        <w:t>An</w:t>
      </w:r>
      <w:r>
        <w:rPr>
          <w:spacing w:val="-12"/>
        </w:rPr>
        <w:t> </w:t>
      </w:r>
      <w:r>
        <w:rPr/>
        <w:t>tUasal</w:t>
      </w:r>
      <w:r>
        <w:rPr>
          <w:spacing w:val="-12"/>
        </w:rPr>
        <w:t> </w:t>
      </w:r>
      <w:r>
        <w:rPr/>
        <w:t>Frank</w:t>
      </w:r>
      <w:r>
        <w:rPr>
          <w:spacing w:val="-12"/>
        </w:rPr>
        <w:t> </w:t>
      </w:r>
      <w:r>
        <w:rPr/>
        <w:t>Cunneen Tara Cunningham Uasal An</w:t>
      </w:r>
      <w:r>
        <w:rPr>
          <w:spacing w:val="-12"/>
        </w:rPr>
        <w:t> </w:t>
      </w:r>
      <w:r>
        <w:rPr/>
        <w:t>tUasal</w:t>
      </w:r>
      <w:r>
        <w:rPr>
          <w:spacing w:val="-12"/>
        </w:rPr>
        <w:t> </w:t>
      </w:r>
      <w:r>
        <w:rPr/>
        <w:t>Colm</w:t>
      </w:r>
      <w:r>
        <w:rPr>
          <w:spacing w:val="-11"/>
        </w:rPr>
        <w:t> </w:t>
      </w:r>
      <w:r>
        <w:rPr/>
        <w:t>Desmond Fiona Duignan Uasal Linda Grealy Uasal</w:t>
      </w:r>
    </w:p>
    <w:p>
      <w:pPr>
        <w:pStyle w:val="BodyText"/>
        <w:spacing w:line="256" w:lineRule="auto"/>
        <w:ind w:right="5991"/>
      </w:pPr>
      <w:r>
        <w:rPr/>
        <w:t>An</w:t>
      </w:r>
      <w:r>
        <w:rPr>
          <w:spacing w:val="-13"/>
        </w:rPr>
        <w:t> </w:t>
      </w:r>
      <w:r>
        <w:rPr/>
        <w:t>tUasal</w:t>
      </w:r>
      <w:r>
        <w:rPr>
          <w:spacing w:val="-13"/>
        </w:rPr>
        <w:t> </w:t>
      </w:r>
      <w:r>
        <w:rPr/>
        <w:t>Shane</w:t>
      </w:r>
      <w:r>
        <w:rPr>
          <w:spacing w:val="-15"/>
        </w:rPr>
        <w:t> </w:t>
      </w:r>
      <w:r>
        <w:rPr/>
        <w:t>Hogan An tUasal David Joyce An tUasal Des Kenny Mary Lavelle Uasal Joanne</w:t>
      </w:r>
      <w:r>
        <w:rPr>
          <w:spacing w:val="-12"/>
        </w:rPr>
        <w:t> </w:t>
      </w:r>
      <w:r>
        <w:rPr/>
        <w:t>McCarthy</w:t>
      </w:r>
      <w:r>
        <w:rPr>
          <w:spacing w:val="-14"/>
        </w:rPr>
        <w:t> </w:t>
      </w:r>
      <w:r>
        <w:rPr/>
        <w:t>Uasal</w:t>
      </w:r>
    </w:p>
    <w:p>
      <w:pPr>
        <w:pStyle w:val="BodyText"/>
        <w:spacing w:after="0" w:line="256" w:lineRule="auto"/>
        <w:sectPr>
          <w:pgSz w:w="12240" w:h="15840"/>
          <w:pgMar w:header="0" w:footer="730" w:top="1680" w:bottom="920" w:left="1440" w:right="1800"/>
        </w:sectPr>
      </w:pPr>
    </w:p>
    <w:p>
      <w:pPr>
        <w:pStyle w:val="Heading2"/>
        <w:spacing w:before="72"/>
      </w:pPr>
      <w:r>
        <w:rPr/>
        <w:t>Aguisín</w:t>
      </w:r>
      <w:r>
        <w:rPr>
          <w:spacing w:val="-4"/>
        </w:rPr>
        <w:t> </w:t>
      </w:r>
      <w:r>
        <w:rPr/>
        <w:t>2:</w:t>
      </w:r>
      <w:r>
        <w:rPr>
          <w:spacing w:val="-4"/>
        </w:rPr>
        <w:t> </w:t>
      </w:r>
      <w:r>
        <w:rPr/>
        <w:t>Coistí</w:t>
      </w:r>
      <w:r>
        <w:rPr>
          <w:spacing w:val="-4"/>
        </w:rPr>
        <w:t> </w:t>
      </w:r>
      <w:r>
        <w:rPr/>
        <w:t>an</w:t>
      </w:r>
      <w:r>
        <w:rPr>
          <w:spacing w:val="-3"/>
        </w:rPr>
        <w:t> </w:t>
      </w:r>
      <w:r>
        <w:rPr/>
        <w:t>Údaráis</w:t>
      </w:r>
      <w:r>
        <w:rPr>
          <w:spacing w:val="-5"/>
        </w:rPr>
        <w:t> </w:t>
      </w:r>
      <w:r>
        <w:rPr/>
        <w:t>in</w:t>
      </w:r>
      <w:r>
        <w:rPr>
          <w:spacing w:val="-5"/>
        </w:rPr>
        <w:t> </w:t>
      </w:r>
      <w:r>
        <w:rPr>
          <w:spacing w:val="-4"/>
        </w:rPr>
        <w:t>2009</w:t>
      </w:r>
    </w:p>
    <w:p>
      <w:pPr>
        <w:pStyle w:val="Heading3"/>
        <w:spacing w:before="249"/>
      </w:pPr>
      <w:r>
        <w:rPr/>
        <w:t>An</w:t>
      </w:r>
      <w:r>
        <w:rPr>
          <w:spacing w:val="-4"/>
        </w:rPr>
        <w:t> </w:t>
      </w:r>
      <w:r>
        <w:rPr/>
        <w:t>Coiste</w:t>
      </w:r>
      <w:r>
        <w:rPr>
          <w:spacing w:val="-3"/>
        </w:rPr>
        <w:t> </w:t>
      </w:r>
      <w:r>
        <w:rPr/>
        <w:t>Iniúchóireachta</w:t>
      </w:r>
      <w:r>
        <w:rPr>
          <w:spacing w:val="-1"/>
        </w:rPr>
        <w:t> </w:t>
      </w:r>
      <w:r>
        <w:rPr/>
        <w:t>(Eanáir</w:t>
      </w:r>
      <w:r>
        <w:rPr>
          <w:spacing w:val="-6"/>
        </w:rPr>
        <w:t> </w:t>
      </w:r>
      <w:r>
        <w:rPr/>
        <w:t>2009</w:t>
      </w:r>
      <w:r>
        <w:rPr>
          <w:spacing w:val="-1"/>
        </w:rPr>
        <w:t> </w:t>
      </w:r>
      <w:r>
        <w:rPr/>
        <w:t>-</w:t>
      </w:r>
      <w:r>
        <w:rPr>
          <w:spacing w:val="-4"/>
        </w:rPr>
        <w:t> </w:t>
      </w:r>
      <w:r>
        <w:rPr/>
        <w:t>28</w:t>
      </w:r>
      <w:r>
        <w:rPr>
          <w:spacing w:val="-3"/>
        </w:rPr>
        <w:t> </w:t>
      </w:r>
      <w:r>
        <w:rPr/>
        <w:t>Iúil</w:t>
      </w:r>
      <w:r>
        <w:rPr>
          <w:spacing w:val="-5"/>
        </w:rPr>
        <w:t> </w:t>
      </w:r>
      <w:r>
        <w:rPr>
          <w:spacing w:val="-2"/>
        </w:rPr>
        <w:t>2009)</w:t>
      </w:r>
    </w:p>
    <w:p>
      <w:pPr>
        <w:pStyle w:val="BodyText"/>
        <w:spacing w:line="254" w:lineRule="auto" w:before="19"/>
        <w:ind w:right="4116"/>
      </w:pPr>
      <w:r>
        <w:rPr/>
        <w:t>An</w:t>
      </w:r>
      <w:r>
        <w:rPr>
          <w:spacing w:val="-9"/>
        </w:rPr>
        <w:t> </w:t>
      </w:r>
      <w:r>
        <w:rPr/>
        <w:t>tUasal</w:t>
      </w:r>
      <w:r>
        <w:rPr>
          <w:spacing w:val="-10"/>
        </w:rPr>
        <w:t> </w:t>
      </w:r>
      <w:r>
        <w:rPr/>
        <w:t>Derek</w:t>
      </w:r>
      <w:r>
        <w:rPr>
          <w:spacing w:val="-9"/>
        </w:rPr>
        <w:t> </w:t>
      </w:r>
      <w:r>
        <w:rPr/>
        <w:t>Staveley</w:t>
      </w:r>
      <w:r>
        <w:rPr>
          <w:spacing w:val="-11"/>
        </w:rPr>
        <w:t> </w:t>
      </w:r>
      <w:r>
        <w:rPr/>
        <w:t>(Cathaoirleach) An tUasal Robert Cashell</w:t>
      </w:r>
    </w:p>
    <w:p>
      <w:pPr>
        <w:pStyle w:val="BodyText"/>
        <w:spacing w:line="254" w:lineRule="auto" w:before="3"/>
        <w:ind w:right="2890"/>
      </w:pPr>
      <w:r>
        <w:rPr/>
        <w:t>An</w:t>
      </w:r>
      <w:r>
        <w:rPr>
          <w:spacing w:val="-8"/>
        </w:rPr>
        <w:t> </w:t>
      </w:r>
      <w:r>
        <w:rPr/>
        <w:t>tUasal</w:t>
      </w:r>
      <w:r>
        <w:rPr>
          <w:spacing w:val="-8"/>
        </w:rPr>
        <w:t> </w:t>
      </w:r>
      <w:r>
        <w:rPr/>
        <w:t>Kevin</w:t>
      </w:r>
      <w:r>
        <w:rPr>
          <w:spacing w:val="-8"/>
        </w:rPr>
        <w:t> </w:t>
      </w:r>
      <w:r>
        <w:rPr/>
        <w:t>Condon</w:t>
      </w:r>
      <w:r>
        <w:rPr>
          <w:spacing w:val="-8"/>
        </w:rPr>
        <w:t> </w:t>
      </w:r>
      <w:r>
        <w:rPr/>
        <w:t>(a</w:t>
      </w:r>
      <w:r>
        <w:rPr>
          <w:spacing w:val="-9"/>
        </w:rPr>
        <w:t> </w:t>
      </w:r>
      <w:r>
        <w:rPr/>
        <w:t>d‟éirigh</w:t>
      </w:r>
      <w:r>
        <w:rPr>
          <w:spacing w:val="-8"/>
        </w:rPr>
        <w:t> </w:t>
      </w:r>
      <w:r>
        <w:rPr/>
        <w:t>as</w:t>
      </w:r>
      <w:r>
        <w:rPr>
          <w:spacing w:val="-8"/>
        </w:rPr>
        <w:t> </w:t>
      </w:r>
      <w:r>
        <w:rPr/>
        <w:t>in</w:t>
      </w:r>
      <w:r>
        <w:rPr>
          <w:spacing w:val="-8"/>
        </w:rPr>
        <w:t> </w:t>
      </w:r>
      <w:r>
        <w:rPr/>
        <w:t>Eanáir</w:t>
      </w:r>
      <w:r>
        <w:rPr>
          <w:spacing w:val="-9"/>
        </w:rPr>
        <w:t> </w:t>
      </w:r>
      <w:r>
        <w:rPr/>
        <w:t>2009) Maria Cronin Uasal</w:t>
      </w:r>
    </w:p>
    <w:p>
      <w:pPr>
        <w:pStyle w:val="BodyText"/>
        <w:spacing w:line="254" w:lineRule="auto" w:before="3"/>
      </w:pPr>
      <w:r>
        <w:rPr/>
        <w:t>Renee</w:t>
      </w:r>
      <w:r>
        <w:rPr>
          <w:spacing w:val="-6"/>
        </w:rPr>
        <w:t> </w:t>
      </w:r>
      <w:r>
        <w:rPr/>
        <w:t>Dempsey</w:t>
      </w:r>
      <w:r>
        <w:rPr>
          <w:spacing w:val="-7"/>
        </w:rPr>
        <w:t> </w:t>
      </w:r>
      <w:r>
        <w:rPr/>
        <w:t>Uasal</w:t>
      </w:r>
      <w:r>
        <w:rPr>
          <w:spacing w:val="-4"/>
        </w:rPr>
        <w:t> </w:t>
      </w:r>
      <w:r>
        <w:rPr/>
        <w:t>(a</w:t>
      </w:r>
      <w:r>
        <w:rPr>
          <w:spacing w:val="-4"/>
        </w:rPr>
        <w:t> </w:t>
      </w:r>
      <w:r>
        <w:rPr/>
        <w:t>ceapadh</w:t>
      </w:r>
      <w:r>
        <w:rPr>
          <w:spacing w:val="-4"/>
        </w:rPr>
        <w:t> </w:t>
      </w:r>
      <w:r>
        <w:rPr/>
        <w:t>i</w:t>
      </w:r>
      <w:r>
        <w:rPr>
          <w:spacing w:val="-4"/>
        </w:rPr>
        <w:t> </w:t>
      </w:r>
      <w:r>
        <w:rPr/>
        <w:t>mí</w:t>
      </w:r>
      <w:r>
        <w:rPr>
          <w:spacing w:val="-6"/>
        </w:rPr>
        <w:t> </w:t>
      </w:r>
      <w:r>
        <w:rPr/>
        <w:t>Feabhra</w:t>
      </w:r>
      <w:r>
        <w:rPr>
          <w:spacing w:val="-4"/>
        </w:rPr>
        <w:t> </w:t>
      </w:r>
      <w:r>
        <w:rPr/>
        <w:t>2009</w:t>
      </w:r>
      <w:r>
        <w:rPr>
          <w:spacing w:val="-6"/>
        </w:rPr>
        <w:t> </w:t>
      </w:r>
      <w:r>
        <w:rPr/>
        <w:t>agus</w:t>
      </w:r>
      <w:r>
        <w:rPr>
          <w:spacing w:val="-4"/>
        </w:rPr>
        <w:t> </w:t>
      </w:r>
      <w:r>
        <w:rPr/>
        <w:t>a</w:t>
      </w:r>
      <w:r>
        <w:rPr>
          <w:spacing w:val="-5"/>
        </w:rPr>
        <w:t> </w:t>
      </w:r>
      <w:r>
        <w:rPr/>
        <w:t>d‟éirigh</w:t>
      </w:r>
      <w:r>
        <w:rPr>
          <w:spacing w:val="-4"/>
        </w:rPr>
        <w:t> </w:t>
      </w:r>
      <w:r>
        <w:rPr/>
        <w:t>as</w:t>
      </w:r>
      <w:r>
        <w:rPr>
          <w:spacing w:val="-4"/>
        </w:rPr>
        <w:t> </w:t>
      </w:r>
      <w:r>
        <w:rPr/>
        <w:t>i mí</w:t>
      </w:r>
      <w:r>
        <w:rPr>
          <w:spacing w:val="-6"/>
        </w:rPr>
        <w:t> </w:t>
      </w:r>
      <w:r>
        <w:rPr/>
        <w:t>Iúil </w:t>
      </w:r>
      <w:r>
        <w:rPr>
          <w:spacing w:val="-2"/>
        </w:rPr>
        <w:t>2009)</w:t>
      </w:r>
    </w:p>
    <w:p>
      <w:pPr>
        <w:pStyle w:val="BodyText"/>
        <w:spacing w:line="254" w:lineRule="auto" w:before="3"/>
        <w:ind w:right="6072"/>
      </w:pPr>
      <w:r>
        <w:rPr/>
        <w:t>An tUasal Brian Duffy An</w:t>
      </w:r>
      <w:r>
        <w:rPr>
          <w:spacing w:val="-13"/>
        </w:rPr>
        <w:t> </w:t>
      </w:r>
      <w:r>
        <w:rPr/>
        <w:t>tUasal</w:t>
      </w:r>
      <w:r>
        <w:rPr>
          <w:spacing w:val="-13"/>
        </w:rPr>
        <w:t> </w:t>
      </w:r>
      <w:r>
        <w:rPr/>
        <w:t>Christy</w:t>
      </w:r>
      <w:r>
        <w:rPr>
          <w:spacing w:val="-14"/>
        </w:rPr>
        <w:t> </w:t>
      </w:r>
      <w:r>
        <w:rPr/>
        <w:t>Lynch</w:t>
      </w:r>
    </w:p>
    <w:p>
      <w:pPr>
        <w:pStyle w:val="BodyText"/>
        <w:spacing w:before="27"/>
        <w:ind w:left="0"/>
      </w:pPr>
    </w:p>
    <w:p>
      <w:pPr>
        <w:pStyle w:val="Heading3"/>
        <w:spacing w:before="1"/>
      </w:pPr>
      <w:r>
        <w:rPr/>
        <w:t>An</w:t>
      </w:r>
      <w:r>
        <w:rPr>
          <w:spacing w:val="-2"/>
        </w:rPr>
        <w:t> </w:t>
      </w:r>
      <w:r>
        <w:rPr/>
        <w:t>Coiste</w:t>
      </w:r>
      <w:r>
        <w:rPr>
          <w:spacing w:val="2"/>
        </w:rPr>
        <w:t> </w:t>
      </w:r>
      <w:r>
        <w:rPr/>
        <w:t>Airgeadais</w:t>
      </w:r>
      <w:r>
        <w:rPr>
          <w:spacing w:val="-2"/>
        </w:rPr>
        <w:t> </w:t>
      </w:r>
      <w:r>
        <w:rPr/>
        <w:t>(Eanáir</w:t>
      </w:r>
      <w:r>
        <w:rPr>
          <w:spacing w:val="-5"/>
        </w:rPr>
        <w:t> </w:t>
      </w:r>
      <w:r>
        <w:rPr/>
        <w:t>2009</w:t>
      </w:r>
      <w:r>
        <w:rPr>
          <w:spacing w:val="-1"/>
        </w:rPr>
        <w:t> </w:t>
      </w:r>
      <w:r>
        <w:rPr/>
        <w:t>-</w:t>
      </w:r>
      <w:r>
        <w:rPr>
          <w:spacing w:val="-3"/>
        </w:rPr>
        <w:t> </w:t>
      </w:r>
      <w:r>
        <w:rPr/>
        <w:t>28</w:t>
      </w:r>
      <w:r>
        <w:rPr>
          <w:spacing w:val="-3"/>
        </w:rPr>
        <w:t> </w:t>
      </w:r>
      <w:r>
        <w:rPr/>
        <w:t>Iúil</w:t>
      </w:r>
      <w:r>
        <w:rPr>
          <w:spacing w:val="-5"/>
        </w:rPr>
        <w:t> </w:t>
      </w:r>
      <w:r>
        <w:rPr>
          <w:spacing w:val="-2"/>
        </w:rPr>
        <w:t>2009)</w:t>
      </w:r>
    </w:p>
    <w:p>
      <w:pPr>
        <w:pStyle w:val="BodyText"/>
        <w:spacing w:line="256" w:lineRule="auto" w:before="16"/>
        <w:ind w:right="4218"/>
      </w:pPr>
      <w:r>
        <w:rPr/>
        <w:t>An</w:t>
      </w:r>
      <w:r>
        <w:rPr>
          <w:spacing w:val="-9"/>
        </w:rPr>
        <w:t> </w:t>
      </w:r>
      <w:r>
        <w:rPr/>
        <w:t>Uasal</w:t>
      </w:r>
      <w:r>
        <w:rPr>
          <w:spacing w:val="-9"/>
        </w:rPr>
        <w:t> </w:t>
      </w:r>
      <w:r>
        <w:rPr/>
        <w:t>Christy</w:t>
      </w:r>
      <w:r>
        <w:rPr>
          <w:spacing w:val="-11"/>
        </w:rPr>
        <w:t> </w:t>
      </w:r>
      <w:r>
        <w:rPr/>
        <w:t>Lynch</w:t>
      </w:r>
      <w:r>
        <w:rPr>
          <w:spacing w:val="-9"/>
        </w:rPr>
        <w:t> </w:t>
      </w:r>
      <w:r>
        <w:rPr/>
        <w:t>(Cathaoirleach) An tUasal Jack Callanan</w:t>
      </w:r>
    </w:p>
    <w:p>
      <w:pPr>
        <w:pStyle w:val="BodyText"/>
        <w:spacing w:line="256" w:lineRule="auto"/>
        <w:ind w:right="6312"/>
      </w:pPr>
      <w:r>
        <w:rPr/>
        <w:t>Maria Cronin Uasal An</w:t>
      </w:r>
      <w:r>
        <w:rPr>
          <w:spacing w:val="-13"/>
        </w:rPr>
        <w:t> </w:t>
      </w:r>
      <w:r>
        <w:rPr/>
        <w:t>tUasal</w:t>
      </w:r>
      <w:r>
        <w:rPr>
          <w:spacing w:val="-13"/>
        </w:rPr>
        <w:t> </w:t>
      </w:r>
      <w:r>
        <w:rPr/>
        <w:t>John</w:t>
      </w:r>
      <w:r>
        <w:rPr>
          <w:spacing w:val="-13"/>
        </w:rPr>
        <w:t> </w:t>
      </w:r>
      <w:r>
        <w:rPr/>
        <w:t>Dolan Noreen Gildea Uasal</w:t>
      </w:r>
    </w:p>
    <w:p>
      <w:pPr>
        <w:pStyle w:val="BodyText"/>
        <w:spacing w:line="273" w:lineRule="exact"/>
      </w:pPr>
      <w:r>
        <w:rPr/>
        <w:t>An</w:t>
      </w:r>
      <w:r>
        <w:rPr>
          <w:spacing w:val="-6"/>
        </w:rPr>
        <w:t> </w:t>
      </w:r>
      <w:r>
        <w:rPr/>
        <w:t>tUasal</w:t>
      </w:r>
      <w:r>
        <w:rPr>
          <w:spacing w:val="-6"/>
        </w:rPr>
        <w:t> </w:t>
      </w:r>
      <w:r>
        <w:rPr/>
        <w:t>Sean</w:t>
      </w:r>
      <w:r>
        <w:rPr>
          <w:spacing w:val="-6"/>
        </w:rPr>
        <w:t> </w:t>
      </w:r>
      <w:r>
        <w:rPr>
          <w:spacing w:val="-2"/>
        </w:rPr>
        <w:t>Mistéil</w:t>
      </w:r>
    </w:p>
    <w:p>
      <w:pPr>
        <w:pStyle w:val="BodyText"/>
        <w:spacing w:before="38"/>
        <w:ind w:left="0"/>
      </w:pPr>
    </w:p>
    <w:p>
      <w:pPr>
        <w:pStyle w:val="Heading3"/>
        <w:spacing w:before="1"/>
      </w:pPr>
      <w:r>
        <w:rPr/>
        <w:t>Fochoiste</w:t>
      </w:r>
      <w:r>
        <w:rPr>
          <w:spacing w:val="-4"/>
        </w:rPr>
        <w:t> </w:t>
      </w:r>
      <w:r>
        <w:rPr/>
        <w:t>na</w:t>
      </w:r>
      <w:r>
        <w:rPr>
          <w:spacing w:val="-5"/>
        </w:rPr>
        <w:t> </w:t>
      </w:r>
      <w:r>
        <w:rPr/>
        <w:t>Straitéise</w:t>
      </w:r>
      <w:r>
        <w:rPr>
          <w:spacing w:val="-2"/>
        </w:rPr>
        <w:t> </w:t>
      </w:r>
      <w:r>
        <w:rPr/>
        <w:t>Náisiúnta</w:t>
      </w:r>
      <w:r>
        <w:rPr>
          <w:spacing w:val="-2"/>
        </w:rPr>
        <w:t> </w:t>
      </w:r>
      <w:r>
        <w:rPr/>
        <w:t>Míchumais (Eanáir</w:t>
      </w:r>
      <w:r>
        <w:rPr>
          <w:spacing w:val="-5"/>
        </w:rPr>
        <w:t> </w:t>
      </w:r>
      <w:r>
        <w:rPr/>
        <w:t>2009</w:t>
      </w:r>
      <w:r>
        <w:rPr>
          <w:spacing w:val="-2"/>
        </w:rPr>
        <w:t> </w:t>
      </w:r>
      <w:r>
        <w:rPr/>
        <w:t>–</w:t>
      </w:r>
      <w:r>
        <w:rPr>
          <w:spacing w:val="-2"/>
        </w:rPr>
        <w:t> </w:t>
      </w:r>
      <w:r>
        <w:rPr/>
        <w:t>28</w:t>
      </w:r>
      <w:r>
        <w:rPr>
          <w:spacing w:val="-5"/>
        </w:rPr>
        <w:t> </w:t>
      </w:r>
      <w:r>
        <w:rPr/>
        <w:t>Iúil</w:t>
      </w:r>
      <w:r>
        <w:rPr>
          <w:spacing w:val="-1"/>
        </w:rPr>
        <w:t> </w:t>
      </w:r>
      <w:r>
        <w:rPr>
          <w:spacing w:val="-2"/>
        </w:rPr>
        <w:t>2009)</w:t>
      </w:r>
    </w:p>
    <w:p>
      <w:pPr>
        <w:pStyle w:val="BodyText"/>
        <w:spacing w:line="256" w:lineRule="auto" w:before="19"/>
        <w:ind w:right="4218"/>
      </w:pPr>
      <w:r>
        <w:rPr/>
        <w:t>An</w:t>
      </w:r>
      <w:r>
        <w:rPr>
          <w:spacing w:val="-17"/>
        </w:rPr>
        <w:t> </w:t>
      </w:r>
      <w:r>
        <w:rPr/>
        <w:t>tUasal</w:t>
      </w:r>
      <w:r>
        <w:rPr>
          <w:spacing w:val="-16"/>
        </w:rPr>
        <w:t> </w:t>
      </w:r>
      <w:r>
        <w:rPr/>
        <w:t>Donie</w:t>
      </w:r>
      <w:r>
        <w:rPr>
          <w:spacing w:val="-17"/>
        </w:rPr>
        <w:t> </w:t>
      </w:r>
      <w:r>
        <w:rPr/>
        <w:t>O‟Shea</w:t>
      </w:r>
      <w:r>
        <w:rPr>
          <w:spacing w:val="-16"/>
        </w:rPr>
        <w:t> </w:t>
      </w:r>
      <w:r>
        <w:rPr/>
        <w:t>(Cathaoirleach) Siobhan Barron Uasal (Stiúrthóir ÚNM) An tUasal John Dolan</w:t>
      </w:r>
    </w:p>
    <w:p>
      <w:pPr>
        <w:pStyle w:val="BodyText"/>
        <w:spacing w:line="256" w:lineRule="auto"/>
        <w:ind w:right="6098"/>
      </w:pPr>
      <w:r>
        <w:rPr/>
        <w:t>Noreen Gildea Uasal</w:t>
      </w:r>
      <w:r>
        <w:rPr>
          <w:spacing w:val="40"/>
        </w:rPr>
        <w:t> </w:t>
      </w:r>
      <w:r>
        <w:rPr/>
        <w:t>An tUasal David Joyce An</w:t>
      </w:r>
      <w:r>
        <w:rPr>
          <w:spacing w:val="-13"/>
        </w:rPr>
        <w:t> </w:t>
      </w:r>
      <w:r>
        <w:rPr/>
        <w:t>tUasal</w:t>
      </w:r>
      <w:r>
        <w:rPr>
          <w:spacing w:val="-13"/>
        </w:rPr>
        <w:t> </w:t>
      </w:r>
      <w:r>
        <w:rPr/>
        <w:t>Christy</w:t>
      </w:r>
      <w:r>
        <w:rPr>
          <w:spacing w:val="-14"/>
        </w:rPr>
        <w:t> </w:t>
      </w:r>
      <w:r>
        <w:rPr/>
        <w:t>Lynch Betty O‟Leary Uasal</w:t>
      </w:r>
    </w:p>
    <w:p>
      <w:pPr>
        <w:pStyle w:val="Heading2"/>
        <w:spacing w:before="252"/>
      </w:pPr>
      <w:r>
        <w:rPr/>
        <w:t>Coiste</w:t>
      </w:r>
      <w:r>
        <w:rPr>
          <w:spacing w:val="-9"/>
        </w:rPr>
        <w:t> </w:t>
      </w:r>
      <w:r>
        <w:rPr/>
        <w:t>Comhairleach</w:t>
      </w:r>
      <w:r>
        <w:rPr>
          <w:spacing w:val="-9"/>
        </w:rPr>
        <w:t> </w:t>
      </w:r>
      <w:r>
        <w:rPr>
          <w:spacing w:val="-2"/>
        </w:rPr>
        <w:t>Reachtúil</w:t>
      </w:r>
    </w:p>
    <w:p>
      <w:pPr>
        <w:pStyle w:val="Heading3"/>
        <w:spacing w:before="251"/>
      </w:pPr>
      <w:r>
        <w:rPr/>
        <w:t>Coiste</w:t>
      </w:r>
      <w:r>
        <w:rPr>
          <w:spacing w:val="-5"/>
        </w:rPr>
        <w:t> </w:t>
      </w:r>
      <w:r>
        <w:rPr/>
        <w:t>Comhairleach</w:t>
      </w:r>
      <w:r>
        <w:rPr>
          <w:spacing w:val="-6"/>
        </w:rPr>
        <w:t> </w:t>
      </w:r>
      <w:r>
        <w:rPr/>
        <w:t>Meabhairshláinte</w:t>
      </w:r>
      <w:r>
        <w:rPr>
          <w:spacing w:val="1"/>
        </w:rPr>
        <w:t> </w:t>
      </w:r>
      <w:r>
        <w:rPr/>
        <w:t>(Eanáir</w:t>
      </w:r>
      <w:r>
        <w:rPr>
          <w:spacing w:val="-3"/>
        </w:rPr>
        <w:t> </w:t>
      </w:r>
      <w:r>
        <w:rPr/>
        <w:t>2009</w:t>
      </w:r>
      <w:r>
        <w:rPr>
          <w:spacing w:val="-4"/>
        </w:rPr>
        <w:t> </w:t>
      </w:r>
      <w:r>
        <w:rPr/>
        <w:t>-</w:t>
      </w:r>
      <w:r>
        <w:rPr>
          <w:spacing w:val="-4"/>
        </w:rPr>
        <w:t> </w:t>
      </w:r>
      <w:r>
        <w:rPr/>
        <w:t>28</w:t>
      </w:r>
      <w:r>
        <w:rPr>
          <w:spacing w:val="-5"/>
        </w:rPr>
        <w:t> </w:t>
      </w:r>
      <w:r>
        <w:rPr/>
        <w:t>Iúil</w:t>
      </w:r>
      <w:r>
        <w:rPr>
          <w:spacing w:val="-3"/>
        </w:rPr>
        <w:t> </w:t>
      </w:r>
      <w:r>
        <w:rPr>
          <w:spacing w:val="-2"/>
        </w:rPr>
        <w:t>2009)</w:t>
      </w:r>
    </w:p>
    <w:p>
      <w:pPr>
        <w:pStyle w:val="BodyText"/>
        <w:spacing w:line="256" w:lineRule="auto" w:before="17"/>
        <w:ind w:right="4116"/>
      </w:pPr>
      <w:r>
        <w:rPr/>
        <w:t>An</w:t>
      </w:r>
      <w:r>
        <w:rPr>
          <w:spacing w:val="-9"/>
        </w:rPr>
        <w:t> </w:t>
      </w:r>
      <w:r>
        <w:rPr/>
        <w:t>Uasal</w:t>
      </w:r>
      <w:r>
        <w:rPr>
          <w:spacing w:val="-9"/>
        </w:rPr>
        <w:t> </w:t>
      </w:r>
      <w:r>
        <w:rPr/>
        <w:t>Frank</w:t>
      </w:r>
      <w:r>
        <w:rPr>
          <w:spacing w:val="-9"/>
        </w:rPr>
        <w:t> </w:t>
      </w:r>
      <w:r>
        <w:rPr/>
        <w:t>Flannery</w:t>
      </w:r>
      <w:r>
        <w:rPr>
          <w:spacing w:val="-13"/>
        </w:rPr>
        <w:t> </w:t>
      </w:r>
      <w:r>
        <w:rPr/>
        <w:t>(Cathaoirleach) An tUasal Alan Chapman</w:t>
      </w:r>
    </w:p>
    <w:p>
      <w:pPr>
        <w:pStyle w:val="BodyText"/>
        <w:spacing w:line="273" w:lineRule="exact"/>
      </w:pPr>
      <w:r>
        <w:rPr/>
        <w:t>Finola</w:t>
      </w:r>
      <w:r>
        <w:rPr>
          <w:spacing w:val="-9"/>
        </w:rPr>
        <w:t> </w:t>
      </w:r>
      <w:r>
        <w:rPr/>
        <w:t>Colgan</w:t>
      </w:r>
      <w:r>
        <w:rPr>
          <w:spacing w:val="-9"/>
        </w:rPr>
        <w:t> </w:t>
      </w:r>
      <w:r>
        <w:rPr>
          <w:spacing w:val="-4"/>
        </w:rPr>
        <w:t>Uasal</w:t>
      </w:r>
    </w:p>
    <w:p>
      <w:pPr>
        <w:pStyle w:val="BodyText"/>
        <w:spacing w:line="254" w:lineRule="auto" w:before="20"/>
        <w:ind w:right="5831"/>
      </w:pPr>
      <w:r>
        <w:rPr/>
        <w:t>An</w:t>
      </w:r>
      <w:r>
        <w:rPr>
          <w:spacing w:val="-13"/>
        </w:rPr>
        <w:t> </w:t>
      </w:r>
      <w:r>
        <w:rPr/>
        <w:t>tUasal</w:t>
      </w:r>
      <w:r>
        <w:rPr>
          <w:spacing w:val="-13"/>
        </w:rPr>
        <w:t> </w:t>
      </w:r>
      <w:r>
        <w:rPr/>
        <w:t>Mick</w:t>
      </w:r>
      <w:r>
        <w:rPr>
          <w:spacing w:val="-13"/>
        </w:rPr>
        <w:t> </w:t>
      </w:r>
      <w:r>
        <w:rPr/>
        <w:t>Coughlan An tUasal Niall Keane Michelle Kerrigan Uasal Mary Keys Uasal</w:t>
      </w:r>
    </w:p>
    <w:p>
      <w:pPr>
        <w:pStyle w:val="BodyText"/>
        <w:spacing w:line="254" w:lineRule="auto" w:before="6"/>
        <w:ind w:right="5706"/>
      </w:pPr>
      <w:r>
        <w:rPr/>
        <w:t>An tUasal Tony Leahy Winifred</w:t>
      </w:r>
      <w:r>
        <w:rPr>
          <w:spacing w:val="-17"/>
        </w:rPr>
        <w:t> </w:t>
      </w:r>
      <w:r>
        <w:rPr/>
        <w:t>O‟Hanrahan</w:t>
      </w:r>
      <w:r>
        <w:rPr>
          <w:spacing w:val="-17"/>
        </w:rPr>
        <w:t> </w:t>
      </w:r>
      <w:r>
        <w:rPr/>
        <w:t>Uasal An tUasal John Redican Joan Regan Uasal</w:t>
      </w:r>
    </w:p>
    <w:p>
      <w:pPr>
        <w:pStyle w:val="BodyText"/>
        <w:spacing w:after="0" w:line="254" w:lineRule="auto"/>
        <w:sectPr>
          <w:pgSz w:w="12240" w:h="15840"/>
          <w:pgMar w:header="0" w:footer="730" w:top="1340" w:bottom="920" w:left="1440" w:right="1800"/>
        </w:sectPr>
      </w:pPr>
    </w:p>
    <w:p>
      <w:pPr>
        <w:pStyle w:val="BodyText"/>
        <w:spacing w:line="254" w:lineRule="auto" w:before="70"/>
        <w:ind w:right="5831"/>
      </w:pPr>
      <w:r>
        <w:rPr/>
        <w:t>An</w:t>
      </w:r>
      <w:r>
        <w:rPr>
          <w:spacing w:val="-13"/>
        </w:rPr>
        <w:t> </w:t>
      </w:r>
      <w:r>
        <w:rPr/>
        <w:t>tUasal</w:t>
      </w:r>
      <w:r>
        <w:rPr>
          <w:spacing w:val="-14"/>
        </w:rPr>
        <w:t> </w:t>
      </w:r>
      <w:r>
        <w:rPr/>
        <w:t>John</w:t>
      </w:r>
      <w:r>
        <w:rPr>
          <w:spacing w:val="-14"/>
        </w:rPr>
        <w:t> </w:t>
      </w:r>
      <w:r>
        <w:rPr/>
        <w:t>Saunders An Dr Margaret Webb</w:t>
      </w:r>
    </w:p>
    <w:p>
      <w:pPr>
        <w:pStyle w:val="BodyText"/>
        <w:spacing w:before="27"/>
        <w:ind w:left="0"/>
      </w:pPr>
    </w:p>
    <w:p>
      <w:pPr>
        <w:pStyle w:val="Heading3"/>
      </w:pPr>
      <w:r>
        <w:rPr/>
        <w:t>Coiste</w:t>
      </w:r>
      <w:r>
        <w:rPr>
          <w:spacing w:val="-6"/>
        </w:rPr>
        <w:t> </w:t>
      </w:r>
      <w:r>
        <w:rPr/>
        <w:t>Eiticiúil</w:t>
      </w:r>
      <w:r>
        <w:rPr>
          <w:spacing w:val="-3"/>
        </w:rPr>
        <w:t> </w:t>
      </w:r>
      <w:r>
        <w:rPr/>
        <w:t>Taighde</w:t>
      </w:r>
      <w:r>
        <w:rPr>
          <w:spacing w:val="-3"/>
        </w:rPr>
        <w:t> </w:t>
      </w:r>
      <w:r>
        <w:rPr/>
        <w:t>Míchumais (Eanáir</w:t>
      </w:r>
      <w:r>
        <w:rPr>
          <w:spacing w:val="-3"/>
        </w:rPr>
        <w:t> </w:t>
      </w:r>
      <w:r>
        <w:rPr/>
        <w:t>2009</w:t>
      </w:r>
      <w:r>
        <w:rPr>
          <w:spacing w:val="-2"/>
        </w:rPr>
        <w:t> </w:t>
      </w:r>
      <w:r>
        <w:rPr/>
        <w:t>-</w:t>
      </w:r>
      <w:r>
        <w:rPr>
          <w:spacing w:val="-5"/>
        </w:rPr>
        <w:t> </w:t>
      </w:r>
      <w:r>
        <w:rPr/>
        <w:t>28</w:t>
      </w:r>
      <w:r>
        <w:rPr>
          <w:spacing w:val="-3"/>
        </w:rPr>
        <w:t> </w:t>
      </w:r>
      <w:r>
        <w:rPr/>
        <w:t>Iúil</w:t>
      </w:r>
      <w:r>
        <w:rPr>
          <w:spacing w:val="-5"/>
        </w:rPr>
        <w:t> </w:t>
      </w:r>
      <w:r>
        <w:rPr>
          <w:spacing w:val="-2"/>
        </w:rPr>
        <w:t>2009)</w:t>
      </w:r>
    </w:p>
    <w:p>
      <w:pPr>
        <w:pStyle w:val="BodyText"/>
        <w:spacing w:line="256" w:lineRule="auto" w:before="17"/>
        <w:ind w:right="2977"/>
      </w:pPr>
      <w:r>
        <w:rPr/>
        <w:t>An</w:t>
      </w:r>
      <w:r>
        <w:rPr>
          <w:spacing w:val="-9"/>
        </w:rPr>
        <w:t> </w:t>
      </w:r>
      <w:r>
        <w:rPr/>
        <w:t>tOllamh</w:t>
      </w:r>
      <w:r>
        <w:rPr>
          <w:spacing w:val="-11"/>
        </w:rPr>
        <w:t> </w:t>
      </w:r>
      <w:r>
        <w:rPr/>
        <w:t>Jerome</w:t>
      </w:r>
      <w:r>
        <w:rPr>
          <w:spacing w:val="-11"/>
        </w:rPr>
        <w:t> </w:t>
      </w:r>
      <w:r>
        <w:rPr/>
        <w:t>Bickenback</w:t>
      </w:r>
      <w:r>
        <w:rPr>
          <w:spacing w:val="-9"/>
        </w:rPr>
        <w:t> </w:t>
      </w:r>
      <w:r>
        <w:rPr/>
        <w:t>(Cathaoirleach) Selina Bonnie Uasal</w:t>
      </w:r>
    </w:p>
    <w:p>
      <w:pPr>
        <w:pStyle w:val="BodyText"/>
        <w:spacing w:line="256" w:lineRule="auto"/>
        <w:ind w:right="5991"/>
      </w:pPr>
      <w:r>
        <w:rPr/>
        <w:t>An</w:t>
      </w:r>
      <w:r>
        <w:rPr>
          <w:spacing w:val="-13"/>
        </w:rPr>
        <w:t> </w:t>
      </w:r>
      <w:r>
        <w:rPr/>
        <w:t>tUasal</w:t>
      </w:r>
      <w:r>
        <w:rPr>
          <w:spacing w:val="-13"/>
        </w:rPr>
        <w:t> </w:t>
      </w:r>
      <w:r>
        <w:rPr/>
        <w:t>Ron</w:t>
      </w:r>
      <w:r>
        <w:rPr>
          <w:spacing w:val="-14"/>
        </w:rPr>
        <w:t> </w:t>
      </w:r>
      <w:r>
        <w:rPr/>
        <w:t>Iphofen An Dr Tim Jackson Mairide Woods Uasal</w:t>
      </w:r>
    </w:p>
    <w:p>
      <w:pPr>
        <w:pStyle w:val="Heading2"/>
        <w:spacing w:before="257"/>
      </w:pPr>
      <w:r>
        <w:rPr/>
        <w:t>Coistí</w:t>
      </w:r>
      <w:r>
        <w:rPr>
          <w:spacing w:val="-6"/>
        </w:rPr>
        <w:t> </w:t>
      </w:r>
      <w:r>
        <w:rPr>
          <w:spacing w:val="-4"/>
        </w:rPr>
        <w:t>Eile</w:t>
      </w:r>
    </w:p>
    <w:p>
      <w:pPr>
        <w:pStyle w:val="Heading3"/>
        <w:spacing w:before="249"/>
      </w:pPr>
      <w:r>
        <w:rPr/>
        <w:t>Coiste</w:t>
      </w:r>
      <w:r>
        <w:rPr>
          <w:spacing w:val="-3"/>
        </w:rPr>
        <w:t> </w:t>
      </w:r>
      <w:r>
        <w:rPr/>
        <w:t>Dhuais</w:t>
      </w:r>
      <w:r>
        <w:rPr>
          <w:spacing w:val="-2"/>
        </w:rPr>
        <w:t> </w:t>
      </w:r>
      <w:r>
        <w:rPr/>
        <w:t>‘Rochtain</w:t>
      </w:r>
      <w:r>
        <w:rPr>
          <w:spacing w:val="-2"/>
        </w:rPr>
        <w:t> </w:t>
      </w:r>
      <w:r>
        <w:rPr/>
        <w:t>den</w:t>
      </w:r>
      <w:r>
        <w:rPr>
          <w:spacing w:val="-2"/>
        </w:rPr>
        <w:t> Scoth’</w:t>
      </w:r>
    </w:p>
    <w:p>
      <w:pPr>
        <w:pStyle w:val="BodyText"/>
        <w:spacing w:line="254" w:lineRule="auto" w:before="19"/>
        <w:ind w:right="3871"/>
      </w:pPr>
      <w:r>
        <w:rPr/>
        <w:t>An</w:t>
      </w:r>
      <w:r>
        <w:rPr>
          <w:spacing w:val="-10"/>
        </w:rPr>
        <w:t> </w:t>
      </w:r>
      <w:r>
        <w:rPr/>
        <w:t>tUasal</w:t>
      </w:r>
      <w:r>
        <w:rPr>
          <w:spacing w:val="-10"/>
        </w:rPr>
        <w:t> </w:t>
      </w:r>
      <w:r>
        <w:rPr/>
        <w:t>James</w:t>
      </w:r>
      <w:r>
        <w:rPr>
          <w:spacing w:val="-10"/>
        </w:rPr>
        <w:t> </w:t>
      </w:r>
      <w:r>
        <w:rPr/>
        <w:t>McClean</w:t>
      </w:r>
      <w:r>
        <w:rPr>
          <w:spacing w:val="-10"/>
        </w:rPr>
        <w:t> </w:t>
      </w:r>
      <w:r>
        <w:rPr/>
        <w:t>(Cathaoirleach) An tUasal Frank Daly</w:t>
      </w:r>
    </w:p>
    <w:p>
      <w:pPr>
        <w:pStyle w:val="BodyText"/>
        <w:spacing w:line="254" w:lineRule="auto" w:before="3"/>
        <w:ind w:right="5831"/>
      </w:pPr>
      <w:r>
        <w:rPr/>
        <w:t>Alexis</w:t>
      </w:r>
      <w:r>
        <w:rPr>
          <w:spacing w:val="-17"/>
        </w:rPr>
        <w:t> </w:t>
      </w:r>
      <w:r>
        <w:rPr/>
        <w:t>Donnelly</w:t>
      </w:r>
      <w:r>
        <w:rPr>
          <w:spacing w:val="-17"/>
        </w:rPr>
        <w:t> </w:t>
      </w:r>
      <w:r>
        <w:rPr/>
        <w:t>Uasal Chrissie</w:t>
      </w:r>
      <w:r>
        <w:rPr>
          <w:spacing w:val="-10"/>
        </w:rPr>
        <w:t> </w:t>
      </w:r>
      <w:r>
        <w:rPr/>
        <w:t>Keane</w:t>
      </w:r>
      <w:r>
        <w:rPr>
          <w:spacing w:val="-7"/>
        </w:rPr>
        <w:t> </w:t>
      </w:r>
      <w:r>
        <w:rPr>
          <w:spacing w:val="-2"/>
        </w:rPr>
        <w:t>Uasal</w:t>
      </w:r>
    </w:p>
    <w:p>
      <w:pPr>
        <w:pStyle w:val="BodyText"/>
        <w:spacing w:line="254" w:lineRule="auto" w:before="3"/>
        <w:ind w:right="5269"/>
      </w:pPr>
      <w:r>
        <w:rPr/>
        <w:t>An</w:t>
      </w:r>
      <w:r>
        <w:rPr>
          <w:spacing w:val="-12"/>
        </w:rPr>
        <w:t> </w:t>
      </w:r>
      <w:r>
        <w:rPr/>
        <w:t>tUasal</w:t>
      </w:r>
      <w:r>
        <w:rPr>
          <w:spacing w:val="-13"/>
        </w:rPr>
        <w:t> </w:t>
      </w:r>
      <w:r>
        <w:rPr/>
        <w:t>Micheal</w:t>
      </w:r>
      <w:r>
        <w:rPr>
          <w:spacing w:val="-13"/>
        </w:rPr>
        <w:t> </w:t>
      </w:r>
      <w:r>
        <w:rPr/>
        <w:t>McDonnell An tOllamh Barry McMullen Fionnuala Rogerson Uasal Angela Rolfe Uasal</w:t>
      </w:r>
    </w:p>
    <w:p>
      <w:pPr>
        <w:pStyle w:val="BodyText"/>
        <w:spacing w:before="6"/>
      </w:pPr>
      <w:r>
        <w:rPr/>
        <w:t>An</w:t>
      </w:r>
      <w:r>
        <w:rPr>
          <w:spacing w:val="-6"/>
        </w:rPr>
        <w:t> </w:t>
      </w:r>
      <w:r>
        <w:rPr/>
        <w:t>tUasal</w:t>
      </w:r>
      <w:r>
        <w:rPr>
          <w:spacing w:val="-6"/>
        </w:rPr>
        <w:t> </w:t>
      </w:r>
      <w:r>
        <w:rPr/>
        <w:t>John</w:t>
      </w:r>
      <w:r>
        <w:rPr>
          <w:spacing w:val="-12"/>
        </w:rPr>
        <w:t> </w:t>
      </w:r>
      <w:r>
        <w:rPr>
          <w:spacing w:val="-2"/>
        </w:rPr>
        <w:t>Wickham</w:t>
      </w:r>
    </w:p>
    <w:p>
      <w:pPr>
        <w:pStyle w:val="BodyText"/>
        <w:spacing w:before="25"/>
        <w:ind w:left="0"/>
      </w:pPr>
    </w:p>
    <w:p>
      <w:pPr>
        <w:pStyle w:val="Heading2"/>
        <w:spacing w:line="220" w:lineRule="auto"/>
        <w:ind w:right="61"/>
      </w:pPr>
      <w:r>
        <w:rPr/>
        <w:t>Aguisín</w:t>
      </w:r>
      <w:r>
        <w:rPr>
          <w:spacing w:val="-4"/>
        </w:rPr>
        <w:t> </w:t>
      </w:r>
      <w:r>
        <w:rPr/>
        <w:t>3:</w:t>
      </w:r>
      <w:r>
        <w:rPr>
          <w:spacing w:val="-6"/>
        </w:rPr>
        <w:t> </w:t>
      </w:r>
      <w:r>
        <w:rPr/>
        <w:t>Ionadaíocht</w:t>
      </w:r>
      <w:r>
        <w:rPr>
          <w:spacing w:val="-3"/>
        </w:rPr>
        <w:t> </w:t>
      </w:r>
      <w:r>
        <w:rPr/>
        <w:t>an</w:t>
      </w:r>
      <w:r>
        <w:rPr>
          <w:spacing w:val="-5"/>
        </w:rPr>
        <w:t> </w:t>
      </w:r>
      <w:r>
        <w:rPr/>
        <w:t>NDA</w:t>
      </w:r>
      <w:r>
        <w:rPr>
          <w:spacing w:val="-12"/>
        </w:rPr>
        <w:t> </w:t>
      </w:r>
      <w:r>
        <w:rPr/>
        <w:t>ar</w:t>
      </w:r>
      <w:r>
        <w:rPr>
          <w:spacing w:val="-3"/>
        </w:rPr>
        <w:t> </w:t>
      </w:r>
      <w:r>
        <w:rPr/>
        <w:t>eagraíochtaí</w:t>
      </w:r>
      <w:r>
        <w:rPr>
          <w:spacing w:val="-5"/>
        </w:rPr>
        <w:t> </w:t>
      </w:r>
      <w:r>
        <w:rPr/>
        <w:t>seachtracha</w:t>
      </w:r>
      <w:r>
        <w:rPr>
          <w:spacing w:val="-3"/>
        </w:rPr>
        <w:t> </w:t>
      </w:r>
      <w:r>
        <w:rPr/>
        <w:t>le linn 2009</w:t>
      </w:r>
    </w:p>
    <w:p>
      <w:pPr>
        <w:pStyle w:val="Heading3"/>
        <w:spacing w:before="252"/>
      </w:pPr>
      <w:r>
        <w:rPr/>
        <w:t>Ageing</w:t>
      </w:r>
      <w:r>
        <w:rPr>
          <w:spacing w:val="-2"/>
        </w:rPr>
        <w:t> </w:t>
      </w:r>
      <w:r>
        <w:rPr/>
        <w:t>Well</w:t>
      </w:r>
      <w:r>
        <w:rPr>
          <w:spacing w:val="-2"/>
        </w:rPr>
        <w:t> Network</w:t>
      </w:r>
    </w:p>
    <w:p>
      <w:pPr>
        <w:spacing w:before="259"/>
        <w:ind w:left="360" w:right="0" w:firstLine="0"/>
        <w:jc w:val="left"/>
        <w:rPr>
          <w:b/>
          <w:sz w:val="24"/>
        </w:rPr>
      </w:pPr>
      <w:r>
        <w:rPr>
          <w:b/>
          <w:sz w:val="24"/>
        </w:rPr>
        <w:t>An</w:t>
      </w:r>
      <w:r>
        <w:rPr>
          <w:b/>
          <w:spacing w:val="-3"/>
          <w:sz w:val="24"/>
        </w:rPr>
        <w:t> </w:t>
      </w:r>
      <w:r>
        <w:rPr>
          <w:b/>
          <w:sz w:val="24"/>
        </w:rPr>
        <w:t>Cumann</w:t>
      </w:r>
      <w:r>
        <w:rPr>
          <w:b/>
          <w:spacing w:val="-3"/>
          <w:sz w:val="24"/>
        </w:rPr>
        <w:t> </w:t>
      </w:r>
      <w:r>
        <w:rPr>
          <w:b/>
          <w:sz w:val="24"/>
        </w:rPr>
        <w:t>um</w:t>
      </w:r>
      <w:r>
        <w:rPr>
          <w:b/>
          <w:spacing w:val="-3"/>
          <w:sz w:val="24"/>
        </w:rPr>
        <w:t> </w:t>
      </w:r>
      <w:r>
        <w:rPr>
          <w:b/>
          <w:sz w:val="24"/>
        </w:rPr>
        <w:t>Chur</w:t>
      </w:r>
      <w:r>
        <w:rPr>
          <w:b/>
          <w:spacing w:val="-2"/>
          <w:sz w:val="24"/>
        </w:rPr>
        <w:t> </w:t>
      </w:r>
      <w:r>
        <w:rPr>
          <w:b/>
          <w:sz w:val="24"/>
        </w:rPr>
        <w:t>Chun</w:t>
      </w:r>
      <w:r>
        <w:rPr>
          <w:b/>
          <w:spacing w:val="-4"/>
          <w:sz w:val="24"/>
        </w:rPr>
        <w:t> </w:t>
      </w:r>
      <w:r>
        <w:rPr>
          <w:b/>
          <w:sz w:val="24"/>
        </w:rPr>
        <w:t>Cinn</w:t>
      </w:r>
      <w:r>
        <w:rPr>
          <w:b/>
          <w:spacing w:val="-2"/>
          <w:sz w:val="24"/>
        </w:rPr>
        <w:t> </w:t>
      </w:r>
      <w:r>
        <w:rPr>
          <w:b/>
          <w:sz w:val="24"/>
        </w:rPr>
        <w:t>na</w:t>
      </w:r>
      <w:r>
        <w:rPr>
          <w:b/>
          <w:spacing w:val="-3"/>
          <w:sz w:val="24"/>
        </w:rPr>
        <w:t> </w:t>
      </w:r>
      <w:r>
        <w:rPr>
          <w:b/>
          <w:sz w:val="24"/>
        </w:rPr>
        <w:t>Teicneolaíochta</w:t>
      </w:r>
      <w:r>
        <w:rPr>
          <w:b/>
          <w:spacing w:val="-3"/>
          <w:sz w:val="24"/>
        </w:rPr>
        <w:t> </w:t>
      </w:r>
      <w:r>
        <w:rPr>
          <w:b/>
          <w:sz w:val="24"/>
        </w:rPr>
        <w:t>Cúnta</w:t>
      </w:r>
      <w:r>
        <w:rPr>
          <w:b/>
          <w:spacing w:val="-3"/>
          <w:sz w:val="24"/>
        </w:rPr>
        <w:t> </w:t>
      </w:r>
      <w:r>
        <w:rPr>
          <w:b/>
          <w:sz w:val="24"/>
        </w:rPr>
        <w:t>san</w:t>
      </w:r>
      <w:r>
        <w:rPr>
          <w:b/>
          <w:spacing w:val="-5"/>
          <w:sz w:val="24"/>
        </w:rPr>
        <w:t> </w:t>
      </w:r>
      <w:r>
        <w:rPr>
          <w:b/>
          <w:spacing w:val="-2"/>
          <w:sz w:val="24"/>
        </w:rPr>
        <w:t>Eoraip</w:t>
      </w:r>
    </w:p>
    <w:p>
      <w:pPr>
        <w:pStyle w:val="ListParagraph"/>
        <w:numPr>
          <w:ilvl w:val="0"/>
          <w:numId w:val="8"/>
        </w:numPr>
        <w:tabs>
          <w:tab w:pos="719" w:val="left" w:leader="none"/>
        </w:tabs>
        <w:spacing w:line="240" w:lineRule="auto" w:before="123" w:after="0"/>
        <w:ind w:left="719" w:right="0" w:hanging="359"/>
        <w:jc w:val="left"/>
        <w:rPr>
          <w:sz w:val="24"/>
        </w:rPr>
      </w:pPr>
      <w:r>
        <w:rPr>
          <w:spacing w:val="-4"/>
          <w:sz w:val="24"/>
        </w:rPr>
        <w:t>Bord</w:t>
      </w:r>
    </w:p>
    <w:p>
      <w:pPr>
        <w:pStyle w:val="Heading3"/>
        <w:spacing w:before="254"/>
      </w:pPr>
      <w:r>
        <w:rPr/>
        <w:t>Bord</w:t>
      </w:r>
      <w:r>
        <w:rPr>
          <w:spacing w:val="-4"/>
        </w:rPr>
        <w:t> </w:t>
      </w:r>
      <w:r>
        <w:rPr/>
        <w:t>Comhairleach</w:t>
      </w:r>
      <w:r>
        <w:rPr>
          <w:spacing w:val="-3"/>
        </w:rPr>
        <w:t> </w:t>
      </w:r>
      <w:r>
        <w:rPr/>
        <w:t>na</w:t>
      </w:r>
      <w:r>
        <w:rPr>
          <w:spacing w:val="-3"/>
        </w:rPr>
        <w:t> </w:t>
      </w:r>
      <w:r>
        <w:rPr/>
        <w:t>Rialachán</w:t>
      </w:r>
      <w:r>
        <w:rPr>
          <w:spacing w:val="-2"/>
        </w:rPr>
        <w:t> Foirgníochta</w:t>
      </w:r>
    </w:p>
    <w:p>
      <w:pPr>
        <w:pStyle w:val="ListParagraph"/>
        <w:numPr>
          <w:ilvl w:val="0"/>
          <w:numId w:val="8"/>
        </w:numPr>
        <w:tabs>
          <w:tab w:pos="719" w:val="left" w:leader="none"/>
        </w:tabs>
        <w:spacing w:line="240" w:lineRule="auto" w:before="125" w:after="0"/>
        <w:ind w:left="719" w:right="0" w:hanging="359"/>
        <w:jc w:val="left"/>
        <w:rPr>
          <w:sz w:val="24"/>
        </w:rPr>
      </w:pPr>
      <w:r>
        <w:rPr>
          <w:sz w:val="24"/>
        </w:rPr>
        <w:t>Grúpa</w:t>
      </w:r>
      <w:r>
        <w:rPr>
          <w:spacing w:val="-4"/>
          <w:sz w:val="24"/>
        </w:rPr>
        <w:t> </w:t>
      </w:r>
      <w:r>
        <w:rPr>
          <w:sz w:val="24"/>
        </w:rPr>
        <w:t>Oibre</w:t>
      </w:r>
      <w:r>
        <w:rPr>
          <w:spacing w:val="-4"/>
          <w:sz w:val="24"/>
        </w:rPr>
        <w:t> </w:t>
      </w:r>
      <w:r>
        <w:rPr>
          <w:sz w:val="24"/>
        </w:rPr>
        <w:t>Cuid</w:t>
      </w:r>
      <w:r>
        <w:rPr>
          <w:spacing w:val="-4"/>
          <w:sz w:val="24"/>
        </w:rPr>
        <w:t> </w:t>
      </w:r>
      <w:r>
        <w:rPr>
          <w:spacing w:val="-10"/>
          <w:sz w:val="24"/>
        </w:rPr>
        <w:t>M</w:t>
      </w:r>
    </w:p>
    <w:p>
      <w:pPr>
        <w:pStyle w:val="Heading3"/>
        <w:spacing w:before="254"/>
      </w:pPr>
      <w:r>
        <w:rPr/>
        <w:t>Bus</w:t>
      </w:r>
      <w:r>
        <w:rPr>
          <w:spacing w:val="-2"/>
        </w:rPr>
        <w:t> Éireann</w:t>
      </w:r>
    </w:p>
    <w:p>
      <w:pPr>
        <w:pStyle w:val="ListParagraph"/>
        <w:numPr>
          <w:ilvl w:val="0"/>
          <w:numId w:val="8"/>
        </w:numPr>
        <w:tabs>
          <w:tab w:pos="719" w:val="left" w:leader="none"/>
        </w:tabs>
        <w:spacing w:line="240" w:lineRule="auto" w:before="123" w:after="0"/>
        <w:ind w:left="719" w:right="0" w:hanging="359"/>
        <w:jc w:val="left"/>
        <w:rPr>
          <w:sz w:val="24"/>
        </w:rPr>
      </w:pPr>
      <w:r>
        <w:rPr>
          <w:sz w:val="24"/>
        </w:rPr>
        <w:t>Grúpa</w:t>
      </w:r>
      <w:r>
        <w:rPr>
          <w:spacing w:val="-11"/>
          <w:sz w:val="24"/>
        </w:rPr>
        <w:t> </w:t>
      </w:r>
      <w:r>
        <w:rPr>
          <w:sz w:val="24"/>
        </w:rPr>
        <w:t>Úsáideoirí</w:t>
      </w:r>
      <w:r>
        <w:rPr>
          <w:spacing w:val="-10"/>
          <w:sz w:val="24"/>
        </w:rPr>
        <w:t> </w:t>
      </w:r>
      <w:r>
        <w:rPr>
          <w:sz w:val="24"/>
        </w:rPr>
        <w:t>faoi</w:t>
      </w:r>
      <w:r>
        <w:rPr>
          <w:spacing w:val="-11"/>
          <w:sz w:val="24"/>
        </w:rPr>
        <w:t> </w:t>
      </w:r>
      <w:r>
        <w:rPr>
          <w:spacing w:val="-2"/>
          <w:sz w:val="24"/>
        </w:rPr>
        <w:t>Mhíchumas</w:t>
      </w:r>
    </w:p>
    <w:p>
      <w:pPr>
        <w:pStyle w:val="Heading3"/>
        <w:spacing w:before="255"/>
      </w:pPr>
      <w:r>
        <w:rPr/>
        <w:t>An</w:t>
      </w:r>
      <w:r>
        <w:rPr>
          <w:spacing w:val="-2"/>
        </w:rPr>
        <w:t> </w:t>
      </w:r>
      <w:r>
        <w:rPr/>
        <w:t>Phríomh-Oifig</w:t>
      </w:r>
      <w:r>
        <w:rPr>
          <w:spacing w:val="-3"/>
        </w:rPr>
        <w:t> </w:t>
      </w:r>
      <w:r>
        <w:rPr>
          <w:spacing w:val="-2"/>
        </w:rPr>
        <w:t>Staidrimh</w:t>
      </w:r>
    </w:p>
    <w:p>
      <w:pPr>
        <w:pStyle w:val="ListParagraph"/>
        <w:numPr>
          <w:ilvl w:val="0"/>
          <w:numId w:val="8"/>
        </w:numPr>
        <w:tabs>
          <w:tab w:pos="719" w:val="left" w:leader="none"/>
        </w:tabs>
        <w:spacing w:line="240" w:lineRule="auto" w:before="124" w:after="0"/>
        <w:ind w:left="719" w:right="0" w:hanging="359"/>
        <w:jc w:val="left"/>
        <w:rPr>
          <w:sz w:val="24"/>
        </w:rPr>
      </w:pPr>
      <w:r>
        <w:rPr>
          <w:sz w:val="24"/>
        </w:rPr>
        <w:t>Grúpa</w:t>
      </w:r>
      <w:r>
        <w:rPr>
          <w:spacing w:val="-7"/>
          <w:sz w:val="24"/>
        </w:rPr>
        <w:t> </w:t>
      </w:r>
      <w:r>
        <w:rPr>
          <w:sz w:val="24"/>
        </w:rPr>
        <w:t>Comhairleach</w:t>
      </w:r>
      <w:r>
        <w:rPr>
          <w:spacing w:val="-7"/>
          <w:sz w:val="24"/>
        </w:rPr>
        <w:t> </w:t>
      </w:r>
      <w:r>
        <w:rPr>
          <w:spacing w:val="-2"/>
          <w:sz w:val="24"/>
        </w:rPr>
        <w:t>Daonáirimh</w:t>
      </w:r>
    </w:p>
    <w:p>
      <w:pPr>
        <w:pStyle w:val="Heading3"/>
        <w:spacing w:before="255"/>
      </w:pPr>
      <w:r>
        <w:rPr/>
        <w:t>An</w:t>
      </w:r>
      <w:r>
        <w:rPr>
          <w:spacing w:val="-4"/>
        </w:rPr>
        <w:t> </w:t>
      </w:r>
      <w:r>
        <w:rPr/>
        <w:t>Coimisiún</w:t>
      </w:r>
      <w:r>
        <w:rPr>
          <w:spacing w:val="-4"/>
        </w:rPr>
        <w:t> </w:t>
      </w:r>
      <w:r>
        <w:rPr/>
        <w:t>um</w:t>
      </w:r>
      <w:r>
        <w:rPr>
          <w:spacing w:val="-3"/>
        </w:rPr>
        <w:t> </w:t>
      </w:r>
      <w:r>
        <w:rPr/>
        <w:t>Rialáil</w:t>
      </w:r>
      <w:r>
        <w:rPr>
          <w:spacing w:val="-4"/>
        </w:rPr>
        <w:t> </w:t>
      </w:r>
      <w:r>
        <w:rPr/>
        <w:t>Cumarsáide</w:t>
      </w:r>
      <w:r>
        <w:rPr>
          <w:spacing w:val="-3"/>
        </w:rPr>
        <w:t> </w:t>
      </w:r>
      <w:r>
        <w:rPr>
          <w:spacing w:val="-2"/>
        </w:rPr>
        <w:t>(ComReg)</w:t>
      </w:r>
    </w:p>
    <w:p>
      <w:pPr>
        <w:pStyle w:val="ListParagraph"/>
        <w:numPr>
          <w:ilvl w:val="0"/>
          <w:numId w:val="8"/>
        </w:numPr>
        <w:tabs>
          <w:tab w:pos="719" w:val="left" w:leader="none"/>
        </w:tabs>
        <w:spacing w:line="240" w:lineRule="auto" w:before="122" w:after="0"/>
        <w:ind w:left="719" w:right="0" w:hanging="359"/>
        <w:jc w:val="left"/>
        <w:rPr>
          <w:sz w:val="24"/>
        </w:rPr>
      </w:pPr>
      <w:r>
        <w:rPr>
          <w:sz w:val="24"/>
        </w:rPr>
        <w:t>Painéal</w:t>
      </w:r>
      <w:r>
        <w:rPr>
          <w:spacing w:val="-6"/>
          <w:sz w:val="24"/>
        </w:rPr>
        <w:t> </w:t>
      </w:r>
      <w:r>
        <w:rPr>
          <w:spacing w:val="-2"/>
          <w:sz w:val="24"/>
        </w:rPr>
        <w:t>Tomhaltóirí</w:t>
      </w:r>
    </w:p>
    <w:p>
      <w:pPr>
        <w:pStyle w:val="ListParagraph"/>
        <w:numPr>
          <w:ilvl w:val="0"/>
          <w:numId w:val="8"/>
        </w:numPr>
        <w:tabs>
          <w:tab w:pos="719" w:val="left" w:leader="none"/>
        </w:tabs>
        <w:spacing w:line="240" w:lineRule="auto" w:before="120" w:after="0"/>
        <w:ind w:left="719" w:right="0" w:hanging="359"/>
        <w:jc w:val="left"/>
        <w:rPr>
          <w:sz w:val="24"/>
        </w:rPr>
      </w:pPr>
      <w:r>
        <w:rPr>
          <w:sz w:val="24"/>
        </w:rPr>
        <w:t>Fóram</w:t>
      </w:r>
      <w:r>
        <w:rPr>
          <w:spacing w:val="-5"/>
          <w:sz w:val="24"/>
        </w:rPr>
        <w:t> </w:t>
      </w:r>
      <w:r>
        <w:rPr>
          <w:sz w:val="24"/>
        </w:rPr>
        <w:t>Tionsclaíochta</w:t>
      </w:r>
      <w:r>
        <w:rPr>
          <w:spacing w:val="-4"/>
          <w:sz w:val="24"/>
        </w:rPr>
        <w:t> </w:t>
      </w:r>
      <w:r>
        <w:rPr>
          <w:sz w:val="24"/>
        </w:rPr>
        <w:t>ar</w:t>
      </w:r>
      <w:r>
        <w:rPr>
          <w:spacing w:val="-3"/>
          <w:sz w:val="24"/>
        </w:rPr>
        <w:t> </w:t>
      </w:r>
      <w:r>
        <w:rPr>
          <w:sz w:val="24"/>
        </w:rPr>
        <w:t>Sheirbhísí</w:t>
      </w:r>
      <w:r>
        <w:rPr>
          <w:spacing w:val="-4"/>
          <w:sz w:val="24"/>
        </w:rPr>
        <w:t> </w:t>
      </w:r>
      <w:r>
        <w:rPr>
          <w:sz w:val="24"/>
        </w:rPr>
        <w:t>do</w:t>
      </w:r>
      <w:r>
        <w:rPr>
          <w:spacing w:val="-3"/>
          <w:sz w:val="24"/>
        </w:rPr>
        <w:t> </w:t>
      </w:r>
      <w:r>
        <w:rPr>
          <w:sz w:val="24"/>
        </w:rPr>
        <w:t>Dhaoine</w:t>
      </w:r>
      <w:r>
        <w:rPr>
          <w:spacing w:val="-5"/>
          <w:sz w:val="24"/>
        </w:rPr>
        <w:t> </w:t>
      </w:r>
      <w:r>
        <w:rPr>
          <w:sz w:val="24"/>
        </w:rPr>
        <w:t>faoi</w:t>
      </w:r>
      <w:r>
        <w:rPr>
          <w:spacing w:val="-4"/>
          <w:sz w:val="24"/>
        </w:rPr>
        <w:t> </w:t>
      </w:r>
      <w:r>
        <w:rPr>
          <w:spacing w:val="-2"/>
          <w:sz w:val="24"/>
        </w:rPr>
        <w:t>Mhíchumas</w:t>
      </w:r>
    </w:p>
    <w:p>
      <w:pPr>
        <w:pStyle w:val="ListParagraph"/>
        <w:spacing w:after="0" w:line="240" w:lineRule="auto"/>
        <w:jc w:val="left"/>
        <w:rPr>
          <w:sz w:val="24"/>
        </w:rPr>
        <w:sectPr>
          <w:pgSz w:w="12240" w:h="15840"/>
          <w:pgMar w:header="0" w:footer="730" w:top="1380" w:bottom="920" w:left="1440" w:right="1800"/>
        </w:sectPr>
      </w:pPr>
    </w:p>
    <w:p>
      <w:pPr>
        <w:pStyle w:val="Heading3"/>
        <w:spacing w:before="70"/>
      </w:pPr>
      <w:r>
        <w:rPr/>
        <w:t>An</w:t>
      </w:r>
      <w:r>
        <w:rPr>
          <w:spacing w:val="-1"/>
        </w:rPr>
        <w:t> </w:t>
      </w:r>
      <w:r>
        <w:rPr/>
        <w:t>Coimisiún</w:t>
      </w:r>
      <w:r>
        <w:rPr>
          <w:spacing w:val="-2"/>
        </w:rPr>
        <w:t> </w:t>
      </w:r>
      <w:r>
        <w:rPr/>
        <w:t>um</w:t>
      </w:r>
      <w:r>
        <w:rPr>
          <w:spacing w:val="-2"/>
        </w:rPr>
        <w:t> </w:t>
      </w:r>
      <w:r>
        <w:rPr/>
        <w:t>Rialáil</w:t>
      </w:r>
      <w:r>
        <w:rPr>
          <w:spacing w:val="-2"/>
        </w:rPr>
        <w:t> Tacsaithe</w:t>
      </w:r>
    </w:p>
    <w:p>
      <w:pPr>
        <w:pStyle w:val="ListParagraph"/>
        <w:numPr>
          <w:ilvl w:val="0"/>
          <w:numId w:val="8"/>
        </w:numPr>
        <w:tabs>
          <w:tab w:pos="719" w:val="left" w:leader="none"/>
        </w:tabs>
        <w:spacing w:line="240" w:lineRule="auto" w:before="123" w:after="0"/>
        <w:ind w:left="719" w:right="0" w:hanging="359"/>
        <w:jc w:val="left"/>
        <w:rPr>
          <w:sz w:val="24"/>
        </w:rPr>
      </w:pPr>
      <w:r>
        <w:rPr>
          <w:sz w:val="24"/>
        </w:rPr>
        <w:t>An</w:t>
      </w:r>
      <w:r>
        <w:rPr>
          <w:spacing w:val="-5"/>
          <w:sz w:val="24"/>
        </w:rPr>
        <w:t> </w:t>
      </w:r>
      <w:r>
        <w:rPr>
          <w:sz w:val="24"/>
        </w:rPr>
        <w:t>Coiste</w:t>
      </w:r>
      <w:r>
        <w:rPr>
          <w:spacing w:val="-7"/>
          <w:sz w:val="24"/>
        </w:rPr>
        <w:t> </w:t>
      </w:r>
      <w:r>
        <w:rPr>
          <w:sz w:val="24"/>
        </w:rPr>
        <w:t>Comhairleach</w:t>
      </w:r>
      <w:r>
        <w:rPr>
          <w:spacing w:val="-5"/>
          <w:sz w:val="24"/>
        </w:rPr>
        <w:t> </w:t>
      </w:r>
      <w:r>
        <w:rPr>
          <w:sz w:val="24"/>
        </w:rPr>
        <w:t>um</w:t>
      </w:r>
      <w:r>
        <w:rPr>
          <w:spacing w:val="-6"/>
          <w:sz w:val="24"/>
        </w:rPr>
        <w:t> </w:t>
      </w:r>
      <w:r>
        <w:rPr>
          <w:spacing w:val="-2"/>
          <w:sz w:val="24"/>
        </w:rPr>
        <w:t>Thacsaithe</w:t>
      </w:r>
    </w:p>
    <w:p>
      <w:pPr>
        <w:pStyle w:val="Heading3"/>
        <w:spacing w:before="254"/>
      </w:pPr>
      <w:r>
        <w:rPr/>
        <w:t>An Roinn</w:t>
      </w:r>
      <w:r>
        <w:rPr>
          <w:spacing w:val="-2"/>
        </w:rPr>
        <w:t> </w:t>
      </w:r>
      <w:r>
        <w:rPr/>
        <w:t>Fiontar,</w:t>
      </w:r>
      <w:r>
        <w:rPr>
          <w:spacing w:val="-1"/>
        </w:rPr>
        <w:t> </w:t>
      </w:r>
      <w:r>
        <w:rPr/>
        <w:t>Trádála</w:t>
      </w:r>
      <w:r>
        <w:rPr>
          <w:spacing w:val="-2"/>
        </w:rPr>
        <w:t> </w:t>
      </w:r>
      <w:r>
        <w:rPr/>
        <w:t>agus</w:t>
      </w:r>
      <w:r>
        <w:rPr>
          <w:spacing w:val="-1"/>
        </w:rPr>
        <w:t> </w:t>
      </w:r>
      <w:r>
        <w:rPr>
          <w:spacing w:val="-2"/>
        </w:rPr>
        <w:t>Fostaíochta</w:t>
      </w:r>
    </w:p>
    <w:p>
      <w:pPr>
        <w:pStyle w:val="ListParagraph"/>
        <w:numPr>
          <w:ilvl w:val="0"/>
          <w:numId w:val="8"/>
        </w:numPr>
        <w:tabs>
          <w:tab w:pos="719" w:val="left" w:leader="none"/>
        </w:tabs>
        <w:spacing w:line="240" w:lineRule="auto" w:before="125" w:after="0"/>
        <w:ind w:left="719" w:right="0" w:hanging="359"/>
        <w:jc w:val="left"/>
        <w:rPr>
          <w:sz w:val="24"/>
        </w:rPr>
      </w:pPr>
      <w:r>
        <w:rPr>
          <w:sz w:val="24"/>
        </w:rPr>
        <w:t>An</w:t>
      </w:r>
      <w:r>
        <w:rPr>
          <w:spacing w:val="-4"/>
          <w:sz w:val="24"/>
        </w:rPr>
        <w:t> </w:t>
      </w:r>
      <w:r>
        <w:rPr>
          <w:sz w:val="24"/>
        </w:rPr>
        <w:t>Fóram</w:t>
      </w:r>
      <w:r>
        <w:rPr>
          <w:spacing w:val="-2"/>
          <w:sz w:val="24"/>
        </w:rPr>
        <w:t> </w:t>
      </w:r>
      <w:r>
        <w:rPr>
          <w:sz w:val="24"/>
        </w:rPr>
        <w:t>Comhairleach</w:t>
      </w:r>
      <w:r>
        <w:rPr>
          <w:spacing w:val="-1"/>
          <w:sz w:val="24"/>
        </w:rPr>
        <w:t> </w:t>
      </w:r>
      <w:r>
        <w:rPr>
          <w:sz w:val="24"/>
        </w:rPr>
        <w:t>ar</w:t>
      </w:r>
      <w:r>
        <w:rPr>
          <w:spacing w:val="-4"/>
          <w:sz w:val="24"/>
        </w:rPr>
        <w:t> </w:t>
      </w:r>
      <w:r>
        <w:rPr>
          <w:sz w:val="24"/>
        </w:rPr>
        <w:t>Dhaoine</w:t>
      </w:r>
      <w:r>
        <w:rPr>
          <w:spacing w:val="-6"/>
          <w:sz w:val="24"/>
        </w:rPr>
        <w:t> </w:t>
      </w:r>
      <w:r>
        <w:rPr>
          <w:sz w:val="24"/>
        </w:rPr>
        <w:t>faoi</w:t>
      </w:r>
      <w:r>
        <w:rPr>
          <w:spacing w:val="-4"/>
          <w:sz w:val="24"/>
        </w:rPr>
        <w:t> </w:t>
      </w:r>
      <w:r>
        <w:rPr>
          <w:sz w:val="24"/>
        </w:rPr>
        <w:t>Mhíchumas</w:t>
      </w:r>
      <w:r>
        <w:rPr>
          <w:spacing w:val="-1"/>
          <w:sz w:val="24"/>
        </w:rPr>
        <w:t> </w:t>
      </w:r>
      <w:r>
        <w:rPr>
          <w:sz w:val="24"/>
        </w:rPr>
        <w:t>a</w:t>
      </w:r>
      <w:r>
        <w:rPr>
          <w:spacing w:val="-8"/>
          <w:sz w:val="24"/>
        </w:rPr>
        <w:t> </w:t>
      </w:r>
      <w:r>
        <w:rPr>
          <w:spacing w:val="-2"/>
          <w:sz w:val="24"/>
        </w:rPr>
        <w:t>fhostú</w:t>
      </w:r>
    </w:p>
    <w:p>
      <w:pPr>
        <w:pStyle w:val="Heading3"/>
        <w:spacing w:before="254"/>
      </w:pPr>
      <w:r>
        <w:rPr/>
        <w:t>An</w:t>
      </w:r>
      <w:r>
        <w:rPr>
          <w:spacing w:val="-2"/>
        </w:rPr>
        <w:t> </w:t>
      </w:r>
      <w:r>
        <w:rPr/>
        <w:t>Roinn</w:t>
      </w:r>
      <w:r>
        <w:rPr>
          <w:spacing w:val="-2"/>
        </w:rPr>
        <w:t> </w:t>
      </w:r>
      <w:r>
        <w:rPr/>
        <w:t>Comhshaoil,</w:t>
      </w:r>
      <w:r>
        <w:rPr>
          <w:spacing w:val="-3"/>
        </w:rPr>
        <w:t> </w:t>
      </w:r>
      <w:r>
        <w:rPr/>
        <w:t>Oidhreachta</w:t>
      </w:r>
      <w:r>
        <w:rPr>
          <w:spacing w:val="-5"/>
        </w:rPr>
        <w:t> </w:t>
      </w:r>
      <w:r>
        <w:rPr/>
        <w:t>agus</w:t>
      </w:r>
      <w:r>
        <w:rPr>
          <w:spacing w:val="-5"/>
        </w:rPr>
        <w:t> </w:t>
      </w:r>
      <w:r>
        <w:rPr/>
        <w:t>Rialtais</w:t>
      </w:r>
      <w:r>
        <w:rPr>
          <w:spacing w:val="5"/>
        </w:rPr>
        <w:t> </w:t>
      </w:r>
      <w:r>
        <w:rPr>
          <w:spacing w:val="-2"/>
        </w:rPr>
        <w:t>Áitiúil</w:t>
      </w:r>
    </w:p>
    <w:p>
      <w:pPr>
        <w:pStyle w:val="ListParagraph"/>
        <w:numPr>
          <w:ilvl w:val="0"/>
          <w:numId w:val="8"/>
        </w:numPr>
        <w:tabs>
          <w:tab w:pos="719" w:val="left" w:leader="none"/>
        </w:tabs>
        <w:spacing w:line="240" w:lineRule="auto" w:before="123" w:after="0"/>
        <w:ind w:left="719" w:right="0" w:hanging="359"/>
        <w:jc w:val="left"/>
        <w:rPr>
          <w:sz w:val="24"/>
        </w:rPr>
      </w:pPr>
      <w:r>
        <w:rPr>
          <w:sz w:val="24"/>
        </w:rPr>
        <w:t>An</w:t>
      </w:r>
      <w:r>
        <w:rPr>
          <w:spacing w:val="-4"/>
          <w:sz w:val="24"/>
        </w:rPr>
        <w:t> </w:t>
      </w:r>
      <w:r>
        <w:rPr>
          <w:sz w:val="24"/>
        </w:rPr>
        <w:t>Coiste</w:t>
      </w:r>
      <w:r>
        <w:rPr>
          <w:spacing w:val="-5"/>
          <w:sz w:val="24"/>
        </w:rPr>
        <w:t> </w:t>
      </w:r>
      <w:r>
        <w:rPr>
          <w:sz w:val="24"/>
        </w:rPr>
        <w:t>Comhairleach</w:t>
      </w:r>
      <w:r>
        <w:rPr>
          <w:spacing w:val="-4"/>
          <w:sz w:val="24"/>
        </w:rPr>
        <w:t> </w:t>
      </w:r>
      <w:r>
        <w:rPr>
          <w:sz w:val="24"/>
        </w:rPr>
        <w:t>Phlean</w:t>
      </w:r>
      <w:r>
        <w:rPr>
          <w:spacing w:val="-5"/>
          <w:sz w:val="24"/>
        </w:rPr>
        <w:t> </w:t>
      </w:r>
      <w:r>
        <w:rPr>
          <w:sz w:val="24"/>
        </w:rPr>
        <w:t>Earnála</w:t>
      </w:r>
      <w:r>
        <w:rPr>
          <w:spacing w:val="-2"/>
          <w:sz w:val="24"/>
        </w:rPr>
        <w:t> </w:t>
      </w:r>
      <w:r>
        <w:rPr>
          <w:sz w:val="24"/>
        </w:rPr>
        <w:t>an</w:t>
      </w:r>
      <w:r>
        <w:rPr>
          <w:spacing w:val="-3"/>
          <w:sz w:val="24"/>
        </w:rPr>
        <w:t> </w:t>
      </w:r>
      <w:r>
        <w:rPr>
          <w:sz w:val="24"/>
        </w:rPr>
        <w:t>Achta</w:t>
      </w:r>
      <w:r>
        <w:rPr>
          <w:spacing w:val="-5"/>
          <w:sz w:val="24"/>
        </w:rPr>
        <w:t> </w:t>
      </w:r>
      <w:r>
        <w:rPr>
          <w:sz w:val="24"/>
        </w:rPr>
        <w:t>um</w:t>
      </w:r>
      <w:r>
        <w:rPr>
          <w:spacing w:val="-2"/>
          <w:sz w:val="24"/>
        </w:rPr>
        <w:t> Míchumas</w:t>
      </w:r>
    </w:p>
    <w:p>
      <w:pPr>
        <w:pStyle w:val="ListParagraph"/>
        <w:numPr>
          <w:ilvl w:val="0"/>
          <w:numId w:val="8"/>
        </w:numPr>
        <w:tabs>
          <w:tab w:pos="720" w:val="left" w:leader="none"/>
        </w:tabs>
        <w:spacing w:line="240" w:lineRule="auto" w:before="120" w:after="0"/>
        <w:ind w:left="720" w:right="625" w:hanging="360"/>
        <w:jc w:val="left"/>
        <w:rPr>
          <w:sz w:val="24"/>
        </w:rPr>
      </w:pPr>
      <w:r>
        <w:rPr>
          <w:sz w:val="24"/>
        </w:rPr>
        <w:t>An</w:t>
      </w:r>
      <w:r>
        <w:rPr>
          <w:spacing w:val="-5"/>
          <w:sz w:val="24"/>
        </w:rPr>
        <w:t> </w:t>
      </w:r>
      <w:r>
        <w:rPr>
          <w:sz w:val="24"/>
        </w:rPr>
        <w:t>Grúpa</w:t>
      </w:r>
      <w:r>
        <w:rPr>
          <w:spacing w:val="-5"/>
          <w:sz w:val="24"/>
        </w:rPr>
        <w:t> </w:t>
      </w:r>
      <w:r>
        <w:rPr>
          <w:sz w:val="24"/>
        </w:rPr>
        <w:t>Comhairleach</w:t>
      </w:r>
      <w:r>
        <w:rPr>
          <w:spacing w:val="-5"/>
          <w:sz w:val="24"/>
        </w:rPr>
        <w:t> </w:t>
      </w:r>
      <w:r>
        <w:rPr>
          <w:sz w:val="24"/>
        </w:rPr>
        <w:t>Náisiúnta</w:t>
      </w:r>
      <w:r>
        <w:rPr>
          <w:spacing w:val="-5"/>
          <w:sz w:val="24"/>
        </w:rPr>
        <w:t> </w:t>
      </w:r>
      <w:r>
        <w:rPr>
          <w:sz w:val="24"/>
        </w:rPr>
        <w:t>um</w:t>
      </w:r>
      <w:r>
        <w:rPr>
          <w:spacing w:val="-4"/>
          <w:sz w:val="24"/>
        </w:rPr>
        <w:t> </w:t>
      </w:r>
      <w:r>
        <w:rPr>
          <w:sz w:val="24"/>
        </w:rPr>
        <w:t>Straitéis</w:t>
      </w:r>
      <w:r>
        <w:rPr>
          <w:spacing w:val="-5"/>
          <w:sz w:val="24"/>
        </w:rPr>
        <w:t> </w:t>
      </w:r>
      <w:r>
        <w:rPr>
          <w:sz w:val="24"/>
        </w:rPr>
        <w:t>Tithíochta</w:t>
      </w:r>
      <w:r>
        <w:rPr>
          <w:spacing w:val="-6"/>
          <w:sz w:val="24"/>
        </w:rPr>
        <w:t> </w:t>
      </w:r>
      <w:r>
        <w:rPr>
          <w:sz w:val="24"/>
        </w:rPr>
        <w:t>a</w:t>
      </w:r>
      <w:r>
        <w:rPr>
          <w:spacing w:val="-5"/>
          <w:sz w:val="24"/>
        </w:rPr>
        <w:t> </w:t>
      </w:r>
      <w:r>
        <w:rPr>
          <w:sz w:val="24"/>
        </w:rPr>
        <w:t>Fhorbairt</w:t>
      </w:r>
      <w:r>
        <w:rPr>
          <w:spacing w:val="-5"/>
          <w:sz w:val="24"/>
        </w:rPr>
        <w:t> </w:t>
      </w:r>
      <w:r>
        <w:rPr>
          <w:sz w:val="24"/>
        </w:rPr>
        <w:t>do Dhaoine faoi Mhíchumas</w:t>
      </w:r>
    </w:p>
    <w:p>
      <w:pPr>
        <w:pStyle w:val="ListParagraph"/>
        <w:numPr>
          <w:ilvl w:val="1"/>
          <w:numId w:val="8"/>
        </w:numPr>
        <w:tabs>
          <w:tab w:pos="1077" w:val="left" w:leader="none"/>
        </w:tabs>
        <w:spacing w:line="240" w:lineRule="auto" w:before="134" w:after="0"/>
        <w:ind w:left="1077" w:right="0" w:hanging="359"/>
        <w:jc w:val="left"/>
        <w:rPr>
          <w:sz w:val="24"/>
        </w:rPr>
      </w:pPr>
      <w:r>
        <w:rPr>
          <w:sz w:val="24"/>
        </w:rPr>
        <w:t>An</w:t>
      </w:r>
      <w:r>
        <w:rPr>
          <w:spacing w:val="-10"/>
          <w:sz w:val="24"/>
        </w:rPr>
        <w:t> </w:t>
      </w:r>
      <w:r>
        <w:rPr>
          <w:sz w:val="24"/>
        </w:rPr>
        <w:t>Fo-ghrúpa</w:t>
      </w:r>
      <w:r>
        <w:rPr>
          <w:spacing w:val="-11"/>
          <w:sz w:val="24"/>
        </w:rPr>
        <w:t> </w:t>
      </w:r>
      <w:r>
        <w:rPr>
          <w:sz w:val="24"/>
        </w:rPr>
        <w:t>Stiúrtha</w:t>
      </w:r>
      <w:r>
        <w:rPr>
          <w:spacing w:val="-11"/>
          <w:sz w:val="24"/>
        </w:rPr>
        <w:t> </w:t>
      </w:r>
      <w:r>
        <w:rPr>
          <w:spacing w:val="-2"/>
          <w:sz w:val="24"/>
        </w:rPr>
        <w:t>Taighde</w:t>
      </w:r>
    </w:p>
    <w:p>
      <w:pPr>
        <w:pStyle w:val="ListParagraph"/>
        <w:numPr>
          <w:ilvl w:val="1"/>
          <w:numId w:val="8"/>
        </w:numPr>
        <w:tabs>
          <w:tab w:pos="1077" w:val="left" w:leader="none"/>
        </w:tabs>
        <w:spacing w:line="240" w:lineRule="auto" w:before="80" w:after="0"/>
        <w:ind w:left="1077" w:right="0" w:hanging="359"/>
        <w:jc w:val="left"/>
        <w:rPr>
          <w:sz w:val="24"/>
        </w:rPr>
      </w:pPr>
      <w:r>
        <w:rPr>
          <w:sz w:val="24"/>
        </w:rPr>
        <w:t>An</w:t>
      </w:r>
      <w:r>
        <w:rPr>
          <w:spacing w:val="-9"/>
          <w:sz w:val="24"/>
        </w:rPr>
        <w:t> </w:t>
      </w:r>
      <w:r>
        <w:rPr>
          <w:sz w:val="24"/>
        </w:rPr>
        <w:t>Fo-ghrúpa</w:t>
      </w:r>
      <w:r>
        <w:rPr>
          <w:spacing w:val="-11"/>
          <w:sz w:val="24"/>
        </w:rPr>
        <w:t> </w:t>
      </w:r>
      <w:r>
        <w:rPr>
          <w:sz w:val="24"/>
        </w:rPr>
        <w:t>um</w:t>
      </w:r>
      <w:r>
        <w:rPr>
          <w:spacing w:val="-8"/>
          <w:sz w:val="24"/>
        </w:rPr>
        <w:t> </w:t>
      </w:r>
      <w:r>
        <w:rPr>
          <w:sz w:val="24"/>
        </w:rPr>
        <w:t>Prótacal</w:t>
      </w:r>
      <w:r>
        <w:rPr>
          <w:spacing w:val="-9"/>
          <w:sz w:val="24"/>
        </w:rPr>
        <w:t> </w:t>
      </w:r>
      <w:r>
        <w:rPr>
          <w:spacing w:val="-2"/>
          <w:sz w:val="24"/>
        </w:rPr>
        <w:t>Meabhairshláinte</w:t>
      </w:r>
    </w:p>
    <w:p>
      <w:pPr>
        <w:pStyle w:val="Heading3"/>
        <w:spacing w:before="257"/>
      </w:pPr>
      <w:r>
        <w:rPr/>
        <w:t>An</w:t>
      </w:r>
      <w:r>
        <w:rPr>
          <w:spacing w:val="-1"/>
        </w:rPr>
        <w:t> </w:t>
      </w:r>
      <w:r>
        <w:rPr/>
        <w:t>Roinn</w:t>
      </w:r>
      <w:r>
        <w:rPr>
          <w:spacing w:val="1"/>
        </w:rPr>
        <w:t> </w:t>
      </w:r>
      <w:r>
        <w:rPr>
          <w:spacing w:val="-2"/>
        </w:rPr>
        <w:t>Airgeadais</w:t>
      </w:r>
    </w:p>
    <w:p>
      <w:pPr>
        <w:pStyle w:val="ListParagraph"/>
        <w:numPr>
          <w:ilvl w:val="0"/>
          <w:numId w:val="8"/>
        </w:numPr>
        <w:tabs>
          <w:tab w:pos="719" w:val="left" w:leader="none"/>
        </w:tabs>
        <w:spacing w:line="240" w:lineRule="auto" w:before="125" w:after="0"/>
        <w:ind w:left="719" w:right="0" w:hanging="359"/>
        <w:jc w:val="left"/>
        <w:rPr>
          <w:sz w:val="24"/>
        </w:rPr>
      </w:pPr>
      <w:r>
        <w:rPr>
          <w:sz w:val="24"/>
        </w:rPr>
        <w:t>Athbhreithniú</w:t>
      </w:r>
      <w:r>
        <w:rPr>
          <w:spacing w:val="-6"/>
          <w:sz w:val="24"/>
        </w:rPr>
        <w:t> </w:t>
      </w:r>
      <w:r>
        <w:rPr>
          <w:sz w:val="24"/>
        </w:rPr>
        <w:t>ar</w:t>
      </w:r>
      <w:r>
        <w:rPr>
          <w:spacing w:val="-9"/>
          <w:sz w:val="24"/>
        </w:rPr>
        <w:t> </w:t>
      </w:r>
      <w:r>
        <w:rPr>
          <w:sz w:val="24"/>
        </w:rPr>
        <w:t>Threoirlínte</w:t>
      </w:r>
      <w:r>
        <w:rPr>
          <w:spacing w:val="-5"/>
          <w:sz w:val="24"/>
        </w:rPr>
        <w:t> </w:t>
      </w:r>
      <w:r>
        <w:rPr>
          <w:sz w:val="24"/>
        </w:rPr>
        <w:t>Láithreán</w:t>
      </w:r>
      <w:r>
        <w:rPr>
          <w:spacing w:val="-6"/>
          <w:sz w:val="24"/>
        </w:rPr>
        <w:t> </w:t>
      </w:r>
      <w:r>
        <w:rPr>
          <w:sz w:val="24"/>
        </w:rPr>
        <w:t>Gréasáin</w:t>
      </w:r>
      <w:r>
        <w:rPr>
          <w:spacing w:val="-6"/>
          <w:sz w:val="24"/>
        </w:rPr>
        <w:t> </w:t>
      </w:r>
      <w:r>
        <w:rPr>
          <w:sz w:val="24"/>
        </w:rPr>
        <w:t>Rialtas</w:t>
      </w:r>
      <w:r>
        <w:rPr>
          <w:spacing w:val="-6"/>
          <w:sz w:val="24"/>
        </w:rPr>
        <w:t> </w:t>
      </w:r>
      <w:r>
        <w:rPr>
          <w:sz w:val="24"/>
        </w:rPr>
        <w:t>na</w:t>
      </w:r>
      <w:r>
        <w:rPr>
          <w:spacing w:val="-6"/>
          <w:sz w:val="24"/>
        </w:rPr>
        <w:t> </w:t>
      </w:r>
      <w:r>
        <w:rPr>
          <w:spacing w:val="-2"/>
          <w:sz w:val="24"/>
        </w:rPr>
        <w:t>hÉireann</w:t>
      </w:r>
    </w:p>
    <w:p>
      <w:pPr>
        <w:pStyle w:val="Heading3"/>
        <w:spacing w:before="254"/>
      </w:pPr>
      <w:r>
        <w:rPr/>
        <w:t>An</w:t>
      </w:r>
      <w:r>
        <w:rPr>
          <w:spacing w:val="-1"/>
        </w:rPr>
        <w:t> </w:t>
      </w:r>
      <w:r>
        <w:rPr/>
        <w:t>Roinn</w:t>
      </w:r>
      <w:r>
        <w:rPr>
          <w:spacing w:val="-3"/>
        </w:rPr>
        <w:t> </w:t>
      </w:r>
      <w:r>
        <w:rPr/>
        <w:t>Sláinte</w:t>
      </w:r>
      <w:r>
        <w:rPr>
          <w:spacing w:val="-3"/>
        </w:rPr>
        <w:t> </w:t>
      </w:r>
      <w:r>
        <w:rPr/>
        <w:t>agus</w:t>
      </w:r>
      <w:r>
        <w:rPr>
          <w:spacing w:val="-2"/>
        </w:rPr>
        <w:t> Leanaí</w:t>
      </w:r>
    </w:p>
    <w:p>
      <w:pPr>
        <w:pStyle w:val="ListParagraph"/>
        <w:numPr>
          <w:ilvl w:val="0"/>
          <w:numId w:val="8"/>
        </w:numPr>
        <w:tabs>
          <w:tab w:pos="719" w:val="left" w:leader="none"/>
        </w:tabs>
        <w:spacing w:line="240" w:lineRule="auto" w:before="122" w:after="0"/>
        <w:ind w:left="719" w:right="0" w:hanging="359"/>
        <w:jc w:val="left"/>
        <w:rPr>
          <w:sz w:val="24"/>
        </w:rPr>
      </w:pPr>
      <w:r>
        <w:rPr>
          <w:sz w:val="24"/>
        </w:rPr>
        <w:t>An</w:t>
      </w:r>
      <w:r>
        <w:rPr>
          <w:spacing w:val="-6"/>
          <w:sz w:val="24"/>
        </w:rPr>
        <w:t> </w:t>
      </w:r>
      <w:r>
        <w:rPr>
          <w:sz w:val="24"/>
        </w:rPr>
        <w:t>Coiste</w:t>
      </w:r>
      <w:r>
        <w:rPr>
          <w:spacing w:val="-8"/>
          <w:sz w:val="24"/>
        </w:rPr>
        <w:t> </w:t>
      </w:r>
      <w:r>
        <w:rPr>
          <w:sz w:val="24"/>
        </w:rPr>
        <w:t>Náisiúnta</w:t>
      </w:r>
      <w:r>
        <w:rPr>
          <w:spacing w:val="-5"/>
          <w:sz w:val="24"/>
        </w:rPr>
        <w:t> </w:t>
      </w:r>
      <w:r>
        <w:rPr>
          <w:sz w:val="24"/>
        </w:rPr>
        <w:t>Comhairleach</w:t>
      </w:r>
      <w:r>
        <w:rPr>
          <w:spacing w:val="-8"/>
          <w:sz w:val="24"/>
        </w:rPr>
        <w:t> </w:t>
      </w:r>
      <w:r>
        <w:rPr>
          <w:sz w:val="24"/>
        </w:rPr>
        <w:t>um</w:t>
      </w:r>
      <w:r>
        <w:rPr>
          <w:spacing w:val="-4"/>
          <w:sz w:val="24"/>
        </w:rPr>
        <w:t> </w:t>
      </w:r>
      <w:r>
        <w:rPr>
          <w:spacing w:val="-2"/>
          <w:sz w:val="24"/>
        </w:rPr>
        <w:t>Míchumas</w:t>
      </w:r>
    </w:p>
    <w:p>
      <w:pPr>
        <w:pStyle w:val="ListParagraph"/>
        <w:numPr>
          <w:ilvl w:val="0"/>
          <w:numId w:val="8"/>
        </w:numPr>
        <w:tabs>
          <w:tab w:pos="720" w:val="left" w:leader="none"/>
        </w:tabs>
        <w:spacing w:line="240" w:lineRule="auto" w:before="121" w:after="0"/>
        <w:ind w:left="720" w:right="317" w:hanging="360"/>
        <w:jc w:val="left"/>
        <w:rPr>
          <w:sz w:val="24"/>
        </w:rPr>
      </w:pPr>
      <w:r>
        <w:rPr>
          <w:sz w:val="24"/>
        </w:rPr>
        <w:t>An</w:t>
      </w:r>
      <w:r>
        <w:rPr>
          <w:spacing w:val="-4"/>
          <w:sz w:val="24"/>
        </w:rPr>
        <w:t> </w:t>
      </w:r>
      <w:r>
        <w:rPr>
          <w:sz w:val="24"/>
        </w:rPr>
        <w:t>Coiste</w:t>
      </w:r>
      <w:r>
        <w:rPr>
          <w:spacing w:val="-6"/>
          <w:sz w:val="24"/>
        </w:rPr>
        <w:t> </w:t>
      </w:r>
      <w:r>
        <w:rPr>
          <w:sz w:val="24"/>
        </w:rPr>
        <w:t>Náisiúnta</w:t>
      </w:r>
      <w:r>
        <w:rPr>
          <w:spacing w:val="-4"/>
          <w:sz w:val="24"/>
        </w:rPr>
        <w:t> </w:t>
      </w:r>
      <w:r>
        <w:rPr>
          <w:sz w:val="24"/>
        </w:rPr>
        <w:t>um</w:t>
      </w:r>
      <w:r>
        <w:rPr>
          <w:spacing w:val="-3"/>
          <w:sz w:val="24"/>
        </w:rPr>
        <w:t> </w:t>
      </w:r>
      <w:r>
        <w:rPr>
          <w:sz w:val="24"/>
        </w:rPr>
        <w:t>Bunachar</w:t>
      </w:r>
      <w:r>
        <w:rPr>
          <w:spacing w:val="-4"/>
          <w:sz w:val="24"/>
        </w:rPr>
        <w:t> </w:t>
      </w:r>
      <w:r>
        <w:rPr>
          <w:sz w:val="24"/>
        </w:rPr>
        <w:t>Sonraí</w:t>
      </w:r>
      <w:r>
        <w:rPr>
          <w:spacing w:val="-6"/>
          <w:sz w:val="24"/>
        </w:rPr>
        <w:t> </w:t>
      </w:r>
      <w:r>
        <w:rPr>
          <w:sz w:val="24"/>
        </w:rPr>
        <w:t>Maidir</w:t>
      </w:r>
      <w:r>
        <w:rPr>
          <w:spacing w:val="-6"/>
          <w:sz w:val="24"/>
        </w:rPr>
        <w:t> </w:t>
      </w:r>
      <w:r>
        <w:rPr>
          <w:sz w:val="24"/>
        </w:rPr>
        <w:t>le</w:t>
      </w:r>
      <w:r>
        <w:rPr>
          <w:spacing w:val="-4"/>
          <w:sz w:val="24"/>
        </w:rPr>
        <w:t> </w:t>
      </w:r>
      <w:r>
        <w:rPr>
          <w:sz w:val="24"/>
        </w:rPr>
        <w:t>Míchumas</w:t>
      </w:r>
      <w:r>
        <w:rPr>
          <w:spacing w:val="-7"/>
          <w:sz w:val="24"/>
        </w:rPr>
        <w:t> </w:t>
      </w:r>
      <w:r>
        <w:rPr>
          <w:sz w:val="24"/>
        </w:rPr>
        <w:t>Fisiciúil</w:t>
      </w:r>
      <w:r>
        <w:rPr>
          <w:spacing w:val="-4"/>
          <w:sz w:val="24"/>
        </w:rPr>
        <w:t> </w:t>
      </w:r>
      <w:r>
        <w:rPr>
          <w:sz w:val="24"/>
        </w:rPr>
        <w:t>agus </w:t>
      </w:r>
      <w:r>
        <w:rPr>
          <w:spacing w:val="-2"/>
          <w:sz w:val="24"/>
        </w:rPr>
        <w:t>Céadfaíoch</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6"/>
          <w:sz w:val="24"/>
        </w:rPr>
        <w:t> </w:t>
      </w:r>
      <w:r>
        <w:rPr>
          <w:sz w:val="24"/>
        </w:rPr>
        <w:t>Tagartha</w:t>
      </w:r>
      <w:r>
        <w:rPr>
          <w:spacing w:val="-3"/>
          <w:sz w:val="24"/>
        </w:rPr>
        <w:t> </w:t>
      </w:r>
      <w:r>
        <w:rPr>
          <w:sz w:val="24"/>
        </w:rPr>
        <w:t>Polasaí</w:t>
      </w:r>
      <w:r>
        <w:rPr>
          <w:spacing w:val="-4"/>
          <w:sz w:val="24"/>
        </w:rPr>
        <w:t> </w:t>
      </w:r>
      <w:r>
        <w:rPr>
          <w:sz w:val="24"/>
        </w:rPr>
        <w:t>-</w:t>
      </w:r>
      <w:r>
        <w:rPr>
          <w:spacing w:val="-5"/>
          <w:sz w:val="24"/>
        </w:rPr>
        <w:t> </w:t>
      </w:r>
      <w:r>
        <w:rPr>
          <w:sz w:val="24"/>
        </w:rPr>
        <w:t>Luach</w:t>
      </w:r>
      <w:r>
        <w:rPr>
          <w:spacing w:val="-6"/>
          <w:sz w:val="24"/>
        </w:rPr>
        <w:t> </w:t>
      </w:r>
      <w:r>
        <w:rPr>
          <w:sz w:val="24"/>
        </w:rPr>
        <w:t>ar</w:t>
      </w:r>
      <w:r>
        <w:rPr>
          <w:spacing w:val="-4"/>
          <w:sz w:val="24"/>
        </w:rPr>
        <w:t> </w:t>
      </w:r>
      <w:r>
        <w:rPr>
          <w:sz w:val="24"/>
        </w:rPr>
        <w:t>Airgead</w:t>
      </w:r>
      <w:r>
        <w:rPr>
          <w:spacing w:val="-6"/>
          <w:sz w:val="24"/>
        </w:rPr>
        <w:t> </w:t>
      </w:r>
      <w:r>
        <w:rPr>
          <w:sz w:val="24"/>
        </w:rPr>
        <w:t>agus</w:t>
      </w:r>
      <w:r>
        <w:rPr>
          <w:spacing w:val="-3"/>
          <w:sz w:val="24"/>
        </w:rPr>
        <w:t> </w:t>
      </w:r>
      <w:r>
        <w:rPr>
          <w:sz w:val="24"/>
        </w:rPr>
        <w:t>Athbhreithniú</w:t>
      </w:r>
      <w:r>
        <w:rPr>
          <w:spacing w:val="-4"/>
          <w:sz w:val="24"/>
        </w:rPr>
        <w:t> </w:t>
      </w:r>
      <w:r>
        <w:rPr>
          <w:spacing w:val="-2"/>
          <w:sz w:val="24"/>
        </w:rPr>
        <w:t>Polasaí</w:t>
      </w:r>
    </w:p>
    <w:p>
      <w:pPr>
        <w:pStyle w:val="ListParagraph"/>
        <w:numPr>
          <w:ilvl w:val="0"/>
          <w:numId w:val="8"/>
        </w:numPr>
        <w:tabs>
          <w:tab w:pos="719" w:val="left" w:leader="none"/>
        </w:tabs>
        <w:spacing w:line="240" w:lineRule="auto" w:before="120" w:after="0"/>
        <w:ind w:left="719" w:right="0" w:hanging="359"/>
        <w:jc w:val="left"/>
        <w:rPr>
          <w:sz w:val="24"/>
        </w:rPr>
      </w:pPr>
      <w:r>
        <w:rPr>
          <w:sz w:val="24"/>
        </w:rPr>
        <w:t>Vision</w:t>
      </w:r>
      <w:r>
        <w:rPr>
          <w:spacing w:val="-6"/>
          <w:sz w:val="24"/>
        </w:rPr>
        <w:t> </w:t>
      </w:r>
      <w:r>
        <w:rPr>
          <w:sz w:val="24"/>
        </w:rPr>
        <w:t>for</w:t>
      </w:r>
      <w:r>
        <w:rPr>
          <w:spacing w:val="-4"/>
          <w:sz w:val="24"/>
        </w:rPr>
        <w:t> </w:t>
      </w:r>
      <w:r>
        <w:rPr>
          <w:sz w:val="24"/>
        </w:rPr>
        <w:t>Change</w:t>
      </w:r>
      <w:r>
        <w:rPr>
          <w:spacing w:val="-3"/>
          <w:sz w:val="24"/>
        </w:rPr>
        <w:t> </w:t>
      </w:r>
      <w:r>
        <w:rPr>
          <w:sz w:val="24"/>
        </w:rPr>
        <w:t>–</w:t>
      </w:r>
      <w:r>
        <w:rPr>
          <w:spacing w:val="-3"/>
          <w:sz w:val="24"/>
        </w:rPr>
        <w:t> </w:t>
      </w:r>
      <w:r>
        <w:rPr>
          <w:sz w:val="24"/>
        </w:rPr>
        <w:t>Grúpa</w:t>
      </w:r>
      <w:r>
        <w:rPr>
          <w:spacing w:val="-4"/>
          <w:sz w:val="24"/>
        </w:rPr>
        <w:t> </w:t>
      </w:r>
      <w:r>
        <w:rPr>
          <w:sz w:val="24"/>
        </w:rPr>
        <w:t>Monatóireachta</w:t>
      </w:r>
      <w:r>
        <w:rPr>
          <w:spacing w:val="-4"/>
          <w:sz w:val="24"/>
        </w:rPr>
        <w:t> </w:t>
      </w:r>
      <w:r>
        <w:rPr>
          <w:spacing w:val="-2"/>
          <w:sz w:val="24"/>
        </w:rPr>
        <w:t>Neamhspleách</w:t>
      </w:r>
    </w:p>
    <w:p>
      <w:pPr>
        <w:pStyle w:val="Heading3"/>
        <w:spacing w:before="254"/>
      </w:pPr>
      <w:r>
        <w:rPr/>
        <w:t>An</w:t>
      </w:r>
      <w:r>
        <w:rPr>
          <w:spacing w:val="-4"/>
        </w:rPr>
        <w:t> </w:t>
      </w:r>
      <w:r>
        <w:rPr/>
        <w:t>Roinn</w:t>
      </w:r>
      <w:r>
        <w:rPr>
          <w:spacing w:val="-3"/>
        </w:rPr>
        <w:t> </w:t>
      </w:r>
      <w:r>
        <w:rPr/>
        <w:t>Dlí</w:t>
      </w:r>
      <w:r>
        <w:rPr>
          <w:spacing w:val="-3"/>
        </w:rPr>
        <w:t> </w:t>
      </w:r>
      <w:r>
        <w:rPr/>
        <w:t>agus</w:t>
      </w:r>
      <w:r>
        <w:rPr>
          <w:spacing w:val="-4"/>
        </w:rPr>
        <w:t> </w:t>
      </w:r>
      <w:r>
        <w:rPr/>
        <w:t>Cirt,</w:t>
      </w:r>
      <w:r>
        <w:rPr>
          <w:spacing w:val="-3"/>
        </w:rPr>
        <w:t> </w:t>
      </w:r>
      <w:r>
        <w:rPr/>
        <w:t>Comhionannais</w:t>
      </w:r>
      <w:r>
        <w:rPr>
          <w:spacing w:val="-5"/>
        </w:rPr>
        <w:t> </w:t>
      </w:r>
      <w:r>
        <w:rPr/>
        <w:t>agus Athchóirithe</w:t>
      </w:r>
      <w:r>
        <w:rPr>
          <w:spacing w:val="-3"/>
        </w:rPr>
        <w:t> </w:t>
      </w:r>
      <w:r>
        <w:rPr>
          <w:spacing w:val="-5"/>
        </w:rPr>
        <w:t>Dlí</w:t>
      </w:r>
    </w:p>
    <w:p>
      <w:pPr>
        <w:pStyle w:val="ListParagraph"/>
        <w:numPr>
          <w:ilvl w:val="0"/>
          <w:numId w:val="8"/>
        </w:numPr>
        <w:tabs>
          <w:tab w:pos="719" w:val="left" w:leader="none"/>
        </w:tabs>
        <w:spacing w:line="240" w:lineRule="auto" w:before="125" w:after="0"/>
        <w:ind w:left="719" w:right="0" w:hanging="359"/>
        <w:jc w:val="left"/>
        <w:rPr>
          <w:sz w:val="24"/>
        </w:rPr>
      </w:pPr>
      <w:r>
        <w:rPr>
          <w:sz w:val="24"/>
        </w:rPr>
        <w:t>An</w:t>
      </w:r>
      <w:r>
        <w:rPr>
          <w:spacing w:val="-5"/>
          <w:sz w:val="24"/>
        </w:rPr>
        <w:t> </w:t>
      </w:r>
      <w:r>
        <w:rPr>
          <w:sz w:val="24"/>
        </w:rPr>
        <w:t>tAcht</w:t>
      </w:r>
      <w:r>
        <w:rPr>
          <w:spacing w:val="-6"/>
          <w:sz w:val="24"/>
        </w:rPr>
        <w:t> </w:t>
      </w:r>
      <w:r>
        <w:rPr>
          <w:sz w:val="24"/>
        </w:rPr>
        <w:t>um</w:t>
      </w:r>
      <w:r>
        <w:rPr>
          <w:spacing w:val="-3"/>
          <w:sz w:val="24"/>
        </w:rPr>
        <w:t> </w:t>
      </w:r>
      <w:r>
        <w:rPr>
          <w:sz w:val="24"/>
        </w:rPr>
        <w:t>Míchumas</w:t>
      </w:r>
      <w:r>
        <w:rPr>
          <w:spacing w:val="-4"/>
          <w:sz w:val="24"/>
        </w:rPr>
        <w:t> </w:t>
      </w:r>
      <w:r>
        <w:rPr>
          <w:sz w:val="24"/>
        </w:rPr>
        <w:t>2005,</w:t>
      </w:r>
      <w:r>
        <w:rPr>
          <w:spacing w:val="-4"/>
          <w:sz w:val="24"/>
        </w:rPr>
        <w:t> </w:t>
      </w:r>
      <w:r>
        <w:rPr>
          <w:sz w:val="24"/>
        </w:rPr>
        <w:t>Coiste</w:t>
      </w:r>
      <w:r>
        <w:rPr>
          <w:spacing w:val="-5"/>
          <w:sz w:val="24"/>
        </w:rPr>
        <w:t> </w:t>
      </w:r>
      <w:r>
        <w:rPr>
          <w:sz w:val="24"/>
        </w:rPr>
        <w:t>Monatóireachta</w:t>
      </w:r>
      <w:r>
        <w:rPr>
          <w:spacing w:val="-5"/>
          <w:sz w:val="24"/>
        </w:rPr>
        <w:t> </w:t>
      </w:r>
      <w:r>
        <w:rPr>
          <w:sz w:val="24"/>
        </w:rPr>
        <w:t>Cuid</w:t>
      </w:r>
      <w:r>
        <w:rPr>
          <w:spacing w:val="-4"/>
          <w:sz w:val="24"/>
        </w:rPr>
        <w:t> </w:t>
      </w:r>
      <w:r>
        <w:rPr>
          <w:spacing w:val="-10"/>
          <w:sz w:val="24"/>
        </w:rPr>
        <w:t>V</w:t>
      </w:r>
    </w:p>
    <w:p>
      <w:pPr>
        <w:pStyle w:val="ListParagraph"/>
        <w:numPr>
          <w:ilvl w:val="0"/>
          <w:numId w:val="8"/>
        </w:numPr>
        <w:tabs>
          <w:tab w:pos="719" w:val="left" w:leader="none"/>
        </w:tabs>
        <w:spacing w:line="240" w:lineRule="auto" w:before="120" w:after="0"/>
        <w:ind w:left="719" w:right="0" w:hanging="359"/>
        <w:jc w:val="left"/>
        <w:rPr>
          <w:sz w:val="24"/>
        </w:rPr>
      </w:pPr>
      <w:r>
        <w:rPr>
          <w:sz w:val="24"/>
        </w:rPr>
        <w:t>An</w:t>
      </w:r>
      <w:r>
        <w:rPr>
          <w:spacing w:val="-3"/>
          <w:sz w:val="24"/>
        </w:rPr>
        <w:t> </w:t>
      </w:r>
      <w:r>
        <w:rPr>
          <w:sz w:val="24"/>
        </w:rPr>
        <w:t>Grúpa</w:t>
      </w:r>
      <w:r>
        <w:rPr>
          <w:spacing w:val="-3"/>
          <w:sz w:val="24"/>
        </w:rPr>
        <w:t> </w:t>
      </w:r>
      <w:r>
        <w:rPr>
          <w:sz w:val="24"/>
        </w:rPr>
        <w:t>Oibre</w:t>
      </w:r>
      <w:r>
        <w:rPr>
          <w:spacing w:val="-2"/>
          <w:sz w:val="24"/>
        </w:rPr>
        <w:t> Comhionannais</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6"/>
          <w:sz w:val="24"/>
        </w:rPr>
        <w:t> </w:t>
      </w:r>
      <w:r>
        <w:rPr>
          <w:sz w:val="24"/>
        </w:rPr>
        <w:t>Stiúrtha</w:t>
      </w:r>
      <w:r>
        <w:rPr>
          <w:spacing w:val="-4"/>
          <w:sz w:val="24"/>
        </w:rPr>
        <w:t> </w:t>
      </w:r>
      <w:r>
        <w:rPr>
          <w:sz w:val="24"/>
        </w:rPr>
        <w:t>Náisiúnta</w:t>
      </w:r>
      <w:r>
        <w:rPr>
          <w:spacing w:val="-3"/>
          <w:sz w:val="24"/>
        </w:rPr>
        <w:t> </w:t>
      </w:r>
      <w:r>
        <w:rPr>
          <w:sz w:val="24"/>
        </w:rPr>
        <w:t>ar</w:t>
      </w:r>
      <w:r>
        <w:rPr>
          <w:spacing w:val="-4"/>
          <w:sz w:val="24"/>
        </w:rPr>
        <w:t> </w:t>
      </w:r>
      <w:r>
        <w:rPr>
          <w:sz w:val="24"/>
        </w:rPr>
        <w:t>Fhoréigean</w:t>
      </w:r>
      <w:r>
        <w:rPr>
          <w:spacing w:val="-3"/>
          <w:sz w:val="24"/>
        </w:rPr>
        <w:t> </w:t>
      </w:r>
      <w:r>
        <w:rPr>
          <w:sz w:val="24"/>
        </w:rPr>
        <w:t>in</w:t>
      </w:r>
      <w:r>
        <w:rPr>
          <w:spacing w:val="-4"/>
          <w:sz w:val="24"/>
        </w:rPr>
        <w:t> </w:t>
      </w:r>
      <w:r>
        <w:rPr>
          <w:sz w:val="24"/>
        </w:rPr>
        <w:t>Aghaidh</w:t>
      </w:r>
      <w:r>
        <w:rPr>
          <w:spacing w:val="-5"/>
          <w:sz w:val="24"/>
        </w:rPr>
        <w:t> </w:t>
      </w:r>
      <w:r>
        <w:rPr>
          <w:sz w:val="24"/>
        </w:rPr>
        <w:t>na</w:t>
      </w:r>
      <w:r>
        <w:rPr>
          <w:spacing w:val="-6"/>
          <w:sz w:val="24"/>
        </w:rPr>
        <w:t> </w:t>
      </w:r>
      <w:r>
        <w:rPr>
          <w:spacing w:val="-4"/>
          <w:sz w:val="24"/>
        </w:rPr>
        <w:t>mBan</w:t>
      </w:r>
    </w:p>
    <w:p>
      <w:pPr>
        <w:pStyle w:val="Heading3"/>
        <w:spacing w:before="255"/>
      </w:pPr>
      <w:r>
        <w:rPr/>
        <w:t>An</w:t>
      </w:r>
      <w:r>
        <w:rPr>
          <w:spacing w:val="-1"/>
        </w:rPr>
        <w:t> </w:t>
      </w:r>
      <w:r>
        <w:rPr/>
        <w:t>Roinn</w:t>
      </w:r>
      <w:r>
        <w:rPr>
          <w:spacing w:val="-2"/>
        </w:rPr>
        <w:t> </w:t>
      </w:r>
      <w:r>
        <w:rPr/>
        <w:t>Gnóthaí</w:t>
      </w:r>
      <w:r>
        <w:rPr>
          <w:spacing w:val="-3"/>
        </w:rPr>
        <w:t> </w:t>
      </w:r>
      <w:r>
        <w:rPr/>
        <w:t>Sóisialacha</w:t>
      </w:r>
      <w:r>
        <w:rPr>
          <w:spacing w:val="-4"/>
        </w:rPr>
        <w:t> </w:t>
      </w:r>
      <w:r>
        <w:rPr/>
        <w:t>agus</w:t>
      </w:r>
      <w:r>
        <w:rPr>
          <w:spacing w:val="-2"/>
        </w:rPr>
        <w:t> Teaghlaigh</w:t>
      </w:r>
    </w:p>
    <w:p>
      <w:pPr>
        <w:pStyle w:val="ListParagraph"/>
        <w:numPr>
          <w:ilvl w:val="0"/>
          <w:numId w:val="8"/>
        </w:numPr>
        <w:tabs>
          <w:tab w:pos="719" w:val="left" w:leader="none"/>
        </w:tabs>
        <w:spacing w:line="240" w:lineRule="auto" w:before="122" w:after="0"/>
        <w:ind w:left="719" w:right="0" w:hanging="359"/>
        <w:jc w:val="left"/>
        <w:rPr>
          <w:sz w:val="24"/>
        </w:rPr>
      </w:pPr>
      <w:r>
        <w:rPr>
          <w:sz w:val="24"/>
        </w:rPr>
        <w:t>An</w:t>
      </w:r>
      <w:r>
        <w:rPr>
          <w:spacing w:val="-6"/>
          <w:sz w:val="24"/>
        </w:rPr>
        <w:t> </w:t>
      </w:r>
      <w:r>
        <w:rPr>
          <w:sz w:val="24"/>
        </w:rPr>
        <w:t>Fóram</w:t>
      </w:r>
      <w:r>
        <w:rPr>
          <w:spacing w:val="-6"/>
          <w:sz w:val="24"/>
        </w:rPr>
        <w:t> </w:t>
      </w:r>
      <w:r>
        <w:rPr>
          <w:sz w:val="24"/>
        </w:rPr>
        <w:t>Comhairleach</w:t>
      </w:r>
      <w:r>
        <w:rPr>
          <w:spacing w:val="-6"/>
          <w:sz w:val="24"/>
        </w:rPr>
        <w:t> </w:t>
      </w:r>
      <w:r>
        <w:rPr>
          <w:spacing w:val="-2"/>
          <w:sz w:val="24"/>
        </w:rPr>
        <w:t>Míchumais</w:t>
      </w:r>
    </w:p>
    <w:p>
      <w:pPr>
        <w:pStyle w:val="ListParagraph"/>
        <w:numPr>
          <w:ilvl w:val="0"/>
          <w:numId w:val="8"/>
        </w:numPr>
        <w:tabs>
          <w:tab w:pos="719" w:val="left" w:leader="none"/>
        </w:tabs>
        <w:spacing w:line="240" w:lineRule="auto" w:before="121" w:after="0"/>
        <w:ind w:left="719" w:right="0" w:hanging="359"/>
        <w:jc w:val="left"/>
        <w:rPr>
          <w:sz w:val="24"/>
        </w:rPr>
      </w:pPr>
      <w:r>
        <w:rPr>
          <w:sz w:val="24"/>
        </w:rPr>
        <w:t>Grúpa</w:t>
      </w:r>
      <w:r>
        <w:rPr>
          <w:spacing w:val="-6"/>
          <w:sz w:val="24"/>
        </w:rPr>
        <w:t> </w:t>
      </w:r>
      <w:r>
        <w:rPr>
          <w:sz w:val="24"/>
        </w:rPr>
        <w:t>Comhairleach</w:t>
      </w:r>
      <w:r>
        <w:rPr>
          <w:spacing w:val="-7"/>
          <w:sz w:val="24"/>
        </w:rPr>
        <w:t> </w:t>
      </w:r>
      <w:r>
        <w:rPr>
          <w:sz w:val="24"/>
        </w:rPr>
        <w:t>Teicniúil,</w:t>
      </w:r>
      <w:r>
        <w:rPr>
          <w:spacing w:val="-6"/>
          <w:sz w:val="24"/>
        </w:rPr>
        <w:t> </w:t>
      </w:r>
      <w:r>
        <w:rPr>
          <w:sz w:val="24"/>
        </w:rPr>
        <w:t>An</w:t>
      </w:r>
      <w:r>
        <w:rPr>
          <w:spacing w:val="-7"/>
          <w:sz w:val="24"/>
        </w:rPr>
        <w:t> </w:t>
      </w:r>
      <w:r>
        <w:rPr>
          <w:sz w:val="24"/>
        </w:rPr>
        <w:t>Rannán</w:t>
      </w:r>
      <w:r>
        <w:rPr>
          <w:spacing w:val="-6"/>
          <w:sz w:val="24"/>
        </w:rPr>
        <w:t> </w:t>
      </w:r>
      <w:r>
        <w:rPr>
          <w:sz w:val="24"/>
        </w:rPr>
        <w:t>Cuimsithe</w:t>
      </w:r>
      <w:r>
        <w:rPr>
          <w:spacing w:val="-7"/>
          <w:sz w:val="24"/>
        </w:rPr>
        <w:t> </w:t>
      </w:r>
      <w:r>
        <w:rPr>
          <w:spacing w:val="-2"/>
          <w:sz w:val="24"/>
        </w:rPr>
        <w:t>Sóisialta</w:t>
      </w:r>
    </w:p>
    <w:p>
      <w:pPr>
        <w:pStyle w:val="Heading3"/>
        <w:spacing w:before="254"/>
      </w:pPr>
      <w:r>
        <w:rPr/>
        <w:t>Roinn</w:t>
      </w:r>
      <w:r>
        <w:rPr>
          <w:spacing w:val="-3"/>
        </w:rPr>
        <w:t> </w:t>
      </w:r>
      <w:r>
        <w:rPr/>
        <w:t>an</w:t>
      </w:r>
      <w:r>
        <w:rPr>
          <w:spacing w:val="1"/>
        </w:rPr>
        <w:t> </w:t>
      </w:r>
      <w:r>
        <w:rPr>
          <w:spacing w:val="-2"/>
        </w:rPr>
        <w:t>Taoisigh</w:t>
      </w:r>
    </w:p>
    <w:p>
      <w:pPr>
        <w:pStyle w:val="ListParagraph"/>
        <w:numPr>
          <w:ilvl w:val="0"/>
          <w:numId w:val="8"/>
        </w:numPr>
        <w:tabs>
          <w:tab w:pos="719" w:val="left" w:leader="none"/>
        </w:tabs>
        <w:spacing w:line="240" w:lineRule="auto" w:before="125" w:after="0"/>
        <w:ind w:left="719" w:right="0" w:hanging="359"/>
        <w:jc w:val="left"/>
        <w:rPr>
          <w:sz w:val="24"/>
        </w:rPr>
      </w:pPr>
      <w:r>
        <w:rPr>
          <w:sz w:val="24"/>
        </w:rPr>
        <w:t>Grúpa</w:t>
      </w:r>
      <w:r>
        <w:rPr>
          <w:spacing w:val="-6"/>
          <w:sz w:val="24"/>
        </w:rPr>
        <w:t> </w:t>
      </w:r>
      <w:r>
        <w:rPr>
          <w:sz w:val="24"/>
        </w:rPr>
        <w:t>Liaison</w:t>
      </w:r>
      <w:r>
        <w:rPr>
          <w:spacing w:val="-6"/>
          <w:sz w:val="24"/>
        </w:rPr>
        <w:t> </w:t>
      </w:r>
      <w:r>
        <w:rPr>
          <w:sz w:val="24"/>
        </w:rPr>
        <w:t>um</w:t>
      </w:r>
      <w:r>
        <w:rPr>
          <w:spacing w:val="-2"/>
          <w:sz w:val="24"/>
        </w:rPr>
        <w:t> </w:t>
      </w:r>
      <w:r>
        <w:rPr>
          <w:sz w:val="24"/>
        </w:rPr>
        <w:t>Straitéis</w:t>
      </w:r>
      <w:r>
        <w:rPr>
          <w:spacing w:val="-4"/>
          <w:sz w:val="24"/>
        </w:rPr>
        <w:t> </w:t>
      </w:r>
      <w:r>
        <w:rPr>
          <w:spacing w:val="-2"/>
          <w:sz w:val="24"/>
        </w:rPr>
        <w:t>Sonraí</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5"/>
          <w:sz w:val="24"/>
        </w:rPr>
        <w:t> </w:t>
      </w:r>
      <w:r>
        <w:rPr>
          <w:sz w:val="24"/>
        </w:rPr>
        <w:t>Monatóireachta</w:t>
      </w:r>
      <w:r>
        <w:rPr>
          <w:spacing w:val="-6"/>
          <w:sz w:val="24"/>
        </w:rPr>
        <w:t> </w:t>
      </w:r>
      <w:r>
        <w:rPr>
          <w:sz w:val="24"/>
        </w:rPr>
        <w:t>Lucht</w:t>
      </w:r>
      <w:r>
        <w:rPr>
          <w:spacing w:val="-7"/>
          <w:sz w:val="24"/>
        </w:rPr>
        <w:t> </w:t>
      </w:r>
      <w:r>
        <w:rPr>
          <w:sz w:val="24"/>
        </w:rPr>
        <w:t>Leasmhara</w:t>
      </w:r>
      <w:r>
        <w:rPr>
          <w:spacing w:val="-4"/>
          <w:sz w:val="24"/>
        </w:rPr>
        <w:t> </w:t>
      </w:r>
      <w:r>
        <w:rPr>
          <w:sz w:val="24"/>
        </w:rPr>
        <w:t>na</w:t>
      </w:r>
      <w:r>
        <w:rPr>
          <w:spacing w:val="-6"/>
          <w:sz w:val="24"/>
        </w:rPr>
        <w:t> </w:t>
      </w:r>
      <w:r>
        <w:rPr>
          <w:sz w:val="24"/>
        </w:rPr>
        <w:t>Straitéise</w:t>
      </w:r>
      <w:r>
        <w:rPr>
          <w:spacing w:val="-4"/>
          <w:sz w:val="24"/>
        </w:rPr>
        <w:t> </w:t>
      </w:r>
      <w:r>
        <w:rPr>
          <w:sz w:val="24"/>
        </w:rPr>
        <w:t>Náisiúnta</w:t>
      </w:r>
      <w:r>
        <w:rPr>
          <w:spacing w:val="-4"/>
          <w:sz w:val="24"/>
        </w:rPr>
        <w:t> </w:t>
      </w:r>
      <w:r>
        <w:rPr>
          <w:spacing w:val="-2"/>
          <w:sz w:val="24"/>
        </w:rPr>
        <w:t>Míchumais</w:t>
      </w:r>
    </w:p>
    <w:p>
      <w:pPr>
        <w:pStyle w:val="Heading3"/>
        <w:spacing w:before="254"/>
      </w:pPr>
      <w:r>
        <w:rPr/>
        <w:t>An</w:t>
      </w:r>
      <w:r>
        <w:rPr>
          <w:spacing w:val="-2"/>
        </w:rPr>
        <w:t> </w:t>
      </w:r>
      <w:r>
        <w:rPr/>
        <w:t>Roinn</w:t>
      </w:r>
      <w:r>
        <w:rPr>
          <w:spacing w:val="-2"/>
        </w:rPr>
        <w:t> Iompair</w:t>
      </w:r>
    </w:p>
    <w:p>
      <w:pPr>
        <w:pStyle w:val="ListParagraph"/>
        <w:numPr>
          <w:ilvl w:val="0"/>
          <w:numId w:val="8"/>
        </w:numPr>
        <w:tabs>
          <w:tab w:pos="719" w:val="left" w:leader="none"/>
        </w:tabs>
        <w:spacing w:line="240" w:lineRule="auto" w:before="123" w:after="0"/>
        <w:ind w:left="719" w:right="0" w:hanging="359"/>
        <w:jc w:val="left"/>
        <w:rPr>
          <w:sz w:val="24"/>
        </w:rPr>
      </w:pPr>
      <w:r>
        <w:rPr>
          <w:sz w:val="24"/>
        </w:rPr>
        <w:t>Fóram</w:t>
      </w:r>
      <w:r>
        <w:rPr>
          <w:spacing w:val="-3"/>
          <w:sz w:val="24"/>
        </w:rPr>
        <w:t> </w:t>
      </w:r>
      <w:r>
        <w:rPr>
          <w:sz w:val="24"/>
        </w:rPr>
        <w:t>Iompair</w:t>
      </w:r>
      <w:r>
        <w:rPr>
          <w:spacing w:val="-3"/>
          <w:sz w:val="24"/>
        </w:rPr>
        <w:t> </w:t>
      </w:r>
      <w:r>
        <w:rPr>
          <w:sz w:val="24"/>
        </w:rPr>
        <w:t>na</w:t>
      </w:r>
      <w:r>
        <w:rPr>
          <w:spacing w:val="-4"/>
          <w:sz w:val="24"/>
        </w:rPr>
        <w:t> </w:t>
      </w:r>
      <w:r>
        <w:rPr>
          <w:sz w:val="24"/>
        </w:rPr>
        <w:t>bPaisinéirí</w:t>
      </w:r>
      <w:r>
        <w:rPr>
          <w:spacing w:val="-5"/>
          <w:sz w:val="24"/>
        </w:rPr>
        <w:t> </w:t>
      </w:r>
      <w:r>
        <w:rPr>
          <w:spacing w:val="-4"/>
          <w:sz w:val="24"/>
        </w:rPr>
        <w:t>Mara</w:t>
      </w:r>
    </w:p>
    <w:p>
      <w:pPr>
        <w:pStyle w:val="ListParagraph"/>
        <w:spacing w:after="0" w:line="240" w:lineRule="auto"/>
        <w:jc w:val="left"/>
        <w:rPr>
          <w:sz w:val="24"/>
        </w:rPr>
        <w:sectPr>
          <w:pgSz w:w="12240" w:h="15840"/>
          <w:pgMar w:header="0" w:footer="730" w:top="1380" w:bottom="920" w:left="1440" w:right="1800"/>
        </w:sectPr>
      </w:pPr>
    </w:p>
    <w:p>
      <w:pPr>
        <w:pStyle w:val="ListParagraph"/>
        <w:numPr>
          <w:ilvl w:val="0"/>
          <w:numId w:val="8"/>
        </w:numPr>
        <w:tabs>
          <w:tab w:pos="719" w:val="left" w:leader="none"/>
        </w:tabs>
        <w:spacing w:line="240" w:lineRule="auto" w:before="75" w:after="0"/>
        <w:ind w:left="719" w:right="0" w:hanging="359"/>
        <w:jc w:val="left"/>
        <w:rPr>
          <w:sz w:val="24"/>
        </w:rPr>
      </w:pPr>
      <w:r>
        <w:rPr>
          <w:sz w:val="24"/>
        </w:rPr>
        <w:t>An</w:t>
      </w:r>
      <w:r>
        <w:rPr>
          <w:spacing w:val="-4"/>
          <w:sz w:val="24"/>
        </w:rPr>
        <w:t> </w:t>
      </w:r>
      <w:r>
        <w:rPr>
          <w:sz w:val="24"/>
        </w:rPr>
        <w:t>Coiste</w:t>
      </w:r>
      <w:r>
        <w:rPr>
          <w:spacing w:val="-6"/>
          <w:sz w:val="24"/>
        </w:rPr>
        <w:t> </w:t>
      </w:r>
      <w:r>
        <w:rPr>
          <w:sz w:val="24"/>
        </w:rPr>
        <w:t>Comhairleach</w:t>
      </w:r>
      <w:r>
        <w:rPr>
          <w:spacing w:val="-1"/>
          <w:sz w:val="24"/>
        </w:rPr>
        <w:t> </w:t>
      </w:r>
      <w:r>
        <w:rPr>
          <w:sz w:val="24"/>
        </w:rPr>
        <w:t>ar</w:t>
      </w:r>
      <w:r>
        <w:rPr>
          <w:spacing w:val="-5"/>
          <w:sz w:val="24"/>
        </w:rPr>
        <w:t> </w:t>
      </w:r>
      <w:r>
        <w:rPr>
          <w:sz w:val="24"/>
        </w:rPr>
        <w:t>Iompar</w:t>
      </w:r>
      <w:r>
        <w:rPr>
          <w:spacing w:val="-4"/>
          <w:sz w:val="24"/>
        </w:rPr>
        <w:t> </w:t>
      </w:r>
      <w:r>
        <w:rPr>
          <w:sz w:val="24"/>
        </w:rPr>
        <w:t>Poiblí</w:t>
      </w:r>
      <w:r>
        <w:rPr>
          <w:spacing w:val="-6"/>
          <w:sz w:val="24"/>
        </w:rPr>
        <w:t> </w:t>
      </w:r>
      <w:r>
        <w:rPr>
          <w:spacing w:val="-2"/>
          <w:sz w:val="24"/>
        </w:rPr>
        <w:t>(PTAC)</w:t>
      </w:r>
    </w:p>
    <w:p>
      <w:pPr>
        <w:pStyle w:val="Heading3"/>
        <w:spacing w:before="255"/>
      </w:pPr>
      <w:r>
        <w:rPr/>
        <w:t>Cónaidhm</w:t>
      </w:r>
      <w:r>
        <w:rPr>
          <w:spacing w:val="-5"/>
        </w:rPr>
        <w:t> </w:t>
      </w:r>
      <w:r>
        <w:rPr/>
        <w:t>Mhíchumais</w:t>
      </w:r>
      <w:r>
        <w:rPr>
          <w:spacing w:val="-4"/>
        </w:rPr>
        <w:t> </w:t>
      </w:r>
      <w:r>
        <w:rPr/>
        <w:t>na</w:t>
      </w:r>
      <w:r>
        <w:rPr>
          <w:spacing w:val="-5"/>
        </w:rPr>
        <w:t> </w:t>
      </w:r>
      <w:r>
        <w:rPr/>
        <w:t>hÉireann</w:t>
      </w:r>
      <w:r>
        <w:rPr>
          <w:spacing w:val="-4"/>
        </w:rPr>
        <w:t> </w:t>
      </w:r>
      <w:r>
        <w:rPr>
          <w:spacing w:val="-2"/>
        </w:rPr>
        <w:t>(DfI)</w:t>
      </w:r>
    </w:p>
    <w:p>
      <w:pPr>
        <w:pStyle w:val="ListParagraph"/>
        <w:numPr>
          <w:ilvl w:val="0"/>
          <w:numId w:val="8"/>
        </w:numPr>
        <w:tabs>
          <w:tab w:pos="719" w:val="left" w:leader="none"/>
        </w:tabs>
        <w:spacing w:line="240" w:lineRule="auto" w:before="123" w:after="0"/>
        <w:ind w:left="719" w:right="0" w:hanging="359"/>
        <w:jc w:val="left"/>
        <w:rPr>
          <w:sz w:val="24"/>
        </w:rPr>
      </w:pPr>
      <w:r>
        <w:rPr>
          <w:spacing w:val="-2"/>
          <w:sz w:val="24"/>
        </w:rPr>
        <w:t>Fo-ghrúpa</w:t>
      </w:r>
      <w:r>
        <w:rPr>
          <w:spacing w:val="1"/>
          <w:sz w:val="24"/>
        </w:rPr>
        <w:t> </w:t>
      </w:r>
      <w:r>
        <w:rPr>
          <w:spacing w:val="-2"/>
          <w:sz w:val="24"/>
        </w:rPr>
        <w:t>Tithíochta</w:t>
      </w:r>
    </w:p>
    <w:p>
      <w:pPr>
        <w:pStyle w:val="Heading3"/>
        <w:spacing w:before="254"/>
      </w:pPr>
      <w:r>
        <w:rPr/>
        <w:t>Coimisiún</w:t>
      </w:r>
      <w:r>
        <w:rPr>
          <w:spacing w:val="-3"/>
        </w:rPr>
        <w:t> </w:t>
      </w:r>
      <w:r>
        <w:rPr/>
        <w:t>na</w:t>
      </w:r>
      <w:r>
        <w:rPr>
          <w:spacing w:val="-2"/>
        </w:rPr>
        <w:t> hEorpa</w:t>
      </w:r>
    </w:p>
    <w:p>
      <w:pPr>
        <w:pStyle w:val="ListParagraph"/>
        <w:numPr>
          <w:ilvl w:val="0"/>
          <w:numId w:val="8"/>
        </w:numPr>
        <w:tabs>
          <w:tab w:pos="719" w:val="left" w:leader="none"/>
        </w:tabs>
        <w:spacing w:line="240" w:lineRule="auto" w:before="125" w:after="0"/>
        <w:ind w:left="719" w:right="0" w:hanging="359"/>
        <w:jc w:val="left"/>
        <w:rPr>
          <w:sz w:val="24"/>
        </w:rPr>
      </w:pPr>
      <w:r>
        <w:rPr>
          <w:sz w:val="24"/>
        </w:rPr>
        <w:t>Grúpa</w:t>
      </w:r>
      <w:r>
        <w:rPr>
          <w:spacing w:val="-6"/>
          <w:sz w:val="24"/>
        </w:rPr>
        <w:t> </w:t>
      </w:r>
      <w:r>
        <w:rPr>
          <w:sz w:val="24"/>
        </w:rPr>
        <w:t>Ardleibhéil</w:t>
      </w:r>
      <w:r>
        <w:rPr>
          <w:spacing w:val="-2"/>
          <w:sz w:val="24"/>
        </w:rPr>
        <w:t> </w:t>
      </w:r>
      <w:r>
        <w:rPr>
          <w:sz w:val="24"/>
        </w:rPr>
        <w:t>ar</w:t>
      </w:r>
      <w:r>
        <w:rPr>
          <w:spacing w:val="-4"/>
          <w:sz w:val="24"/>
        </w:rPr>
        <w:t> </w:t>
      </w:r>
      <w:r>
        <w:rPr>
          <w:spacing w:val="-2"/>
          <w:sz w:val="24"/>
        </w:rPr>
        <w:t>Mhíchumas</w:t>
      </w:r>
    </w:p>
    <w:p>
      <w:pPr>
        <w:pStyle w:val="Heading3"/>
        <w:spacing w:before="254"/>
      </w:pPr>
      <w:r>
        <w:rPr/>
        <w:t>Coiste</w:t>
      </w:r>
      <w:r>
        <w:rPr>
          <w:spacing w:val="-7"/>
        </w:rPr>
        <w:t> </w:t>
      </w:r>
      <w:r>
        <w:rPr/>
        <w:t>na</w:t>
      </w:r>
      <w:r>
        <w:rPr>
          <w:spacing w:val="-4"/>
        </w:rPr>
        <w:t> </w:t>
      </w:r>
      <w:r>
        <w:rPr/>
        <w:t>gCaighdeán</w:t>
      </w:r>
      <w:r>
        <w:rPr>
          <w:spacing w:val="-5"/>
        </w:rPr>
        <w:t> </w:t>
      </w:r>
      <w:r>
        <w:rPr/>
        <w:t>Eorpacha</w:t>
      </w:r>
      <w:r>
        <w:rPr>
          <w:spacing w:val="-6"/>
        </w:rPr>
        <w:t> </w:t>
      </w:r>
      <w:r>
        <w:rPr>
          <w:spacing w:val="-2"/>
        </w:rPr>
        <w:t>(CEN)</w:t>
      </w:r>
    </w:p>
    <w:p>
      <w:pPr>
        <w:pStyle w:val="ListParagraph"/>
        <w:numPr>
          <w:ilvl w:val="0"/>
          <w:numId w:val="8"/>
        </w:numPr>
        <w:tabs>
          <w:tab w:pos="720" w:val="left" w:leader="none"/>
        </w:tabs>
        <w:spacing w:line="240" w:lineRule="auto" w:before="123" w:after="0"/>
        <w:ind w:left="720" w:right="138" w:hanging="360"/>
        <w:jc w:val="left"/>
        <w:rPr>
          <w:sz w:val="24"/>
        </w:rPr>
      </w:pPr>
      <w:r>
        <w:rPr>
          <w:sz w:val="24"/>
        </w:rPr>
        <w:t>Comhaontú</w:t>
      </w:r>
      <w:r>
        <w:rPr>
          <w:spacing w:val="-5"/>
          <w:sz w:val="24"/>
        </w:rPr>
        <w:t> </w:t>
      </w:r>
      <w:r>
        <w:rPr>
          <w:sz w:val="24"/>
        </w:rPr>
        <w:t>Ceardlainne</w:t>
      </w:r>
      <w:r>
        <w:rPr>
          <w:spacing w:val="-6"/>
          <w:sz w:val="24"/>
        </w:rPr>
        <w:t> </w:t>
      </w:r>
      <w:r>
        <w:rPr>
          <w:sz w:val="24"/>
        </w:rPr>
        <w:t>CEN</w:t>
      </w:r>
      <w:r>
        <w:rPr>
          <w:spacing w:val="-6"/>
          <w:sz w:val="24"/>
        </w:rPr>
        <w:t> </w:t>
      </w:r>
      <w:r>
        <w:rPr>
          <w:sz w:val="24"/>
        </w:rPr>
        <w:t>do</w:t>
      </w:r>
      <w:r>
        <w:rPr>
          <w:spacing w:val="-6"/>
          <w:sz w:val="24"/>
        </w:rPr>
        <w:t> </w:t>
      </w:r>
      <w:r>
        <w:rPr>
          <w:sz w:val="24"/>
        </w:rPr>
        <w:t>ghairmithe</w:t>
      </w:r>
      <w:r>
        <w:rPr>
          <w:spacing w:val="-8"/>
          <w:sz w:val="24"/>
        </w:rPr>
        <w:t> </w:t>
      </w:r>
      <w:r>
        <w:rPr>
          <w:sz w:val="24"/>
        </w:rPr>
        <w:t>i</w:t>
      </w:r>
      <w:r>
        <w:rPr>
          <w:spacing w:val="-2"/>
          <w:sz w:val="24"/>
        </w:rPr>
        <w:t> </w:t>
      </w:r>
      <w:r>
        <w:rPr>
          <w:sz w:val="24"/>
        </w:rPr>
        <w:t>dTeicneolaíochtaí</w:t>
      </w:r>
      <w:r>
        <w:rPr>
          <w:spacing w:val="-7"/>
          <w:sz w:val="24"/>
        </w:rPr>
        <w:t> </w:t>
      </w:r>
      <w:r>
        <w:rPr>
          <w:sz w:val="24"/>
        </w:rPr>
        <w:t>Cumarsáide Faisnéise</w:t>
      </w:r>
      <w:r>
        <w:rPr>
          <w:spacing w:val="40"/>
          <w:sz w:val="24"/>
        </w:rPr>
        <w:t> </w:t>
      </w:r>
      <w:r>
        <w:rPr>
          <w:sz w:val="24"/>
        </w:rPr>
        <w:t>i nDearadh Uilíoch</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4"/>
          <w:sz w:val="24"/>
        </w:rPr>
        <w:t> </w:t>
      </w:r>
      <w:r>
        <w:rPr>
          <w:sz w:val="24"/>
        </w:rPr>
        <w:t>Oibre</w:t>
      </w:r>
      <w:r>
        <w:rPr>
          <w:spacing w:val="-2"/>
          <w:sz w:val="24"/>
        </w:rPr>
        <w:t> </w:t>
      </w:r>
      <w:r>
        <w:rPr>
          <w:sz w:val="24"/>
        </w:rPr>
        <w:t>ar</w:t>
      </w:r>
      <w:r>
        <w:rPr>
          <w:spacing w:val="-4"/>
          <w:sz w:val="24"/>
        </w:rPr>
        <w:t> </w:t>
      </w:r>
      <w:r>
        <w:rPr>
          <w:spacing w:val="-2"/>
          <w:sz w:val="24"/>
        </w:rPr>
        <w:t>Antrapaiméadracht</w:t>
      </w:r>
    </w:p>
    <w:p>
      <w:pPr>
        <w:pStyle w:val="Heading3"/>
        <w:spacing w:line="536" w:lineRule="exact" w:before="51"/>
        <w:ind w:right="2112"/>
      </w:pPr>
      <w:r>
        <w:rPr/>
        <w:t>An Gréasán Eorpach um Choincheap Inrochtaineachta An</w:t>
      </w:r>
      <w:r>
        <w:rPr>
          <w:spacing w:val="-4"/>
        </w:rPr>
        <w:t> </w:t>
      </w:r>
      <w:r>
        <w:rPr/>
        <w:t>Gréasán</w:t>
      </w:r>
      <w:r>
        <w:rPr>
          <w:spacing w:val="-6"/>
        </w:rPr>
        <w:t> </w:t>
      </w:r>
      <w:r>
        <w:rPr/>
        <w:t>r-Rochtana</w:t>
      </w:r>
      <w:r>
        <w:rPr>
          <w:spacing w:val="-5"/>
        </w:rPr>
        <w:t> </w:t>
      </w:r>
      <w:r>
        <w:rPr/>
        <w:t>Eorpach</w:t>
      </w:r>
      <w:r>
        <w:rPr>
          <w:spacing w:val="-8"/>
        </w:rPr>
        <w:t> </w:t>
      </w:r>
      <w:r>
        <w:rPr/>
        <w:t>um</w:t>
      </w:r>
      <w:r>
        <w:rPr>
          <w:spacing w:val="-6"/>
        </w:rPr>
        <w:t> </w:t>
      </w:r>
      <w:r>
        <w:rPr/>
        <w:t>Dhearadh</w:t>
      </w:r>
      <w:r>
        <w:rPr>
          <w:spacing w:val="-6"/>
        </w:rPr>
        <w:t> </w:t>
      </w:r>
      <w:r>
        <w:rPr/>
        <w:t>do</w:t>
      </w:r>
      <w:r>
        <w:rPr>
          <w:spacing w:val="-6"/>
        </w:rPr>
        <w:t> </w:t>
      </w:r>
      <w:r>
        <w:rPr/>
        <w:t>Chách</w:t>
      </w:r>
    </w:p>
    <w:p>
      <w:pPr>
        <w:pStyle w:val="ListParagraph"/>
        <w:numPr>
          <w:ilvl w:val="0"/>
          <w:numId w:val="8"/>
        </w:numPr>
        <w:tabs>
          <w:tab w:pos="719" w:val="left" w:leader="none"/>
        </w:tabs>
        <w:spacing w:line="240" w:lineRule="auto" w:before="65" w:after="0"/>
        <w:ind w:left="719" w:right="0" w:hanging="359"/>
        <w:jc w:val="left"/>
        <w:rPr>
          <w:sz w:val="24"/>
        </w:rPr>
      </w:pPr>
      <w:r>
        <w:rPr>
          <w:sz w:val="24"/>
        </w:rPr>
        <w:t>Lárionad</w:t>
      </w:r>
      <w:r>
        <w:rPr>
          <w:spacing w:val="-9"/>
          <w:sz w:val="24"/>
        </w:rPr>
        <w:t> </w:t>
      </w:r>
      <w:r>
        <w:rPr>
          <w:sz w:val="24"/>
        </w:rPr>
        <w:t>Náisiúnta</w:t>
      </w:r>
      <w:r>
        <w:rPr>
          <w:spacing w:val="-9"/>
          <w:sz w:val="24"/>
        </w:rPr>
        <w:t> </w:t>
      </w:r>
      <w:r>
        <w:rPr>
          <w:spacing w:val="-2"/>
          <w:sz w:val="24"/>
        </w:rPr>
        <w:t>Teagmhála</w:t>
      </w:r>
    </w:p>
    <w:p>
      <w:pPr>
        <w:pStyle w:val="Heading3"/>
        <w:spacing w:before="255"/>
      </w:pPr>
      <w:r>
        <w:rPr>
          <w:spacing w:val="-5"/>
        </w:rPr>
        <w:t>FÁS</w:t>
      </w:r>
    </w:p>
    <w:p>
      <w:pPr>
        <w:pStyle w:val="ListParagraph"/>
        <w:numPr>
          <w:ilvl w:val="0"/>
          <w:numId w:val="8"/>
        </w:numPr>
        <w:tabs>
          <w:tab w:pos="719" w:val="left" w:leader="none"/>
        </w:tabs>
        <w:spacing w:line="240" w:lineRule="auto" w:before="125" w:after="0"/>
        <w:ind w:left="719" w:right="0" w:hanging="359"/>
        <w:jc w:val="left"/>
        <w:rPr>
          <w:sz w:val="24"/>
        </w:rPr>
      </w:pPr>
      <w:r>
        <w:rPr>
          <w:sz w:val="24"/>
        </w:rPr>
        <w:t>An</w:t>
      </w:r>
      <w:r>
        <w:rPr>
          <w:spacing w:val="-6"/>
          <w:sz w:val="24"/>
        </w:rPr>
        <w:t> </w:t>
      </w:r>
      <w:r>
        <w:rPr>
          <w:sz w:val="24"/>
        </w:rPr>
        <w:t>Coiste</w:t>
      </w:r>
      <w:r>
        <w:rPr>
          <w:spacing w:val="-7"/>
          <w:sz w:val="24"/>
        </w:rPr>
        <w:t> </w:t>
      </w:r>
      <w:r>
        <w:rPr>
          <w:sz w:val="24"/>
        </w:rPr>
        <w:t>Comhairleach</w:t>
      </w:r>
      <w:r>
        <w:rPr>
          <w:spacing w:val="-3"/>
          <w:sz w:val="24"/>
        </w:rPr>
        <w:t> </w:t>
      </w:r>
      <w:r>
        <w:rPr>
          <w:sz w:val="24"/>
        </w:rPr>
        <w:t>Náisiúnta</w:t>
      </w:r>
      <w:r>
        <w:rPr>
          <w:spacing w:val="-4"/>
          <w:sz w:val="24"/>
        </w:rPr>
        <w:t> </w:t>
      </w:r>
      <w:r>
        <w:rPr>
          <w:sz w:val="24"/>
        </w:rPr>
        <w:t>um</w:t>
      </w:r>
      <w:r>
        <w:rPr>
          <w:spacing w:val="-5"/>
          <w:sz w:val="24"/>
        </w:rPr>
        <w:t> </w:t>
      </w:r>
      <w:r>
        <w:rPr>
          <w:spacing w:val="-2"/>
          <w:sz w:val="24"/>
        </w:rPr>
        <w:t>Míchumas</w:t>
      </w:r>
    </w:p>
    <w:p>
      <w:pPr>
        <w:pStyle w:val="Heading3"/>
        <w:spacing w:before="254"/>
      </w:pPr>
      <w:r>
        <w:rPr/>
        <w:t>An</w:t>
      </w:r>
      <w:r>
        <w:rPr>
          <w:spacing w:val="-4"/>
        </w:rPr>
        <w:t> </w:t>
      </w:r>
      <w:r>
        <w:rPr/>
        <w:t>tÚdarás</w:t>
      </w:r>
      <w:r>
        <w:rPr>
          <w:spacing w:val="-3"/>
        </w:rPr>
        <w:t> </w:t>
      </w:r>
      <w:r>
        <w:rPr/>
        <w:t>um</w:t>
      </w:r>
      <w:r>
        <w:rPr>
          <w:spacing w:val="-4"/>
        </w:rPr>
        <w:t> </w:t>
      </w:r>
      <w:r>
        <w:rPr/>
        <w:t>Fhaisnéis</w:t>
      </w:r>
      <w:r>
        <w:rPr>
          <w:spacing w:val="-3"/>
        </w:rPr>
        <w:t> </w:t>
      </w:r>
      <w:r>
        <w:rPr/>
        <w:t>agus</w:t>
      </w:r>
      <w:r>
        <w:rPr>
          <w:spacing w:val="-4"/>
        </w:rPr>
        <w:t> </w:t>
      </w:r>
      <w:r>
        <w:rPr/>
        <w:t>Cáilíocht</w:t>
      </w:r>
      <w:r>
        <w:rPr>
          <w:spacing w:val="-4"/>
        </w:rPr>
        <w:t> </w:t>
      </w:r>
      <w:r>
        <w:rPr/>
        <w:t>Sláinte</w:t>
      </w:r>
      <w:r>
        <w:rPr>
          <w:spacing w:val="-3"/>
        </w:rPr>
        <w:t> </w:t>
      </w:r>
      <w:r>
        <w:rPr>
          <w:spacing w:val="-2"/>
        </w:rPr>
        <w:t>(HIQA)</w:t>
      </w:r>
    </w:p>
    <w:p>
      <w:pPr>
        <w:pStyle w:val="ListParagraph"/>
        <w:numPr>
          <w:ilvl w:val="0"/>
          <w:numId w:val="8"/>
        </w:numPr>
        <w:tabs>
          <w:tab w:pos="720" w:val="left" w:leader="none"/>
        </w:tabs>
        <w:spacing w:line="240" w:lineRule="auto" w:before="123" w:after="0"/>
        <w:ind w:left="720" w:right="486" w:hanging="360"/>
        <w:jc w:val="left"/>
        <w:rPr>
          <w:sz w:val="24"/>
        </w:rPr>
      </w:pPr>
      <w:r>
        <w:rPr>
          <w:sz w:val="24"/>
        </w:rPr>
        <w:t>Grúpa</w:t>
      </w:r>
      <w:r>
        <w:rPr>
          <w:spacing w:val="-4"/>
          <w:sz w:val="24"/>
        </w:rPr>
        <w:t> </w:t>
      </w:r>
      <w:r>
        <w:rPr>
          <w:sz w:val="24"/>
        </w:rPr>
        <w:t>Comhairleach</w:t>
      </w:r>
      <w:r>
        <w:rPr>
          <w:spacing w:val="-4"/>
          <w:sz w:val="24"/>
        </w:rPr>
        <w:t> </w:t>
      </w:r>
      <w:r>
        <w:rPr>
          <w:sz w:val="24"/>
        </w:rPr>
        <w:t>na</w:t>
      </w:r>
      <w:r>
        <w:rPr>
          <w:spacing w:val="-4"/>
          <w:sz w:val="24"/>
        </w:rPr>
        <w:t> </w:t>
      </w:r>
      <w:r>
        <w:rPr>
          <w:sz w:val="24"/>
        </w:rPr>
        <w:t>gCaighdeán</w:t>
      </w:r>
      <w:r>
        <w:rPr>
          <w:spacing w:val="-4"/>
          <w:sz w:val="24"/>
        </w:rPr>
        <w:t> </w:t>
      </w:r>
      <w:r>
        <w:rPr>
          <w:sz w:val="24"/>
        </w:rPr>
        <w:t>ar</w:t>
      </w:r>
      <w:r>
        <w:rPr>
          <w:spacing w:val="-5"/>
          <w:sz w:val="24"/>
        </w:rPr>
        <w:t> </w:t>
      </w:r>
      <w:r>
        <w:rPr>
          <w:sz w:val="24"/>
        </w:rPr>
        <w:t>Ionaid</w:t>
      </w:r>
      <w:r>
        <w:rPr>
          <w:spacing w:val="-4"/>
          <w:sz w:val="24"/>
        </w:rPr>
        <w:t> </w:t>
      </w:r>
      <w:r>
        <w:rPr>
          <w:sz w:val="24"/>
        </w:rPr>
        <w:t>Ainmnithe</w:t>
      </w:r>
      <w:r>
        <w:rPr>
          <w:spacing w:val="-4"/>
          <w:sz w:val="24"/>
        </w:rPr>
        <w:t> </w:t>
      </w:r>
      <w:r>
        <w:rPr>
          <w:sz w:val="24"/>
        </w:rPr>
        <w:t>do</w:t>
      </w:r>
      <w:r>
        <w:rPr>
          <w:spacing w:val="-4"/>
          <w:sz w:val="24"/>
        </w:rPr>
        <w:t> </w:t>
      </w:r>
      <w:r>
        <w:rPr>
          <w:sz w:val="24"/>
        </w:rPr>
        <w:t>Dhaoine</w:t>
      </w:r>
      <w:r>
        <w:rPr>
          <w:spacing w:val="-6"/>
          <w:sz w:val="24"/>
        </w:rPr>
        <w:t> </w:t>
      </w:r>
      <w:r>
        <w:rPr>
          <w:sz w:val="24"/>
        </w:rPr>
        <w:t>faoi </w:t>
      </w:r>
      <w:r>
        <w:rPr>
          <w:spacing w:val="-2"/>
          <w:sz w:val="24"/>
        </w:rPr>
        <w:t>Mhíchumas</w:t>
      </w:r>
    </w:p>
    <w:p>
      <w:pPr>
        <w:pStyle w:val="Heading3"/>
        <w:spacing w:before="254"/>
      </w:pPr>
      <w:r>
        <w:rPr/>
        <w:t>Feidhmeannacht</w:t>
      </w:r>
      <w:r>
        <w:rPr>
          <w:spacing w:val="-4"/>
        </w:rPr>
        <w:t> </w:t>
      </w:r>
      <w:r>
        <w:rPr/>
        <w:t>na</w:t>
      </w:r>
      <w:r>
        <w:rPr>
          <w:spacing w:val="-5"/>
        </w:rPr>
        <w:t> </w:t>
      </w:r>
      <w:r>
        <w:rPr/>
        <w:t>Seirbhíse</w:t>
      </w:r>
      <w:r>
        <w:rPr>
          <w:spacing w:val="-3"/>
        </w:rPr>
        <w:t> </w:t>
      </w:r>
      <w:r>
        <w:rPr/>
        <w:t>Sláinte</w:t>
      </w:r>
      <w:r>
        <w:rPr>
          <w:spacing w:val="-3"/>
        </w:rPr>
        <w:t> </w:t>
      </w:r>
      <w:r>
        <w:rPr>
          <w:spacing w:val="-4"/>
        </w:rPr>
        <w:t>(FSS)</w:t>
      </w:r>
    </w:p>
    <w:p>
      <w:pPr>
        <w:pStyle w:val="ListParagraph"/>
        <w:numPr>
          <w:ilvl w:val="0"/>
          <w:numId w:val="8"/>
        </w:numPr>
        <w:tabs>
          <w:tab w:pos="719" w:val="left" w:leader="none"/>
        </w:tabs>
        <w:spacing w:line="240" w:lineRule="auto" w:before="125" w:after="0"/>
        <w:ind w:left="719" w:right="0" w:hanging="359"/>
        <w:jc w:val="left"/>
        <w:rPr>
          <w:sz w:val="24"/>
        </w:rPr>
      </w:pPr>
      <w:r>
        <w:rPr>
          <w:sz w:val="24"/>
        </w:rPr>
        <w:t>Grúpa</w:t>
      </w:r>
      <w:r>
        <w:rPr>
          <w:spacing w:val="-7"/>
          <w:sz w:val="24"/>
        </w:rPr>
        <w:t> </w:t>
      </w:r>
      <w:r>
        <w:rPr>
          <w:sz w:val="24"/>
        </w:rPr>
        <w:t>Athbhreithnithe</w:t>
      </w:r>
      <w:r>
        <w:rPr>
          <w:spacing w:val="-7"/>
          <w:sz w:val="24"/>
        </w:rPr>
        <w:t> </w:t>
      </w:r>
      <w:r>
        <w:rPr>
          <w:sz w:val="24"/>
        </w:rPr>
        <w:t>Seirbhísí</w:t>
      </w:r>
      <w:r>
        <w:rPr>
          <w:spacing w:val="-6"/>
          <w:sz w:val="24"/>
        </w:rPr>
        <w:t> </w:t>
      </w:r>
      <w:r>
        <w:rPr>
          <w:sz w:val="24"/>
        </w:rPr>
        <w:t>Lae</w:t>
      </w:r>
      <w:r>
        <w:rPr>
          <w:spacing w:val="-5"/>
          <w:sz w:val="24"/>
        </w:rPr>
        <w:t> </w:t>
      </w:r>
      <w:r>
        <w:rPr>
          <w:spacing w:val="-2"/>
          <w:sz w:val="24"/>
        </w:rPr>
        <w:t>d'Aosaigh</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4"/>
          <w:sz w:val="24"/>
        </w:rPr>
        <w:t> </w:t>
      </w:r>
      <w:r>
        <w:rPr>
          <w:sz w:val="24"/>
        </w:rPr>
        <w:t>Oibre</w:t>
      </w:r>
      <w:r>
        <w:rPr>
          <w:spacing w:val="-3"/>
          <w:sz w:val="24"/>
        </w:rPr>
        <w:t> </w:t>
      </w:r>
      <w:r>
        <w:rPr>
          <w:sz w:val="24"/>
        </w:rPr>
        <w:t>um</w:t>
      </w:r>
      <w:r>
        <w:rPr>
          <w:spacing w:val="-2"/>
          <w:sz w:val="24"/>
        </w:rPr>
        <w:t> </w:t>
      </w:r>
      <w:r>
        <w:rPr>
          <w:sz w:val="24"/>
        </w:rPr>
        <w:t>Measúnú</w:t>
      </w:r>
      <w:r>
        <w:rPr>
          <w:spacing w:val="-3"/>
          <w:sz w:val="24"/>
        </w:rPr>
        <w:t> </w:t>
      </w:r>
      <w:r>
        <w:rPr>
          <w:spacing w:val="-2"/>
          <w:sz w:val="24"/>
        </w:rPr>
        <w:t>Riachtanas</w:t>
      </w:r>
    </w:p>
    <w:p>
      <w:pPr>
        <w:pStyle w:val="ListParagraph"/>
        <w:numPr>
          <w:ilvl w:val="0"/>
          <w:numId w:val="8"/>
        </w:numPr>
        <w:tabs>
          <w:tab w:pos="719" w:val="left" w:leader="none"/>
        </w:tabs>
        <w:spacing w:line="240" w:lineRule="auto" w:before="120" w:after="0"/>
        <w:ind w:left="719" w:right="0" w:hanging="359"/>
        <w:jc w:val="left"/>
        <w:rPr>
          <w:sz w:val="24"/>
        </w:rPr>
      </w:pPr>
      <w:r>
        <w:rPr>
          <w:sz w:val="24"/>
        </w:rPr>
        <w:t>Fóram</w:t>
      </w:r>
      <w:r>
        <w:rPr>
          <w:spacing w:val="-4"/>
          <w:sz w:val="24"/>
        </w:rPr>
        <w:t> </w:t>
      </w:r>
      <w:r>
        <w:rPr>
          <w:sz w:val="24"/>
        </w:rPr>
        <w:t>um</w:t>
      </w:r>
      <w:r>
        <w:rPr>
          <w:spacing w:val="-4"/>
          <w:sz w:val="24"/>
        </w:rPr>
        <w:t> </w:t>
      </w:r>
      <w:r>
        <w:rPr>
          <w:sz w:val="24"/>
        </w:rPr>
        <w:t>Thaighde</w:t>
      </w:r>
      <w:r>
        <w:rPr>
          <w:spacing w:val="-4"/>
          <w:sz w:val="24"/>
        </w:rPr>
        <w:t> </w:t>
      </w:r>
      <w:r>
        <w:rPr>
          <w:sz w:val="24"/>
        </w:rPr>
        <w:t>Sláinte</w:t>
      </w:r>
      <w:r>
        <w:rPr>
          <w:spacing w:val="-4"/>
          <w:sz w:val="24"/>
        </w:rPr>
        <w:t> </w:t>
      </w:r>
      <w:r>
        <w:rPr>
          <w:spacing w:val="-2"/>
          <w:sz w:val="24"/>
        </w:rPr>
        <w:t>Leanaí</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3"/>
          <w:sz w:val="24"/>
        </w:rPr>
        <w:t> </w:t>
      </w:r>
      <w:r>
        <w:rPr>
          <w:sz w:val="24"/>
        </w:rPr>
        <w:t>Oibre</w:t>
      </w:r>
      <w:r>
        <w:rPr>
          <w:spacing w:val="-1"/>
          <w:sz w:val="24"/>
        </w:rPr>
        <w:t> </w:t>
      </w:r>
      <w:r>
        <w:rPr>
          <w:sz w:val="24"/>
        </w:rPr>
        <w:t>na</w:t>
      </w:r>
      <w:r>
        <w:rPr>
          <w:spacing w:val="-3"/>
          <w:sz w:val="24"/>
        </w:rPr>
        <w:t> </w:t>
      </w:r>
      <w:r>
        <w:rPr>
          <w:sz w:val="24"/>
        </w:rPr>
        <w:t>nIonad</w:t>
      </w:r>
      <w:r>
        <w:rPr>
          <w:spacing w:val="-4"/>
          <w:sz w:val="24"/>
        </w:rPr>
        <w:t> </w:t>
      </w:r>
      <w:r>
        <w:rPr>
          <w:spacing w:val="-2"/>
          <w:sz w:val="24"/>
        </w:rPr>
        <w:t>Cónaithe</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5"/>
          <w:sz w:val="24"/>
        </w:rPr>
        <w:t> </w:t>
      </w:r>
      <w:r>
        <w:rPr>
          <w:sz w:val="24"/>
        </w:rPr>
        <w:t>Maoirseachta</w:t>
      </w:r>
      <w:r>
        <w:rPr>
          <w:spacing w:val="-4"/>
          <w:sz w:val="24"/>
        </w:rPr>
        <w:t> </w:t>
      </w:r>
      <w:r>
        <w:rPr>
          <w:sz w:val="24"/>
        </w:rPr>
        <w:t>ar</w:t>
      </w:r>
      <w:r>
        <w:rPr>
          <w:spacing w:val="-4"/>
          <w:sz w:val="24"/>
        </w:rPr>
        <w:t> </w:t>
      </w:r>
      <w:r>
        <w:rPr>
          <w:sz w:val="24"/>
        </w:rPr>
        <w:t>Fheidhmiú</w:t>
      </w:r>
      <w:r>
        <w:rPr>
          <w:spacing w:val="-7"/>
          <w:sz w:val="24"/>
        </w:rPr>
        <w:t> </w:t>
      </w:r>
      <w:r>
        <w:rPr>
          <w:sz w:val="24"/>
        </w:rPr>
        <w:t>na</w:t>
      </w:r>
      <w:r>
        <w:rPr>
          <w:spacing w:val="-3"/>
          <w:sz w:val="24"/>
        </w:rPr>
        <w:t> </w:t>
      </w:r>
      <w:r>
        <w:rPr>
          <w:sz w:val="24"/>
        </w:rPr>
        <w:t>Reachtaíochta</w:t>
      </w:r>
      <w:r>
        <w:rPr>
          <w:spacing w:val="-3"/>
          <w:sz w:val="24"/>
        </w:rPr>
        <w:t> </w:t>
      </w:r>
      <w:r>
        <w:rPr>
          <w:spacing w:val="-2"/>
          <w:sz w:val="24"/>
        </w:rPr>
        <w:t>Míchumais</w:t>
      </w:r>
    </w:p>
    <w:p>
      <w:pPr>
        <w:pStyle w:val="ListParagraph"/>
        <w:numPr>
          <w:ilvl w:val="0"/>
          <w:numId w:val="8"/>
        </w:numPr>
        <w:tabs>
          <w:tab w:pos="719" w:val="left" w:leader="none"/>
        </w:tabs>
        <w:spacing w:line="240" w:lineRule="auto" w:before="120" w:after="0"/>
        <w:ind w:left="719" w:right="0" w:hanging="359"/>
        <w:jc w:val="left"/>
        <w:rPr>
          <w:b/>
          <w:sz w:val="24"/>
        </w:rPr>
      </w:pPr>
      <w:r>
        <w:rPr>
          <w:sz w:val="24"/>
        </w:rPr>
        <w:t>Oifig</w:t>
      </w:r>
      <w:r>
        <w:rPr>
          <w:spacing w:val="-5"/>
          <w:sz w:val="24"/>
        </w:rPr>
        <w:t> </w:t>
      </w:r>
      <w:r>
        <w:rPr>
          <w:sz w:val="24"/>
        </w:rPr>
        <w:t>Náisiúnta um</w:t>
      </w:r>
      <w:r>
        <w:rPr>
          <w:spacing w:val="-1"/>
          <w:sz w:val="24"/>
        </w:rPr>
        <w:t> </w:t>
      </w:r>
      <w:r>
        <w:rPr>
          <w:sz w:val="24"/>
        </w:rPr>
        <w:t>Fhéinmharú</w:t>
      </w:r>
      <w:r>
        <w:rPr>
          <w:spacing w:val="-2"/>
          <w:sz w:val="24"/>
        </w:rPr>
        <w:t> </w:t>
      </w:r>
      <w:r>
        <w:rPr>
          <w:sz w:val="24"/>
        </w:rPr>
        <w:t>a</w:t>
      </w:r>
      <w:r>
        <w:rPr>
          <w:spacing w:val="-3"/>
          <w:sz w:val="24"/>
        </w:rPr>
        <w:t> </w:t>
      </w:r>
      <w:r>
        <w:rPr>
          <w:sz w:val="24"/>
        </w:rPr>
        <w:t>Chosc</w:t>
      </w:r>
      <w:r>
        <w:rPr>
          <w:spacing w:val="-3"/>
          <w:sz w:val="24"/>
        </w:rPr>
        <w:t> </w:t>
      </w:r>
      <w:r>
        <w:rPr>
          <w:sz w:val="24"/>
        </w:rPr>
        <w:t>don</w:t>
      </w:r>
      <w:r>
        <w:rPr>
          <w:spacing w:val="-6"/>
          <w:sz w:val="24"/>
        </w:rPr>
        <w:t> </w:t>
      </w:r>
      <w:r>
        <w:rPr>
          <w:b/>
          <w:sz w:val="24"/>
        </w:rPr>
        <w:t>Your</w:t>
      </w:r>
      <w:r>
        <w:rPr>
          <w:b/>
          <w:spacing w:val="-2"/>
          <w:sz w:val="24"/>
        </w:rPr>
        <w:t> </w:t>
      </w:r>
      <w:r>
        <w:rPr>
          <w:b/>
          <w:sz w:val="24"/>
        </w:rPr>
        <w:t>Mental</w:t>
      </w:r>
      <w:r>
        <w:rPr>
          <w:b/>
          <w:spacing w:val="-2"/>
          <w:sz w:val="24"/>
        </w:rPr>
        <w:t> </w:t>
      </w:r>
      <w:r>
        <w:rPr>
          <w:b/>
          <w:sz w:val="24"/>
        </w:rPr>
        <w:t>Health</w:t>
      </w:r>
      <w:r>
        <w:rPr>
          <w:b/>
          <w:spacing w:val="-3"/>
          <w:sz w:val="24"/>
        </w:rPr>
        <w:t> </w:t>
      </w:r>
      <w:r>
        <w:rPr>
          <w:b/>
          <w:spacing w:val="-2"/>
          <w:sz w:val="24"/>
        </w:rPr>
        <w:t>Campaign</w:t>
      </w:r>
    </w:p>
    <w:p>
      <w:pPr>
        <w:pStyle w:val="Heading3"/>
        <w:spacing w:before="255"/>
      </w:pPr>
      <w:r>
        <w:rPr/>
        <w:t>Eagraíocht</w:t>
      </w:r>
      <w:r>
        <w:rPr>
          <w:spacing w:val="-7"/>
        </w:rPr>
        <w:t> </w:t>
      </w:r>
      <w:r>
        <w:rPr/>
        <w:t>na</w:t>
      </w:r>
      <w:r>
        <w:rPr>
          <w:spacing w:val="-5"/>
        </w:rPr>
        <w:t> </w:t>
      </w:r>
      <w:r>
        <w:rPr/>
        <w:t>gCaighdeán</w:t>
      </w:r>
      <w:r>
        <w:rPr>
          <w:spacing w:val="-5"/>
        </w:rPr>
        <w:t> </w:t>
      </w:r>
      <w:r>
        <w:rPr/>
        <w:t>Idirnáisiúnta</w:t>
      </w:r>
      <w:r>
        <w:rPr>
          <w:spacing w:val="-5"/>
        </w:rPr>
        <w:t> </w:t>
      </w:r>
      <w:r>
        <w:rPr>
          <w:spacing w:val="-4"/>
        </w:rPr>
        <w:t>(ISO)</w:t>
      </w:r>
    </w:p>
    <w:p>
      <w:pPr>
        <w:pStyle w:val="ListParagraph"/>
        <w:numPr>
          <w:ilvl w:val="0"/>
          <w:numId w:val="8"/>
        </w:numPr>
        <w:tabs>
          <w:tab w:pos="719" w:val="left" w:leader="none"/>
        </w:tabs>
        <w:spacing w:line="240" w:lineRule="auto" w:before="123" w:after="0"/>
        <w:ind w:left="719" w:right="0" w:hanging="359"/>
        <w:jc w:val="left"/>
        <w:rPr>
          <w:sz w:val="24"/>
        </w:rPr>
      </w:pPr>
      <w:r>
        <w:rPr>
          <w:sz w:val="24"/>
        </w:rPr>
        <w:t>Grúpa</w:t>
      </w:r>
      <w:r>
        <w:rPr>
          <w:spacing w:val="-5"/>
          <w:sz w:val="24"/>
        </w:rPr>
        <w:t> </w:t>
      </w:r>
      <w:r>
        <w:rPr>
          <w:sz w:val="24"/>
        </w:rPr>
        <w:t>Oibre</w:t>
      </w:r>
      <w:r>
        <w:rPr>
          <w:spacing w:val="-5"/>
          <w:sz w:val="24"/>
        </w:rPr>
        <w:t> </w:t>
      </w:r>
      <w:r>
        <w:rPr>
          <w:sz w:val="24"/>
        </w:rPr>
        <w:t>um</w:t>
      </w:r>
      <w:r>
        <w:rPr>
          <w:spacing w:val="-4"/>
          <w:sz w:val="24"/>
        </w:rPr>
        <w:t> </w:t>
      </w:r>
      <w:r>
        <w:rPr>
          <w:sz w:val="24"/>
        </w:rPr>
        <w:t>Inrochtaineacht</w:t>
      </w:r>
      <w:r>
        <w:rPr>
          <w:spacing w:val="-6"/>
          <w:sz w:val="24"/>
        </w:rPr>
        <w:t> </w:t>
      </w:r>
      <w:r>
        <w:rPr>
          <w:sz w:val="24"/>
        </w:rPr>
        <w:t>agus</w:t>
      </w:r>
      <w:r>
        <w:rPr>
          <w:spacing w:val="-5"/>
          <w:sz w:val="24"/>
        </w:rPr>
        <w:t> </w:t>
      </w:r>
      <w:r>
        <w:rPr>
          <w:sz w:val="24"/>
        </w:rPr>
        <w:t>Chomhshaol</w:t>
      </w:r>
      <w:r>
        <w:rPr>
          <w:spacing w:val="-8"/>
          <w:sz w:val="24"/>
        </w:rPr>
        <w:t> </w:t>
      </w:r>
      <w:r>
        <w:rPr>
          <w:spacing w:val="-2"/>
          <w:sz w:val="24"/>
        </w:rPr>
        <w:t>Tógtha</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7"/>
          <w:sz w:val="24"/>
        </w:rPr>
        <w:t> </w:t>
      </w:r>
      <w:r>
        <w:rPr>
          <w:sz w:val="24"/>
        </w:rPr>
        <w:t>Comhairleach</w:t>
      </w:r>
      <w:r>
        <w:rPr>
          <w:spacing w:val="-8"/>
          <w:sz w:val="24"/>
        </w:rPr>
        <w:t> </w:t>
      </w:r>
      <w:r>
        <w:rPr>
          <w:sz w:val="24"/>
        </w:rPr>
        <w:t>um</w:t>
      </w:r>
      <w:r>
        <w:rPr>
          <w:spacing w:val="-5"/>
          <w:sz w:val="24"/>
        </w:rPr>
        <w:t> </w:t>
      </w:r>
      <w:r>
        <w:rPr>
          <w:sz w:val="24"/>
        </w:rPr>
        <w:t>Dhearadh</w:t>
      </w:r>
      <w:r>
        <w:rPr>
          <w:spacing w:val="-7"/>
          <w:sz w:val="24"/>
        </w:rPr>
        <w:t> </w:t>
      </w:r>
      <w:r>
        <w:rPr>
          <w:spacing w:val="-2"/>
          <w:sz w:val="24"/>
        </w:rPr>
        <w:t>Uilíoch</w:t>
      </w:r>
    </w:p>
    <w:p>
      <w:pPr>
        <w:pStyle w:val="ListParagraph"/>
        <w:numPr>
          <w:ilvl w:val="0"/>
          <w:numId w:val="8"/>
        </w:numPr>
        <w:tabs>
          <w:tab w:pos="719" w:val="left" w:leader="none"/>
        </w:tabs>
        <w:spacing w:line="240" w:lineRule="auto" w:before="120" w:after="0"/>
        <w:ind w:left="719" w:right="0" w:hanging="359"/>
        <w:jc w:val="left"/>
        <w:rPr>
          <w:sz w:val="24"/>
        </w:rPr>
      </w:pPr>
      <w:r>
        <w:rPr>
          <w:sz w:val="24"/>
        </w:rPr>
        <w:t>Eirgeanamaíocht</w:t>
      </w:r>
      <w:r>
        <w:rPr>
          <w:spacing w:val="-7"/>
          <w:sz w:val="24"/>
        </w:rPr>
        <w:t> </w:t>
      </w:r>
      <w:r>
        <w:rPr>
          <w:sz w:val="24"/>
        </w:rPr>
        <w:t>do</w:t>
      </w:r>
      <w:r>
        <w:rPr>
          <w:spacing w:val="-4"/>
          <w:sz w:val="24"/>
        </w:rPr>
        <w:t> </w:t>
      </w:r>
      <w:r>
        <w:rPr>
          <w:sz w:val="24"/>
        </w:rPr>
        <w:t>Dhaoine</w:t>
      </w:r>
      <w:r>
        <w:rPr>
          <w:spacing w:val="-4"/>
          <w:sz w:val="24"/>
        </w:rPr>
        <w:t> </w:t>
      </w:r>
      <w:r>
        <w:rPr>
          <w:sz w:val="24"/>
        </w:rPr>
        <w:t>le</w:t>
      </w:r>
      <w:r>
        <w:rPr>
          <w:spacing w:val="-4"/>
          <w:sz w:val="24"/>
        </w:rPr>
        <w:t> </w:t>
      </w:r>
      <w:r>
        <w:rPr>
          <w:sz w:val="24"/>
        </w:rPr>
        <w:t>Riachtanais</w:t>
      </w:r>
      <w:r>
        <w:rPr>
          <w:spacing w:val="-7"/>
          <w:sz w:val="24"/>
        </w:rPr>
        <w:t> </w:t>
      </w:r>
      <w:r>
        <w:rPr>
          <w:spacing w:val="-2"/>
          <w:sz w:val="24"/>
        </w:rPr>
        <w:t>Speisialta</w:t>
      </w:r>
    </w:p>
    <w:p>
      <w:pPr>
        <w:pStyle w:val="Heading3"/>
        <w:spacing w:before="254"/>
      </w:pPr>
      <w:r>
        <w:rPr/>
        <w:t>Dámhachtainí</w:t>
      </w:r>
      <w:r>
        <w:rPr>
          <w:spacing w:val="-7"/>
        </w:rPr>
        <w:t> </w:t>
      </w:r>
      <w:r>
        <w:rPr/>
        <w:t>r-Rialtas</w:t>
      </w:r>
      <w:r>
        <w:rPr>
          <w:spacing w:val="-4"/>
        </w:rPr>
        <w:t> </w:t>
      </w:r>
      <w:r>
        <w:rPr/>
        <w:t>na</w:t>
      </w:r>
      <w:r>
        <w:rPr>
          <w:spacing w:val="-3"/>
        </w:rPr>
        <w:t> </w:t>
      </w:r>
      <w:r>
        <w:rPr>
          <w:spacing w:val="-2"/>
        </w:rPr>
        <w:t>hÉireann</w:t>
      </w:r>
    </w:p>
    <w:p>
      <w:pPr>
        <w:pStyle w:val="ListParagraph"/>
        <w:numPr>
          <w:ilvl w:val="0"/>
          <w:numId w:val="8"/>
        </w:numPr>
        <w:tabs>
          <w:tab w:pos="719" w:val="left" w:leader="none"/>
        </w:tabs>
        <w:spacing w:line="240" w:lineRule="auto" w:before="125" w:after="0"/>
        <w:ind w:left="719" w:right="0" w:hanging="359"/>
        <w:jc w:val="left"/>
        <w:rPr>
          <w:sz w:val="24"/>
        </w:rPr>
      </w:pPr>
      <w:r>
        <w:rPr>
          <w:sz w:val="24"/>
        </w:rPr>
        <w:t>Painéal</w:t>
      </w:r>
      <w:r>
        <w:rPr>
          <w:spacing w:val="-3"/>
          <w:sz w:val="24"/>
        </w:rPr>
        <w:t> </w:t>
      </w:r>
      <w:r>
        <w:rPr>
          <w:spacing w:val="-2"/>
          <w:sz w:val="24"/>
        </w:rPr>
        <w:t>Measúnóirí</w:t>
      </w:r>
    </w:p>
    <w:p>
      <w:pPr>
        <w:pStyle w:val="ListParagraph"/>
        <w:spacing w:after="0" w:line="240" w:lineRule="auto"/>
        <w:jc w:val="left"/>
        <w:rPr>
          <w:sz w:val="24"/>
        </w:rPr>
        <w:sectPr>
          <w:pgSz w:w="12240" w:h="15840"/>
          <w:pgMar w:header="0" w:footer="730" w:top="1360" w:bottom="920" w:left="1440" w:right="1800"/>
        </w:sectPr>
      </w:pPr>
    </w:p>
    <w:p>
      <w:pPr>
        <w:pStyle w:val="Heading3"/>
        <w:spacing w:before="70"/>
      </w:pPr>
      <w:r>
        <w:rPr/>
        <w:t>Cumann</w:t>
      </w:r>
      <w:r>
        <w:rPr>
          <w:spacing w:val="-3"/>
        </w:rPr>
        <w:t> </w:t>
      </w:r>
      <w:r>
        <w:rPr/>
        <w:t>Idirlín na</w:t>
      </w:r>
      <w:r>
        <w:rPr>
          <w:spacing w:val="-1"/>
        </w:rPr>
        <w:t> </w:t>
      </w:r>
      <w:r>
        <w:rPr>
          <w:spacing w:val="-2"/>
        </w:rPr>
        <w:t>hÉireann</w:t>
      </w:r>
    </w:p>
    <w:p>
      <w:pPr>
        <w:pStyle w:val="ListParagraph"/>
        <w:numPr>
          <w:ilvl w:val="0"/>
          <w:numId w:val="8"/>
        </w:numPr>
        <w:tabs>
          <w:tab w:pos="719" w:val="left" w:leader="none"/>
        </w:tabs>
        <w:spacing w:line="240" w:lineRule="auto" w:before="123" w:after="0"/>
        <w:ind w:left="719" w:right="0" w:hanging="359"/>
        <w:jc w:val="left"/>
        <w:rPr>
          <w:sz w:val="24"/>
        </w:rPr>
      </w:pPr>
      <w:r>
        <w:rPr>
          <w:sz w:val="24"/>
        </w:rPr>
        <w:t>Grúpa</w:t>
      </w:r>
      <w:r>
        <w:rPr>
          <w:spacing w:val="-3"/>
          <w:sz w:val="24"/>
        </w:rPr>
        <w:t> </w:t>
      </w:r>
      <w:r>
        <w:rPr>
          <w:sz w:val="24"/>
        </w:rPr>
        <w:t>Oibre</w:t>
      </w:r>
      <w:r>
        <w:rPr>
          <w:spacing w:val="-3"/>
          <w:sz w:val="24"/>
        </w:rPr>
        <w:t> </w:t>
      </w:r>
      <w:r>
        <w:rPr>
          <w:sz w:val="24"/>
        </w:rPr>
        <w:t>um</w:t>
      </w:r>
      <w:r>
        <w:rPr>
          <w:spacing w:val="-4"/>
          <w:sz w:val="24"/>
        </w:rPr>
        <w:t> </w:t>
      </w:r>
      <w:r>
        <w:rPr>
          <w:sz w:val="24"/>
        </w:rPr>
        <w:t>Thaithí</w:t>
      </w:r>
      <w:r>
        <w:rPr>
          <w:spacing w:val="-5"/>
          <w:sz w:val="24"/>
        </w:rPr>
        <w:t> </w:t>
      </w:r>
      <w:r>
        <w:rPr>
          <w:spacing w:val="-2"/>
          <w:sz w:val="24"/>
        </w:rPr>
        <w:t>Úsáideoirí</w:t>
      </w:r>
    </w:p>
    <w:p>
      <w:pPr>
        <w:pStyle w:val="Heading3"/>
        <w:spacing w:before="254"/>
      </w:pPr>
      <w:r>
        <w:rPr/>
        <w:t>Bord</w:t>
      </w:r>
      <w:r>
        <w:rPr>
          <w:spacing w:val="-8"/>
        </w:rPr>
        <w:t> </w:t>
      </w:r>
      <w:r>
        <w:rPr/>
        <w:t>Seirbhísí</w:t>
      </w:r>
      <w:r>
        <w:rPr>
          <w:spacing w:val="-6"/>
        </w:rPr>
        <w:t> </w:t>
      </w:r>
      <w:r>
        <w:rPr/>
        <w:t>Bainistíochta</w:t>
      </w:r>
      <w:r>
        <w:rPr>
          <w:spacing w:val="-5"/>
        </w:rPr>
        <w:t> </w:t>
      </w:r>
      <w:r>
        <w:rPr/>
        <w:t>Rialtais</w:t>
      </w:r>
      <w:r>
        <w:rPr>
          <w:spacing w:val="-2"/>
        </w:rPr>
        <w:t> </w:t>
      </w:r>
      <w:r>
        <w:rPr/>
        <w:t>Áitiúil</w:t>
      </w:r>
      <w:r>
        <w:rPr>
          <w:spacing w:val="-1"/>
        </w:rPr>
        <w:t> </w:t>
      </w:r>
      <w:r>
        <w:rPr>
          <w:spacing w:val="-2"/>
        </w:rPr>
        <w:t>(LGMSB)</w:t>
      </w:r>
    </w:p>
    <w:p>
      <w:pPr>
        <w:pStyle w:val="ListParagraph"/>
        <w:numPr>
          <w:ilvl w:val="0"/>
          <w:numId w:val="8"/>
        </w:numPr>
        <w:tabs>
          <w:tab w:pos="719" w:val="left" w:leader="none"/>
        </w:tabs>
        <w:spacing w:line="240" w:lineRule="auto" w:before="125" w:after="0"/>
        <w:ind w:left="719" w:right="0" w:hanging="359"/>
        <w:jc w:val="left"/>
        <w:rPr>
          <w:sz w:val="24"/>
        </w:rPr>
      </w:pPr>
      <w:r>
        <w:rPr>
          <w:sz w:val="24"/>
        </w:rPr>
        <w:t>Grúpa</w:t>
      </w:r>
      <w:r>
        <w:rPr>
          <w:spacing w:val="-6"/>
          <w:sz w:val="24"/>
        </w:rPr>
        <w:t> </w:t>
      </w:r>
      <w:r>
        <w:rPr>
          <w:sz w:val="24"/>
        </w:rPr>
        <w:t>Stiúrtha</w:t>
      </w:r>
      <w:r>
        <w:rPr>
          <w:spacing w:val="-4"/>
          <w:sz w:val="24"/>
        </w:rPr>
        <w:t> </w:t>
      </w:r>
      <w:r>
        <w:rPr>
          <w:sz w:val="24"/>
        </w:rPr>
        <w:t>Náisiúnta</w:t>
      </w:r>
      <w:r>
        <w:rPr>
          <w:spacing w:val="-3"/>
          <w:sz w:val="24"/>
        </w:rPr>
        <w:t> </w:t>
      </w:r>
      <w:r>
        <w:rPr>
          <w:sz w:val="24"/>
        </w:rPr>
        <w:t>an</w:t>
      </w:r>
      <w:r>
        <w:rPr>
          <w:spacing w:val="-4"/>
          <w:sz w:val="24"/>
        </w:rPr>
        <w:t> </w:t>
      </w:r>
      <w:r>
        <w:rPr>
          <w:sz w:val="24"/>
        </w:rPr>
        <w:t>Achta</w:t>
      </w:r>
      <w:r>
        <w:rPr>
          <w:spacing w:val="-3"/>
          <w:sz w:val="24"/>
        </w:rPr>
        <w:t> </w:t>
      </w:r>
      <w:r>
        <w:rPr>
          <w:spacing w:val="-2"/>
          <w:sz w:val="24"/>
        </w:rPr>
        <w:t>Míchumais</w:t>
      </w:r>
    </w:p>
    <w:p>
      <w:pPr>
        <w:pStyle w:val="ListParagraph"/>
        <w:numPr>
          <w:ilvl w:val="1"/>
          <w:numId w:val="8"/>
        </w:numPr>
        <w:tabs>
          <w:tab w:pos="1077" w:val="left" w:leader="none"/>
        </w:tabs>
        <w:spacing w:line="240" w:lineRule="auto" w:before="134" w:after="0"/>
        <w:ind w:left="1077" w:right="0" w:hanging="359"/>
        <w:jc w:val="left"/>
        <w:rPr>
          <w:sz w:val="24"/>
        </w:rPr>
      </w:pPr>
      <w:r>
        <w:rPr>
          <w:sz w:val="24"/>
        </w:rPr>
        <w:t>Fo-ghrúpa</w:t>
      </w:r>
      <w:r>
        <w:rPr>
          <w:spacing w:val="-7"/>
          <w:sz w:val="24"/>
        </w:rPr>
        <w:t> </w:t>
      </w:r>
      <w:r>
        <w:rPr>
          <w:sz w:val="24"/>
        </w:rPr>
        <w:t>Náisiúnta</w:t>
      </w:r>
      <w:r>
        <w:rPr>
          <w:spacing w:val="-5"/>
          <w:sz w:val="24"/>
        </w:rPr>
        <w:t> </w:t>
      </w:r>
      <w:r>
        <w:rPr>
          <w:sz w:val="24"/>
        </w:rPr>
        <w:t>Oiliúna</w:t>
      </w:r>
      <w:r>
        <w:rPr>
          <w:spacing w:val="-6"/>
          <w:sz w:val="24"/>
        </w:rPr>
        <w:t> </w:t>
      </w:r>
      <w:r>
        <w:rPr>
          <w:sz w:val="24"/>
        </w:rPr>
        <w:t>agus</w:t>
      </w:r>
      <w:r>
        <w:rPr>
          <w:spacing w:val="-5"/>
          <w:sz w:val="24"/>
        </w:rPr>
        <w:t> </w:t>
      </w:r>
      <w:r>
        <w:rPr>
          <w:sz w:val="24"/>
        </w:rPr>
        <w:t>Cumarsáide</w:t>
      </w:r>
      <w:r>
        <w:rPr>
          <w:spacing w:val="-6"/>
          <w:sz w:val="24"/>
        </w:rPr>
        <w:t> </w:t>
      </w:r>
      <w:r>
        <w:rPr>
          <w:sz w:val="24"/>
        </w:rPr>
        <w:t>an</w:t>
      </w:r>
      <w:r>
        <w:rPr>
          <w:spacing w:val="-7"/>
          <w:sz w:val="24"/>
        </w:rPr>
        <w:t> </w:t>
      </w:r>
      <w:r>
        <w:rPr>
          <w:sz w:val="24"/>
        </w:rPr>
        <w:t>Achta</w:t>
      </w:r>
      <w:r>
        <w:rPr>
          <w:spacing w:val="-6"/>
          <w:sz w:val="24"/>
        </w:rPr>
        <w:t> </w:t>
      </w:r>
      <w:r>
        <w:rPr>
          <w:spacing w:val="-2"/>
          <w:sz w:val="24"/>
        </w:rPr>
        <w:t>Míchumais</w:t>
      </w:r>
    </w:p>
    <w:p>
      <w:pPr>
        <w:pStyle w:val="ListParagraph"/>
        <w:numPr>
          <w:ilvl w:val="1"/>
          <w:numId w:val="8"/>
        </w:numPr>
        <w:tabs>
          <w:tab w:pos="1077" w:val="left" w:leader="none"/>
        </w:tabs>
        <w:spacing w:line="240" w:lineRule="auto" w:before="77" w:after="0"/>
        <w:ind w:left="1077" w:right="0" w:hanging="359"/>
        <w:jc w:val="left"/>
        <w:rPr>
          <w:sz w:val="24"/>
        </w:rPr>
      </w:pPr>
      <w:r>
        <w:rPr>
          <w:sz w:val="24"/>
        </w:rPr>
        <w:t>Fo-ghrúpa</w:t>
      </w:r>
      <w:r>
        <w:rPr>
          <w:spacing w:val="-12"/>
          <w:sz w:val="24"/>
        </w:rPr>
        <w:t> </w:t>
      </w:r>
      <w:r>
        <w:rPr>
          <w:sz w:val="24"/>
        </w:rPr>
        <w:t>Náisiúnta</w:t>
      </w:r>
      <w:r>
        <w:rPr>
          <w:spacing w:val="-8"/>
          <w:sz w:val="24"/>
        </w:rPr>
        <w:t> </w:t>
      </w:r>
      <w:r>
        <w:rPr>
          <w:sz w:val="24"/>
        </w:rPr>
        <w:t>Inrochtaineachta</w:t>
      </w:r>
      <w:r>
        <w:rPr>
          <w:spacing w:val="-9"/>
          <w:sz w:val="24"/>
        </w:rPr>
        <w:t> </w:t>
      </w:r>
      <w:r>
        <w:rPr>
          <w:sz w:val="24"/>
        </w:rPr>
        <w:t>an</w:t>
      </w:r>
      <w:r>
        <w:rPr>
          <w:spacing w:val="-9"/>
          <w:sz w:val="24"/>
        </w:rPr>
        <w:t> </w:t>
      </w:r>
      <w:r>
        <w:rPr>
          <w:sz w:val="24"/>
        </w:rPr>
        <w:t>Achta</w:t>
      </w:r>
      <w:r>
        <w:rPr>
          <w:spacing w:val="-8"/>
          <w:sz w:val="24"/>
        </w:rPr>
        <w:t> </w:t>
      </w:r>
      <w:r>
        <w:rPr>
          <w:spacing w:val="-2"/>
          <w:sz w:val="24"/>
        </w:rPr>
        <w:t>Míchumais</w:t>
      </w:r>
    </w:p>
    <w:p>
      <w:pPr>
        <w:pStyle w:val="Heading3"/>
        <w:spacing w:before="259"/>
      </w:pPr>
      <w:r>
        <w:rPr/>
        <w:t>An</w:t>
      </w:r>
      <w:r>
        <w:rPr>
          <w:spacing w:val="-5"/>
        </w:rPr>
        <w:t> </w:t>
      </w:r>
      <w:r>
        <w:rPr/>
        <w:t>Comhairle</w:t>
      </w:r>
      <w:r>
        <w:rPr>
          <w:spacing w:val="-4"/>
        </w:rPr>
        <w:t> </w:t>
      </w:r>
      <w:r>
        <w:rPr/>
        <w:t>Náisiúnta</w:t>
      </w:r>
      <w:r>
        <w:rPr>
          <w:spacing w:val="-4"/>
        </w:rPr>
        <w:t> </w:t>
      </w:r>
      <w:r>
        <w:rPr/>
        <w:t>um</w:t>
      </w:r>
      <w:r>
        <w:rPr>
          <w:spacing w:val="-4"/>
        </w:rPr>
        <w:t> </w:t>
      </w:r>
      <w:r>
        <w:rPr/>
        <w:t>Oideachas</w:t>
      </w:r>
      <w:r>
        <w:rPr>
          <w:spacing w:val="-4"/>
        </w:rPr>
        <w:t> </w:t>
      </w:r>
      <w:r>
        <w:rPr>
          <w:spacing w:val="-2"/>
        </w:rPr>
        <w:t>Speisialta</w:t>
      </w:r>
    </w:p>
    <w:p>
      <w:pPr>
        <w:pStyle w:val="ListParagraph"/>
        <w:numPr>
          <w:ilvl w:val="0"/>
          <w:numId w:val="8"/>
        </w:numPr>
        <w:tabs>
          <w:tab w:pos="719" w:val="left" w:leader="none"/>
        </w:tabs>
        <w:spacing w:line="240" w:lineRule="auto" w:before="123" w:after="0"/>
        <w:ind w:left="719" w:right="0" w:hanging="359"/>
        <w:jc w:val="left"/>
        <w:rPr>
          <w:sz w:val="24"/>
        </w:rPr>
      </w:pPr>
      <w:r>
        <w:rPr>
          <w:spacing w:val="-4"/>
          <w:sz w:val="24"/>
        </w:rPr>
        <w:t>Bord</w:t>
      </w:r>
    </w:p>
    <w:p>
      <w:pPr>
        <w:pStyle w:val="ListParagraph"/>
        <w:numPr>
          <w:ilvl w:val="0"/>
          <w:numId w:val="8"/>
        </w:numPr>
        <w:tabs>
          <w:tab w:pos="719" w:val="left" w:leader="none"/>
        </w:tabs>
        <w:spacing w:line="240" w:lineRule="auto" w:before="120" w:after="0"/>
        <w:ind w:left="719" w:right="0" w:hanging="359"/>
        <w:jc w:val="left"/>
        <w:rPr>
          <w:sz w:val="24"/>
        </w:rPr>
      </w:pPr>
      <w:r>
        <w:rPr>
          <w:sz w:val="24"/>
        </w:rPr>
        <w:t>Grúpa</w:t>
      </w:r>
      <w:r>
        <w:rPr>
          <w:spacing w:val="-5"/>
          <w:sz w:val="24"/>
        </w:rPr>
        <w:t> </w:t>
      </w:r>
      <w:r>
        <w:rPr>
          <w:sz w:val="24"/>
        </w:rPr>
        <w:t>Comhairleach</w:t>
      </w:r>
      <w:r>
        <w:rPr>
          <w:spacing w:val="-6"/>
          <w:sz w:val="24"/>
        </w:rPr>
        <w:t> </w:t>
      </w:r>
      <w:r>
        <w:rPr>
          <w:sz w:val="24"/>
        </w:rPr>
        <w:t>ar</w:t>
      </w:r>
      <w:r>
        <w:rPr>
          <w:spacing w:val="-5"/>
          <w:sz w:val="24"/>
        </w:rPr>
        <w:t> </w:t>
      </w:r>
      <w:r>
        <w:rPr>
          <w:sz w:val="24"/>
        </w:rPr>
        <w:t>Thaighde</w:t>
      </w:r>
      <w:r>
        <w:rPr>
          <w:spacing w:val="-5"/>
          <w:sz w:val="24"/>
        </w:rPr>
        <w:t> </w:t>
      </w:r>
      <w:r>
        <w:rPr>
          <w:sz w:val="24"/>
        </w:rPr>
        <w:t>in</w:t>
      </w:r>
      <w:r>
        <w:rPr>
          <w:spacing w:val="-6"/>
          <w:sz w:val="24"/>
        </w:rPr>
        <w:t> </w:t>
      </w:r>
      <w:r>
        <w:rPr>
          <w:sz w:val="24"/>
        </w:rPr>
        <w:t>Oideachas</w:t>
      </w:r>
      <w:r>
        <w:rPr>
          <w:spacing w:val="-5"/>
          <w:sz w:val="24"/>
        </w:rPr>
        <w:t> </w:t>
      </w:r>
      <w:r>
        <w:rPr>
          <w:spacing w:val="-2"/>
          <w:sz w:val="24"/>
        </w:rPr>
        <w:t>Speisialta</w:t>
      </w:r>
    </w:p>
    <w:p>
      <w:pPr>
        <w:pStyle w:val="Heading3"/>
        <w:spacing w:before="255"/>
      </w:pPr>
      <w:r>
        <w:rPr/>
        <w:t>An</w:t>
      </w:r>
      <w:r>
        <w:rPr>
          <w:spacing w:val="-4"/>
        </w:rPr>
        <w:t> </w:t>
      </w:r>
      <w:r>
        <w:rPr/>
        <w:t>tÚdarás</w:t>
      </w:r>
      <w:r>
        <w:rPr>
          <w:spacing w:val="-3"/>
        </w:rPr>
        <w:t> </w:t>
      </w:r>
      <w:r>
        <w:rPr/>
        <w:t>um</w:t>
      </w:r>
      <w:r>
        <w:rPr>
          <w:spacing w:val="-3"/>
        </w:rPr>
        <w:t> </w:t>
      </w:r>
      <w:r>
        <w:rPr/>
        <w:t>Chaighdeáin</w:t>
      </w:r>
      <w:r>
        <w:rPr>
          <w:spacing w:val="-4"/>
        </w:rPr>
        <w:t> </w:t>
      </w:r>
      <w:r>
        <w:rPr/>
        <w:t>Náisiúnta</w:t>
      </w:r>
      <w:r>
        <w:rPr>
          <w:spacing w:val="-3"/>
        </w:rPr>
        <w:t> </w:t>
      </w:r>
      <w:r>
        <w:rPr/>
        <w:t>na</w:t>
      </w:r>
      <w:r>
        <w:rPr>
          <w:spacing w:val="-5"/>
        </w:rPr>
        <w:t> </w:t>
      </w:r>
      <w:r>
        <w:rPr/>
        <w:t>hÉireann</w:t>
      </w:r>
      <w:r>
        <w:rPr>
          <w:spacing w:val="-3"/>
        </w:rPr>
        <w:t> </w:t>
      </w:r>
      <w:r>
        <w:rPr>
          <w:spacing w:val="-2"/>
        </w:rPr>
        <w:t>(NSAI)</w:t>
      </w:r>
    </w:p>
    <w:p>
      <w:pPr>
        <w:pStyle w:val="ListParagraph"/>
        <w:numPr>
          <w:ilvl w:val="0"/>
          <w:numId w:val="8"/>
        </w:numPr>
        <w:tabs>
          <w:tab w:pos="719" w:val="left" w:leader="none"/>
        </w:tabs>
        <w:spacing w:line="240" w:lineRule="auto" w:before="125" w:after="0"/>
        <w:ind w:left="719" w:right="0" w:hanging="359"/>
        <w:jc w:val="left"/>
        <w:rPr>
          <w:sz w:val="24"/>
        </w:rPr>
      </w:pPr>
      <w:r>
        <w:rPr>
          <w:sz w:val="24"/>
        </w:rPr>
        <w:t>Coiste</w:t>
      </w:r>
      <w:r>
        <w:rPr>
          <w:spacing w:val="-16"/>
          <w:sz w:val="24"/>
        </w:rPr>
        <w:t> </w:t>
      </w:r>
      <w:r>
        <w:rPr>
          <w:sz w:val="24"/>
        </w:rPr>
        <w:t>Comhairleach</w:t>
      </w:r>
      <w:r>
        <w:rPr>
          <w:spacing w:val="-16"/>
          <w:sz w:val="24"/>
        </w:rPr>
        <w:t> </w:t>
      </w:r>
      <w:r>
        <w:rPr>
          <w:sz w:val="24"/>
        </w:rPr>
        <w:t>Caighdeán</w:t>
      </w:r>
      <w:r>
        <w:rPr>
          <w:spacing w:val="-17"/>
          <w:sz w:val="24"/>
        </w:rPr>
        <w:t> </w:t>
      </w:r>
      <w:r>
        <w:rPr>
          <w:sz w:val="24"/>
        </w:rPr>
        <w:t>d‟Inrochtaineacht</w:t>
      </w:r>
      <w:r>
        <w:rPr>
          <w:spacing w:val="-16"/>
          <w:sz w:val="24"/>
        </w:rPr>
        <w:t> </w:t>
      </w:r>
      <w:r>
        <w:rPr>
          <w:sz w:val="24"/>
        </w:rPr>
        <w:t>do</w:t>
      </w:r>
      <w:r>
        <w:rPr>
          <w:spacing w:val="-15"/>
          <w:sz w:val="24"/>
        </w:rPr>
        <w:t> </w:t>
      </w:r>
      <w:r>
        <w:rPr>
          <w:spacing w:val="-2"/>
          <w:sz w:val="24"/>
        </w:rPr>
        <w:t>Chách</w:t>
      </w:r>
    </w:p>
    <w:p>
      <w:pPr>
        <w:pStyle w:val="Heading3"/>
        <w:spacing w:before="254"/>
      </w:pPr>
      <w:r>
        <w:rPr/>
        <w:t>An</w:t>
      </w:r>
      <w:r>
        <w:rPr>
          <w:spacing w:val="-1"/>
        </w:rPr>
        <w:t> </w:t>
      </w:r>
      <w:r>
        <w:rPr/>
        <w:t>Oifig</w:t>
      </w:r>
      <w:r>
        <w:rPr>
          <w:spacing w:val="-2"/>
        </w:rPr>
        <w:t> </w:t>
      </w:r>
      <w:r>
        <w:rPr/>
        <w:t>um</w:t>
      </w:r>
      <w:r>
        <w:rPr>
          <w:spacing w:val="-2"/>
        </w:rPr>
        <w:t> </w:t>
      </w:r>
      <w:r>
        <w:rPr/>
        <w:t>Chuimsiú</w:t>
      </w:r>
      <w:r>
        <w:rPr>
          <w:spacing w:val="-2"/>
        </w:rPr>
        <w:t> Sóisialta</w:t>
      </w:r>
    </w:p>
    <w:p>
      <w:pPr>
        <w:pStyle w:val="ListParagraph"/>
        <w:numPr>
          <w:ilvl w:val="0"/>
          <w:numId w:val="8"/>
        </w:numPr>
        <w:tabs>
          <w:tab w:pos="719" w:val="left" w:leader="none"/>
        </w:tabs>
        <w:spacing w:line="240" w:lineRule="auto" w:before="122" w:after="0"/>
        <w:ind w:left="719" w:right="0" w:hanging="359"/>
        <w:jc w:val="left"/>
        <w:rPr>
          <w:sz w:val="24"/>
        </w:rPr>
      </w:pPr>
      <w:r>
        <w:rPr>
          <w:sz w:val="24"/>
        </w:rPr>
        <w:t>Grúpa</w:t>
      </w:r>
      <w:r>
        <w:rPr>
          <w:spacing w:val="-6"/>
          <w:sz w:val="24"/>
        </w:rPr>
        <w:t> </w:t>
      </w:r>
      <w:r>
        <w:rPr>
          <w:sz w:val="24"/>
        </w:rPr>
        <w:t>Comhairleach</w:t>
      </w:r>
      <w:r>
        <w:rPr>
          <w:spacing w:val="-6"/>
          <w:sz w:val="24"/>
        </w:rPr>
        <w:t> </w:t>
      </w:r>
      <w:r>
        <w:rPr>
          <w:sz w:val="24"/>
        </w:rPr>
        <w:t>Teicniúil</w:t>
      </w:r>
      <w:r>
        <w:rPr>
          <w:spacing w:val="-4"/>
          <w:sz w:val="24"/>
        </w:rPr>
        <w:t> </w:t>
      </w:r>
      <w:r>
        <w:rPr>
          <w:sz w:val="24"/>
        </w:rPr>
        <w:t>ar</w:t>
      </w:r>
      <w:r>
        <w:rPr>
          <w:spacing w:val="-6"/>
          <w:sz w:val="24"/>
        </w:rPr>
        <w:t> </w:t>
      </w:r>
      <w:r>
        <w:rPr>
          <w:spacing w:val="-2"/>
          <w:sz w:val="24"/>
        </w:rPr>
        <w:t>Staitisticí</w:t>
      </w:r>
    </w:p>
    <w:p>
      <w:pPr>
        <w:pStyle w:val="Heading3"/>
        <w:spacing w:before="255"/>
      </w:pPr>
      <w:r>
        <w:rPr/>
        <w:t>An</w:t>
      </w:r>
      <w:r>
        <w:rPr>
          <w:spacing w:val="-2"/>
        </w:rPr>
        <w:t> </w:t>
      </w:r>
      <w:r>
        <w:rPr/>
        <w:t>Coimisiún</w:t>
      </w:r>
      <w:r>
        <w:rPr>
          <w:spacing w:val="-4"/>
        </w:rPr>
        <w:t> </w:t>
      </w:r>
      <w:r>
        <w:rPr/>
        <w:t>um</w:t>
      </w:r>
      <w:r>
        <w:rPr>
          <w:spacing w:val="-4"/>
        </w:rPr>
        <w:t> </w:t>
      </w:r>
      <w:r>
        <w:rPr/>
        <w:t>Shábháilteacht</w:t>
      </w:r>
      <w:r>
        <w:rPr>
          <w:spacing w:val="-4"/>
        </w:rPr>
        <w:t> </w:t>
      </w:r>
      <w:r>
        <w:rPr>
          <w:spacing w:val="-2"/>
        </w:rPr>
        <w:t>Iarnróid</w:t>
      </w:r>
    </w:p>
    <w:p>
      <w:pPr>
        <w:pStyle w:val="ListParagraph"/>
        <w:numPr>
          <w:ilvl w:val="0"/>
          <w:numId w:val="8"/>
        </w:numPr>
        <w:tabs>
          <w:tab w:pos="719" w:val="left" w:leader="none"/>
        </w:tabs>
        <w:spacing w:line="240" w:lineRule="auto" w:before="125" w:after="0"/>
        <w:ind w:left="719" w:right="0" w:hanging="359"/>
        <w:jc w:val="left"/>
        <w:rPr>
          <w:sz w:val="24"/>
        </w:rPr>
      </w:pPr>
      <w:r>
        <w:rPr>
          <w:sz w:val="24"/>
        </w:rPr>
        <w:t>An</w:t>
      </w:r>
      <w:r>
        <w:rPr>
          <w:spacing w:val="-6"/>
          <w:sz w:val="24"/>
        </w:rPr>
        <w:t> </w:t>
      </w:r>
      <w:r>
        <w:rPr>
          <w:sz w:val="24"/>
        </w:rPr>
        <w:t>Chomhairle</w:t>
      </w:r>
      <w:r>
        <w:rPr>
          <w:spacing w:val="-6"/>
          <w:sz w:val="24"/>
        </w:rPr>
        <w:t> </w:t>
      </w:r>
      <w:r>
        <w:rPr>
          <w:sz w:val="24"/>
        </w:rPr>
        <w:t>um</w:t>
      </w:r>
      <w:r>
        <w:rPr>
          <w:spacing w:val="-5"/>
          <w:sz w:val="24"/>
        </w:rPr>
        <w:t> </w:t>
      </w:r>
      <w:r>
        <w:rPr>
          <w:sz w:val="24"/>
        </w:rPr>
        <w:t>Shábháilteacht</w:t>
      </w:r>
      <w:r>
        <w:rPr>
          <w:spacing w:val="-6"/>
          <w:sz w:val="24"/>
        </w:rPr>
        <w:t> </w:t>
      </w:r>
      <w:r>
        <w:rPr>
          <w:spacing w:val="-2"/>
          <w:sz w:val="24"/>
        </w:rPr>
        <w:t>Iarnróid</w:t>
      </w:r>
    </w:p>
    <w:p>
      <w:pPr>
        <w:pStyle w:val="Heading3"/>
        <w:spacing w:line="532" w:lineRule="exact" w:before="54"/>
        <w:ind w:right="1283"/>
      </w:pPr>
      <w:r>
        <w:rPr/>
        <w:t>Athshlánú</w:t>
      </w:r>
      <w:r>
        <w:rPr>
          <w:spacing w:val="-7"/>
        </w:rPr>
        <w:t> </w:t>
      </w:r>
      <w:r>
        <w:rPr/>
        <w:t>Idirnáisiúnta</w:t>
      </w:r>
      <w:r>
        <w:rPr>
          <w:spacing w:val="-7"/>
        </w:rPr>
        <w:t> </w:t>
      </w:r>
      <w:r>
        <w:rPr/>
        <w:t>(RI)/Athshlánú</w:t>
      </w:r>
      <w:r>
        <w:rPr>
          <w:spacing w:val="-7"/>
        </w:rPr>
        <w:t> </w:t>
      </w:r>
      <w:r>
        <w:rPr/>
        <w:t>Idirnáisiúnta</w:t>
      </w:r>
      <w:r>
        <w:rPr>
          <w:spacing w:val="-7"/>
        </w:rPr>
        <w:t> </w:t>
      </w:r>
      <w:r>
        <w:rPr/>
        <w:t>na</w:t>
      </w:r>
      <w:r>
        <w:rPr>
          <w:spacing w:val="-9"/>
        </w:rPr>
        <w:t> </w:t>
      </w:r>
      <w:r>
        <w:rPr/>
        <w:t>hEorpa Na Náisiúin Aontaithe</w:t>
      </w:r>
    </w:p>
    <w:p>
      <w:pPr>
        <w:pStyle w:val="ListParagraph"/>
        <w:numPr>
          <w:ilvl w:val="0"/>
          <w:numId w:val="8"/>
        </w:numPr>
        <w:tabs>
          <w:tab w:pos="719" w:val="left" w:leader="none"/>
        </w:tabs>
        <w:spacing w:line="240" w:lineRule="auto" w:before="70" w:after="0"/>
        <w:ind w:left="719" w:right="0" w:hanging="359"/>
        <w:jc w:val="left"/>
        <w:rPr>
          <w:sz w:val="24"/>
        </w:rPr>
      </w:pPr>
      <w:r>
        <w:rPr>
          <w:spacing w:val="-2"/>
          <w:sz w:val="24"/>
        </w:rPr>
        <w:t>G3ICT</w:t>
      </w:r>
    </w:p>
    <w:p>
      <w:pPr>
        <w:pStyle w:val="ListParagraph"/>
        <w:spacing w:after="0" w:line="240" w:lineRule="auto"/>
        <w:jc w:val="left"/>
        <w:rPr>
          <w:sz w:val="24"/>
        </w:rPr>
        <w:sectPr>
          <w:pgSz w:w="12240" w:h="15840"/>
          <w:pgMar w:header="0" w:footer="730" w:top="1380" w:bottom="920" w:left="1440" w:right="1800"/>
        </w:sectPr>
      </w:pPr>
    </w:p>
    <w:p>
      <w:pPr>
        <w:pStyle w:val="Heading2"/>
        <w:spacing w:line="218" w:lineRule="auto" w:before="96"/>
      </w:pPr>
      <w:r>
        <w:rPr/>
        <w:t>Aguisín</w:t>
      </w:r>
      <w:r>
        <w:rPr>
          <w:spacing w:val="-7"/>
        </w:rPr>
        <w:t> </w:t>
      </w:r>
      <w:r>
        <w:rPr/>
        <w:t>4:</w:t>
      </w:r>
      <w:r>
        <w:rPr>
          <w:spacing w:val="-9"/>
        </w:rPr>
        <w:t> </w:t>
      </w:r>
      <w:r>
        <w:rPr/>
        <w:t>Foilseacháin,</w:t>
      </w:r>
      <w:r>
        <w:rPr>
          <w:spacing w:val="-3"/>
        </w:rPr>
        <w:t> </w:t>
      </w:r>
      <w:r>
        <w:rPr/>
        <w:t>páipéir</w:t>
      </w:r>
      <w:r>
        <w:rPr>
          <w:spacing w:val="-6"/>
        </w:rPr>
        <w:t> </w:t>
      </w:r>
      <w:r>
        <w:rPr/>
        <w:t>comhairle</w:t>
      </w:r>
      <w:r>
        <w:rPr>
          <w:spacing w:val="-9"/>
        </w:rPr>
        <w:t> </w:t>
      </w:r>
      <w:r>
        <w:rPr/>
        <w:t>polasaí</w:t>
      </w:r>
      <w:r>
        <w:rPr>
          <w:spacing w:val="-6"/>
        </w:rPr>
        <w:t> </w:t>
      </w:r>
      <w:r>
        <w:rPr/>
        <w:t>agus aighneachtaí NDA le linn 2009</w:t>
      </w:r>
    </w:p>
    <w:p>
      <w:pPr>
        <w:pStyle w:val="BodyText"/>
        <w:spacing w:before="227"/>
        <w:ind w:left="0"/>
        <w:rPr>
          <w:b/>
          <w:sz w:val="28"/>
        </w:rPr>
      </w:pPr>
    </w:p>
    <w:p>
      <w:pPr>
        <w:pStyle w:val="Heading3"/>
      </w:pPr>
      <w:r>
        <w:rPr>
          <w:spacing w:val="-2"/>
        </w:rPr>
        <w:t>Foilseacháin</w:t>
      </w:r>
    </w:p>
    <w:p>
      <w:pPr>
        <w:pStyle w:val="BodyText"/>
        <w:spacing w:before="19"/>
      </w:pPr>
      <w:r>
        <w:rPr/>
        <w:t>Tuarascáil</w:t>
      </w:r>
      <w:r>
        <w:rPr>
          <w:spacing w:val="-7"/>
        </w:rPr>
        <w:t> </w:t>
      </w:r>
      <w:r>
        <w:rPr/>
        <w:t>Bhliantúil</w:t>
      </w:r>
      <w:r>
        <w:rPr>
          <w:spacing w:val="-8"/>
        </w:rPr>
        <w:t> </w:t>
      </w:r>
      <w:r>
        <w:rPr>
          <w:spacing w:val="-4"/>
        </w:rPr>
        <w:t>2008</w:t>
      </w:r>
    </w:p>
    <w:p>
      <w:pPr>
        <w:pStyle w:val="BodyText"/>
        <w:spacing w:before="41"/>
        <w:ind w:left="0"/>
      </w:pPr>
    </w:p>
    <w:p>
      <w:pPr>
        <w:pStyle w:val="BodyText"/>
      </w:pPr>
      <w:r>
        <w:rPr/>
        <w:t>Tuarascáil</w:t>
      </w:r>
      <w:r>
        <w:rPr>
          <w:spacing w:val="-6"/>
        </w:rPr>
        <w:t> </w:t>
      </w:r>
      <w:r>
        <w:rPr/>
        <w:t>2008:</w:t>
      </w:r>
      <w:r>
        <w:rPr>
          <w:spacing w:val="-2"/>
        </w:rPr>
        <w:t> </w:t>
      </w:r>
      <w:r>
        <w:rPr/>
        <w:t>Géilliúlacht</w:t>
      </w:r>
      <w:r>
        <w:rPr>
          <w:spacing w:val="-4"/>
        </w:rPr>
        <w:t> </w:t>
      </w:r>
      <w:r>
        <w:rPr/>
        <w:t>le</w:t>
      </w:r>
      <w:r>
        <w:rPr>
          <w:spacing w:val="-2"/>
        </w:rPr>
        <w:t> </w:t>
      </w:r>
      <w:r>
        <w:rPr/>
        <w:t>Cuid</w:t>
      </w:r>
      <w:r>
        <w:rPr>
          <w:spacing w:val="-6"/>
        </w:rPr>
        <w:t> </w:t>
      </w:r>
      <w:r>
        <w:rPr/>
        <w:t>5</w:t>
      </w:r>
      <w:r>
        <w:rPr>
          <w:spacing w:val="-4"/>
        </w:rPr>
        <w:t> </w:t>
      </w:r>
      <w:r>
        <w:rPr/>
        <w:t>den</w:t>
      </w:r>
      <w:r>
        <w:rPr>
          <w:spacing w:val="-6"/>
        </w:rPr>
        <w:t> </w:t>
      </w:r>
      <w:r>
        <w:rPr/>
        <w:t>Acht</w:t>
      </w:r>
      <w:r>
        <w:rPr>
          <w:spacing w:val="-4"/>
        </w:rPr>
        <w:t> </w:t>
      </w:r>
      <w:r>
        <w:rPr/>
        <w:t>um</w:t>
      </w:r>
      <w:r>
        <w:rPr>
          <w:spacing w:val="-3"/>
        </w:rPr>
        <w:t> </w:t>
      </w:r>
      <w:r>
        <w:rPr>
          <w:spacing w:val="-2"/>
        </w:rPr>
        <w:t>Míchumas</w:t>
      </w:r>
    </w:p>
    <w:p>
      <w:pPr>
        <w:pStyle w:val="BodyText"/>
        <w:spacing w:before="43"/>
        <w:ind w:left="0"/>
      </w:pPr>
    </w:p>
    <w:p>
      <w:pPr>
        <w:pStyle w:val="BodyText"/>
        <w:spacing w:line="516" w:lineRule="auto"/>
      </w:pPr>
      <w:r>
        <w:rPr/>
        <w:t>Tithíocht</w:t>
      </w:r>
      <w:r>
        <w:rPr>
          <w:spacing w:val="-9"/>
        </w:rPr>
        <w:t> </w:t>
      </w:r>
      <w:r>
        <w:rPr/>
        <w:t>Braisle</w:t>
      </w:r>
      <w:r>
        <w:rPr>
          <w:spacing w:val="-9"/>
        </w:rPr>
        <w:t> </w:t>
      </w:r>
      <w:r>
        <w:rPr/>
        <w:t>nó</w:t>
      </w:r>
      <w:r>
        <w:rPr>
          <w:spacing w:val="-7"/>
        </w:rPr>
        <w:t> </w:t>
      </w:r>
      <w:r>
        <w:rPr/>
        <w:t>Scaipthe</w:t>
      </w:r>
      <w:r>
        <w:rPr>
          <w:spacing w:val="-7"/>
        </w:rPr>
        <w:t> </w:t>
      </w:r>
      <w:r>
        <w:rPr/>
        <w:t>d‟Aosaigh</w:t>
      </w:r>
      <w:r>
        <w:rPr>
          <w:spacing w:val="-9"/>
        </w:rPr>
        <w:t> </w:t>
      </w:r>
      <w:r>
        <w:rPr/>
        <w:t>faoi</w:t>
      </w:r>
      <w:r>
        <w:rPr>
          <w:spacing w:val="-10"/>
        </w:rPr>
        <w:t> </w:t>
      </w:r>
      <w:r>
        <w:rPr/>
        <w:t>Mhíchumas:</w:t>
      </w:r>
      <w:r>
        <w:rPr>
          <w:spacing w:val="-9"/>
        </w:rPr>
        <w:t> </w:t>
      </w:r>
      <w:r>
        <w:rPr/>
        <w:t>Achoimre</w:t>
      </w:r>
      <w:r>
        <w:rPr>
          <w:spacing w:val="-9"/>
        </w:rPr>
        <w:t> </w:t>
      </w:r>
      <w:r>
        <w:rPr/>
        <w:t>Córasach Treoir eiticiúil maidir le Taighde le Daoine faoi Mhíchumas</w:t>
      </w:r>
    </w:p>
    <w:p>
      <w:pPr>
        <w:pStyle w:val="BodyText"/>
        <w:spacing w:before="2"/>
      </w:pPr>
      <w:r>
        <w:rPr/>
        <w:t>Ionadaíocht</w:t>
      </w:r>
      <w:r>
        <w:rPr>
          <w:spacing w:val="-6"/>
        </w:rPr>
        <w:t> </w:t>
      </w:r>
      <w:r>
        <w:rPr/>
        <w:t>agus</w:t>
      </w:r>
      <w:r>
        <w:rPr>
          <w:spacing w:val="-4"/>
        </w:rPr>
        <w:t> </w:t>
      </w:r>
      <w:r>
        <w:rPr/>
        <w:t>Léiriú</w:t>
      </w:r>
      <w:r>
        <w:rPr>
          <w:spacing w:val="-3"/>
        </w:rPr>
        <w:t> </w:t>
      </w:r>
      <w:r>
        <w:rPr/>
        <w:t>Daoine</w:t>
      </w:r>
      <w:r>
        <w:rPr>
          <w:spacing w:val="-4"/>
        </w:rPr>
        <w:t> </w:t>
      </w:r>
      <w:r>
        <w:rPr/>
        <w:t>Faoi</w:t>
      </w:r>
      <w:r>
        <w:rPr>
          <w:spacing w:val="-4"/>
        </w:rPr>
        <w:t> </w:t>
      </w:r>
      <w:r>
        <w:rPr/>
        <w:t>Mhíchumas</w:t>
      </w:r>
      <w:r>
        <w:rPr>
          <w:spacing w:val="-3"/>
        </w:rPr>
        <w:t> </w:t>
      </w:r>
      <w:r>
        <w:rPr/>
        <w:t>i</w:t>
      </w:r>
      <w:r>
        <w:rPr>
          <w:spacing w:val="-4"/>
        </w:rPr>
        <w:t> </w:t>
      </w:r>
      <w:r>
        <w:rPr/>
        <w:t>gCraolacháin na</w:t>
      </w:r>
      <w:r>
        <w:rPr>
          <w:spacing w:val="-5"/>
        </w:rPr>
        <w:t> </w:t>
      </w:r>
      <w:r>
        <w:rPr>
          <w:spacing w:val="-2"/>
        </w:rPr>
        <w:t>hÉireann</w:t>
      </w:r>
    </w:p>
    <w:p>
      <w:pPr>
        <w:pStyle w:val="BodyText"/>
        <w:spacing w:before="3"/>
        <w:ind w:left="0"/>
      </w:pPr>
    </w:p>
    <w:p>
      <w:pPr>
        <w:pStyle w:val="Heading2"/>
        <w:spacing w:before="1"/>
      </w:pPr>
      <w:r>
        <w:rPr/>
        <w:t>Páipéir</w:t>
      </w:r>
      <w:r>
        <w:rPr>
          <w:spacing w:val="-6"/>
        </w:rPr>
        <w:t> </w:t>
      </w:r>
      <w:r>
        <w:rPr/>
        <w:t>Comhairle</w:t>
      </w:r>
      <w:r>
        <w:rPr>
          <w:spacing w:val="-8"/>
        </w:rPr>
        <w:t> </w:t>
      </w:r>
      <w:r>
        <w:rPr/>
        <w:t>Polasaí</w:t>
      </w:r>
      <w:r>
        <w:rPr>
          <w:spacing w:val="-7"/>
        </w:rPr>
        <w:t> </w:t>
      </w:r>
      <w:r>
        <w:rPr/>
        <w:t>agus</w:t>
      </w:r>
      <w:r>
        <w:rPr>
          <w:spacing w:val="-3"/>
        </w:rPr>
        <w:t> </w:t>
      </w:r>
      <w:r>
        <w:rPr>
          <w:spacing w:val="-2"/>
        </w:rPr>
        <w:t>Aighneachtaí</w:t>
      </w:r>
    </w:p>
    <w:p>
      <w:pPr>
        <w:pStyle w:val="Heading3"/>
        <w:spacing w:before="250"/>
      </w:pPr>
      <w:r>
        <w:rPr/>
        <w:t>An Phríomh-Bhord</w:t>
      </w:r>
      <w:r>
        <w:rPr>
          <w:spacing w:val="-2"/>
        </w:rPr>
        <w:t> </w:t>
      </w:r>
      <w:r>
        <w:rPr/>
        <w:t>agus</w:t>
      </w:r>
      <w:r>
        <w:rPr>
          <w:spacing w:val="-1"/>
        </w:rPr>
        <w:t> </w:t>
      </w:r>
      <w:r>
        <w:rPr/>
        <w:t>an</w:t>
      </w:r>
      <w:r>
        <w:rPr>
          <w:spacing w:val="-2"/>
        </w:rPr>
        <w:t> </w:t>
      </w:r>
      <w:r>
        <w:rPr/>
        <w:t>Bord</w:t>
      </w:r>
      <w:r>
        <w:rPr>
          <w:spacing w:val="-1"/>
        </w:rPr>
        <w:t> </w:t>
      </w:r>
      <w:r>
        <w:rPr/>
        <w:t>Réigiúnach</w:t>
      </w:r>
      <w:r>
        <w:rPr>
          <w:spacing w:val="-1"/>
        </w:rPr>
        <w:t> </w:t>
      </w:r>
      <w:r>
        <w:rPr>
          <w:spacing w:val="-2"/>
        </w:rPr>
        <w:t>Iascaigh</w:t>
      </w:r>
    </w:p>
    <w:p>
      <w:pPr>
        <w:pStyle w:val="BodyText"/>
        <w:spacing w:before="17"/>
      </w:pPr>
      <w:r>
        <w:rPr/>
        <w:t>Slatiascaireacht</w:t>
      </w:r>
      <w:r>
        <w:rPr>
          <w:spacing w:val="-8"/>
        </w:rPr>
        <w:t> </w:t>
      </w:r>
      <w:r>
        <w:rPr>
          <w:spacing w:val="-2"/>
        </w:rPr>
        <w:t>Inrochtana</w:t>
      </w:r>
    </w:p>
    <w:p>
      <w:pPr>
        <w:pStyle w:val="BodyText"/>
        <w:spacing w:before="43"/>
        <w:ind w:left="0"/>
      </w:pPr>
    </w:p>
    <w:p>
      <w:pPr>
        <w:pStyle w:val="Heading3"/>
      </w:pPr>
      <w:r>
        <w:rPr/>
        <w:t>An</w:t>
      </w:r>
      <w:r>
        <w:rPr>
          <w:spacing w:val="-4"/>
        </w:rPr>
        <w:t> </w:t>
      </w:r>
      <w:r>
        <w:rPr/>
        <w:t>Roinn</w:t>
      </w:r>
      <w:r>
        <w:rPr>
          <w:spacing w:val="-3"/>
        </w:rPr>
        <w:t> </w:t>
      </w:r>
      <w:r>
        <w:rPr/>
        <w:t>Cumarsáide,</w:t>
      </w:r>
      <w:r>
        <w:rPr>
          <w:spacing w:val="-3"/>
        </w:rPr>
        <w:t> </w:t>
      </w:r>
      <w:r>
        <w:rPr/>
        <w:t>Fuinnimh</w:t>
      </w:r>
      <w:r>
        <w:rPr>
          <w:spacing w:val="-4"/>
        </w:rPr>
        <w:t> </w:t>
      </w:r>
      <w:r>
        <w:rPr/>
        <w:t>agus Acmhainní</w:t>
      </w:r>
      <w:r>
        <w:rPr>
          <w:spacing w:val="-3"/>
        </w:rPr>
        <w:t> </w:t>
      </w:r>
      <w:r>
        <w:rPr>
          <w:spacing w:val="-2"/>
        </w:rPr>
        <w:t>Nádúrtha</w:t>
      </w:r>
    </w:p>
    <w:p>
      <w:pPr>
        <w:pStyle w:val="BodyText"/>
        <w:spacing w:line="256" w:lineRule="auto" w:before="17"/>
        <w:ind w:right="103"/>
      </w:pPr>
      <w:r>
        <w:rPr/>
        <w:t>Páipéar</w:t>
      </w:r>
      <w:r>
        <w:rPr>
          <w:spacing w:val="-8"/>
        </w:rPr>
        <w:t> </w:t>
      </w:r>
      <w:r>
        <w:rPr/>
        <w:t>comhchomhairle</w:t>
      </w:r>
      <w:r>
        <w:rPr>
          <w:spacing w:val="-8"/>
        </w:rPr>
        <w:t> </w:t>
      </w:r>
      <w:r>
        <w:rPr/>
        <w:t>ECAS</w:t>
      </w:r>
      <w:r>
        <w:rPr>
          <w:spacing w:val="-8"/>
        </w:rPr>
        <w:t> </w:t>
      </w:r>
      <w:r>
        <w:rPr/>
        <w:t>(Seirbhís</w:t>
      </w:r>
      <w:r>
        <w:rPr>
          <w:spacing w:val="-8"/>
        </w:rPr>
        <w:t> </w:t>
      </w:r>
      <w:r>
        <w:rPr/>
        <w:t>Freagartha</w:t>
      </w:r>
      <w:r>
        <w:rPr>
          <w:spacing w:val="-7"/>
        </w:rPr>
        <w:t> </w:t>
      </w:r>
      <w:r>
        <w:rPr/>
        <w:t>Glaonna</w:t>
      </w:r>
      <w:r>
        <w:rPr>
          <w:spacing w:val="-8"/>
        </w:rPr>
        <w:t> </w:t>
      </w:r>
      <w:r>
        <w:rPr/>
        <w:t>Éigeandála) Moltaí maidir le hAthbhreithniú an Phlean Earnála</w:t>
      </w:r>
    </w:p>
    <w:p>
      <w:pPr>
        <w:pStyle w:val="BodyText"/>
        <w:spacing w:before="22"/>
        <w:ind w:left="0"/>
      </w:pPr>
    </w:p>
    <w:p>
      <w:pPr>
        <w:pStyle w:val="Heading3"/>
      </w:pPr>
      <w:r>
        <w:rPr/>
        <w:t>An</w:t>
      </w:r>
      <w:r>
        <w:rPr>
          <w:spacing w:val="-1"/>
        </w:rPr>
        <w:t> </w:t>
      </w:r>
      <w:r>
        <w:rPr/>
        <w:t>Roinn</w:t>
      </w:r>
      <w:r>
        <w:rPr>
          <w:spacing w:val="-2"/>
        </w:rPr>
        <w:t> </w:t>
      </w:r>
      <w:r>
        <w:rPr/>
        <w:t>Oideachais</w:t>
      </w:r>
      <w:r>
        <w:rPr>
          <w:spacing w:val="-3"/>
        </w:rPr>
        <w:t> </w:t>
      </w:r>
      <w:r>
        <w:rPr/>
        <w:t>agus</w:t>
      </w:r>
      <w:r>
        <w:rPr>
          <w:spacing w:val="-2"/>
        </w:rPr>
        <w:t> Eolaíochta</w:t>
      </w:r>
    </w:p>
    <w:p>
      <w:pPr>
        <w:pStyle w:val="BodyText"/>
        <w:spacing w:before="19"/>
      </w:pPr>
      <w:r>
        <w:rPr/>
        <w:t>Straitéis</w:t>
      </w:r>
      <w:r>
        <w:rPr>
          <w:spacing w:val="-6"/>
        </w:rPr>
        <w:t> </w:t>
      </w:r>
      <w:r>
        <w:rPr/>
        <w:t>Náisiúnta</w:t>
      </w:r>
      <w:r>
        <w:rPr>
          <w:spacing w:val="-6"/>
        </w:rPr>
        <w:t> </w:t>
      </w:r>
      <w:r>
        <w:rPr>
          <w:spacing w:val="-2"/>
        </w:rPr>
        <w:t>d‟ardoideachas</w:t>
      </w:r>
    </w:p>
    <w:p>
      <w:pPr>
        <w:pStyle w:val="BodyText"/>
        <w:spacing w:before="17"/>
      </w:pPr>
      <w:r>
        <w:rPr/>
        <w:t>Athbhreithniú</w:t>
      </w:r>
      <w:r>
        <w:rPr>
          <w:spacing w:val="-6"/>
        </w:rPr>
        <w:t> </w:t>
      </w:r>
      <w:r>
        <w:rPr/>
        <w:t>maidir</w:t>
      </w:r>
      <w:r>
        <w:rPr>
          <w:spacing w:val="-3"/>
        </w:rPr>
        <w:t> </w:t>
      </w:r>
      <w:r>
        <w:rPr/>
        <w:t>le</w:t>
      </w:r>
      <w:r>
        <w:rPr>
          <w:spacing w:val="-5"/>
        </w:rPr>
        <w:t> </w:t>
      </w:r>
      <w:r>
        <w:rPr/>
        <w:t>Luach</w:t>
      </w:r>
      <w:r>
        <w:rPr>
          <w:spacing w:val="-4"/>
        </w:rPr>
        <w:t> </w:t>
      </w:r>
      <w:r>
        <w:rPr/>
        <w:t>ar</w:t>
      </w:r>
      <w:r>
        <w:rPr>
          <w:spacing w:val="-3"/>
        </w:rPr>
        <w:t> </w:t>
      </w:r>
      <w:r>
        <w:rPr/>
        <w:t>Airgead</w:t>
      </w:r>
      <w:r>
        <w:rPr>
          <w:spacing w:val="-6"/>
        </w:rPr>
        <w:t> </w:t>
      </w:r>
      <w:r>
        <w:rPr/>
        <w:t>ar</w:t>
      </w:r>
      <w:r>
        <w:rPr>
          <w:spacing w:val="-3"/>
        </w:rPr>
        <w:t> </w:t>
      </w:r>
      <w:r>
        <w:rPr/>
        <w:t>Chuntóirí</w:t>
      </w:r>
      <w:r>
        <w:rPr>
          <w:spacing w:val="-5"/>
        </w:rPr>
        <w:t> </w:t>
      </w:r>
      <w:r>
        <w:rPr/>
        <w:t>Riachtanais</w:t>
      </w:r>
      <w:r>
        <w:rPr>
          <w:spacing w:val="-7"/>
        </w:rPr>
        <w:t> </w:t>
      </w:r>
      <w:r>
        <w:rPr>
          <w:spacing w:val="-2"/>
        </w:rPr>
        <w:t>Speisialta</w:t>
      </w:r>
    </w:p>
    <w:p>
      <w:pPr>
        <w:pStyle w:val="BodyText"/>
        <w:spacing w:before="43"/>
        <w:ind w:left="0"/>
      </w:pPr>
    </w:p>
    <w:p>
      <w:pPr>
        <w:pStyle w:val="Heading3"/>
      </w:pPr>
      <w:r>
        <w:rPr/>
        <w:t>An Roinn</w:t>
      </w:r>
      <w:r>
        <w:rPr>
          <w:spacing w:val="-2"/>
        </w:rPr>
        <w:t> </w:t>
      </w:r>
      <w:r>
        <w:rPr/>
        <w:t>Fiontar,</w:t>
      </w:r>
      <w:r>
        <w:rPr>
          <w:spacing w:val="-1"/>
        </w:rPr>
        <w:t> </w:t>
      </w:r>
      <w:r>
        <w:rPr/>
        <w:t>Trádála</w:t>
      </w:r>
      <w:r>
        <w:rPr>
          <w:spacing w:val="-2"/>
        </w:rPr>
        <w:t> </w:t>
      </w:r>
      <w:r>
        <w:rPr/>
        <w:t>agus</w:t>
      </w:r>
      <w:r>
        <w:rPr>
          <w:spacing w:val="-1"/>
        </w:rPr>
        <w:t> </w:t>
      </w:r>
      <w:r>
        <w:rPr>
          <w:spacing w:val="-2"/>
        </w:rPr>
        <w:t>Fostaíochta</w:t>
      </w:r>
    </w:p>
    <w:p>
      <w:pPr>
        <w:pStyle w:val="BodyText"/>
        <w:spacing w:line="256" w:lineRule="auto" w:before="17"/>
      </w:pPr>
      <w:r>
        <w:rPr/>
        <w:t>Athbhreithniú</w:t>
      </w:r>
      <w:r>
        <w:rPr>
          <w:spacing w:val="-5"/>
        </w:rPr>
        <w:t> </w:t>
      </w:r>
      <w:r>
        <w:rPr/>
        <w:t>ar</w:t>
      </w:r>
      <w:r>
        <w:rPr>
          <w:spacing w:val="-5"/>
        </w:rPr>
        <w:t> </w:t>
      </w:r>
      <w:r>
        <w:rPr/>
        <w:t>Phlean</w:t>
      </w:r>
      <w:r>
        <w:rPr>
          <w:spacing w:val="-5"/>
        </w:rPr>
        <w:t> </w:t>
      </w:r>
      <w:r>
        <w:rPr/>
        <w:t>Earnála</w:t>
      </w:r>
      <w:r>
        <w:rPr>
          <w:spacing w:val="-5"/>
        </w:rPr>
        <w:t> </w:t>
      </w:r>
      <w:r>
        <w:rPr/>
        <w:t>na</w:t>
      </w:r>
      <w:r>
        <w:rPr>
          <w:spacing w:val="-5"/>
        </w:rPr>
        <w:t> </w:t>
      </w:r>
      <w:r>
        <w:rPr/>
        <w:t>Roinne</w:t>
      </w:r>
      <w:r>
        <w:rPr>
          <w:spacing w:val="-5"/>
        </w:rPr>
        <w:t> </w:t>
      </w:r>
      <w:r>
        <w:rPr/>
        <w:t>Fiontar,</w:t>
      </w:r>
      <w:r>
        <w:rPr>
          <w:spacing w:val="-7"/>
        </w:rPr>
        <w:t> </w:t>
      </w:r>
      <w:r>
        <w:rPr/>
        <w:t>Trádála</w:t>
      </w:r>
      <w:r>
        <w:rPr>
          <w:spacing w:val="-6"/>
        </w:rPr>
        <w:t> </w:t>
      </w:r>
      <w:r>
        <w:rPr/>
        <w:t>agus</w:t>
      </w:r>
      <w:r>
        <w:rPr>
          <w:spacing w:val="-5"/>
        </w:rPr>
        <w:t> </w:t>
      </w:r>
      <w:r>
        <w:rPr/>
        <w:t>Fostaíochta Freagairt do Mholtaí FÁS ar Fhostaíocht Tacaithe</w:t>
      </w:r>
    </w:p>
    <w:p>
      <w:pPr>
        <w:pStyle w:val="BodyText"/>
        <w:spacing w:line="273" w:lineRule="exact"/>
      </w:pPr>
      <w:r>
        <w:rPr/>
        <w:t>Páipéar</w:t>
      </w:r>
      <w:r>
        <w:rPr>
          <w:spacing w:val="-4"/>
        </w:rPr>
        <w:t> </w:t>
      </w:r>
      <w:r>
        <w:rPr/>
        <w:t>Comhairle</w:t>
      </w:r>
      <w:r>
        <w:rPr>
          <w:spacing w:val="-4"/>
        </w:rPr>
        <w:t> </w:t>
      </w:r>
      <w:r>
        <w:rPr/>
        <w:t>ar</w:t>
      </w:r>
      <w:r>
        <w:rPr>
          <w:spacing w:val="-7"/>
        </w:rPr>
        <w:t> </w:t>
      </w:r>
      <w:r>
        <w:rPr/>
        <w:t>fhostaíocht</w:t>
      </w:r>
      <w:r>
        <w:rPr>
          <w:spacing w:val="-3"/>
        </w:rPr>
        <w:t> </w:t>
      </w:r>
      <w:r>
        <w:rPr>
          <w:spacing w:val="-2"/>
        </w:rPr>
        <w:t>scéithe</w:t>
      </w:r>
    </w:p>
    <w:p>
      <w:pPr>
        <w:pStyle w:val="BodyText"/>
        <w:spacing w:before="43"/>
        <w:ind w:left="0"/>
      </w:pPr>
    </w:p>
    <w:p>
      <w:pPr>
        <w:pStyle w:val="Heading3"/>
      </w:pPr>
      <w:r>
        <w:rPr/>
        <w:t>An</w:t>
      </w:r>
      <w:r>
        <w:rPr>
          <w:spacing w:val="-2"/>
        </w:rPr>
        <w:t> </w:t>
      </w:r>
      <w:r>
        <w:rPr/>
        <w:t>Roinn</w:t>
      </w:r>
      <w:r>
        <w:rPr>
          <w:spacing w:val="-3"/>
        </w:rPr>
        <w:t> </w:t>
      </w:r>
      <w:r>
        <w:rPr/>
        <w:t>Comhshaoil,</w:t>
      </w:r>
      <w:r>
        <w:rPr>
          <w:spacing w:val="-3"/>
        </w:rPr>
        <w:t> </w:t>
      </w:r>
      <w:r>
        <w:rPr/>
        <w:t>Oidhreachta</w:t>
      </w:r>
      <w:r>
        <w:rPr>
          <w:spacing w:val="-4"/>
        </w:rPr>
        <w:t> </w:t>
      </w:r>
      <w:r>
        <w:rPr/>
        <w:t>agus</w:t>
      </w:r>
      <w:r>
        <w:rPr>
          <w:spacing w:val="-5"/>
        </w:rPr>
        <w:t> </w:t>
      </w:r>
      <w:r>
        <w:rPr/>
        <w:t>Rialtais </w:t>
      </w:r>
      <w:r>
        <w:rPr>
          <w:spacing w:val="-2"/>
        </w:rPr>
        <w:t>Áitiúil</w:t>
      </w:r>
    </w:p>
    <w:p>
      <w:pPr>
        <w:pStyle w:val="BodyText"/>
        <w:spacing w:line="256" w:lineRule="auto" w:before="17"/>
      </w:pPr>
      <w:r>
        <w:rPr/>
        <w:t>Athbhreithniú</w:t>
      </w:r>
      <w:r>
        <w:rPr>
          <w:spacing w:val="-6"/>
        </w:rPr>
        <w:t> </w:t>
      </w:r>
      <w:r>
        <w:rPr/>
        <w:t>ar</w:t>
      </w:r>
      <w:r>
        <w:rPr>
          <w:spacing w:val="-6"/>
        </w:rPr>
        <w:t> </w:t>
      </w:r>
      <w:r>
        <w:rPr/>
        <w:t>Phlean</w:t>
      </w:r>
      <w:r>
        <w:rPr>
          <w:spacing w:val="-6"/>
        </w:rPr>
        <w:t> </w:t>
      </w:r>
      <w:r>
        <w:rPr/>
        <w:t>Earnála</w:t>
      </w:r>
      <w:r>
        <w:rPr>
          <w:spacing w:val="-6"/>
        </w:rPr>
        <w:t> </w:t>
      </w:r>
      <w:r>
        <w:rPr/>
        <w:t>na</w:t>
      </w:r>
      <w:r>
        <w:rPr>
          <w:spacing w:val="-6"/>
        </w:rPr>
        <w:t> </w:t>
      </w:r>
      <w:r>
        <w:rPr/>
        <w:t>Roinne</w:t>
      </w:r>
      <w:r>
        <w:rPr>
          <w:spacing w:val="-6"/>
        </w:rPr>
        <w:t> </w:t>
      </w:r>
      <w:r>
        <w:rPr/>
        <w:t>Comhshaoil,</w:t>
      </w:r>
      <w:r>
        <w:rPr>
          <w:spacing w:val="-6"/>
        </w:rPr>
        <w:t> </w:t>
      </w:r>
      <w:r>
        <w:rPr/>
        <w:t>Oidhreachta</w:t>
      </w:r>
      <w:r>
        <w:rPr>
          <w:spacing w:val="-6"/>
        </w:rPr>
        <w:t> </w:t>
      </w:r>
      <w:r>
        <w:rPr/>
        <w:t>agus Rialtais Áitiúi</w:t>
      </w:r>
    </w:p>
    <w:p>
      <w:pPr>
        <w:pStyle w:val="BodyText"/>
        <w:spacing w:line="256" w:lineRule="auto"/>
        <w:ind w:right="2112"/>
      </w:pPr>
      <w:r>
        <w:rPr/>
        <w:t>Athbhreithniú ar Chuid M na Rialacháin Foirgníochta Treoirlínte</w:t>
      </w:r>
      <w:r>
        <w:rPr>
          <w:spacing w:val="-5"/>
        </w:rPr>
        <w:t> </w:t>
      </w:r>
      <w:r>
        <w:rPr/>
        <w:t>ar</w:t>
      </w:r>
      <w:r>
        <w:rPr>
          <w:spacing w:val="-8"/>
        </w:rPr>
        <w:t> </w:t>
      </w:r>
      <w:r>
        <w:rPr/>
        <w:t>Ionaid</w:t>
      </w:r>
      <w:r>
        <w:rPr>
          <w:spacing w:val="-6"/>
        </w:rPr>
        <w:t> </w:t>
      </w:r>
      <w:r>
        <w:rPr/>
        <w:t>Vótála</w:t>
      </w:r>
      <w:r>
        <w:rPr>
          <w:spacing w:val="-6"/>
        </w:rPr>
        <w:t> </w:t>
      </w:r>
      <w:r>
        <w:rPr/>
        <w:t>Inrochtana</w:t>
      </w:r>
      <w:r>
        <w:rPr>
          <w:spacing w:val="-7"/>
        </w:rPr>
        <w:t> </w:t>
      </w:r>
      <w:r>
        <w:rPr/>
        <w:t>agus</w:t>
      </w:r>
      <w:r>
        <w:rPr>
          <w:spacing w:val="-6"/>
        </w:rPr>
        <w:t> </w:t>
      </w:r>
      <w:r>
        <w:rPr/>
        <w:t>Vótáil</w:t>
      </w:r>
      <w:r>
        <w:rPr>
          <w:spacing w:val="-6"/>
        </w:rPr>
        <w:t> </w:t>
      </w:r>
      <w:r>
        <w:rPr/>
        <w:t>Inrochtana</w:t>
      </w:r>
    </w:p>
    <w:p>
      <w:pPr>
        <w:pStyle w:val="BodyText"/>
        <w:spacing w:line="256" w:lineRule="auto"/>
      </w:pPr>
      <w:r>
        <w:rPr/>
        <w:t>Téacs</w:t>
      </w:r>
      <w:r>
        <w:rPr>
          <w:spacing w:val="-7"/>
        </w:rPr>
        <w:t> </w:t>
      </w:r>
      <w:r>
        <w:rPr/>
        <w:t>Múnla</w:t>
      </w:r>
      <w:r>
        <w:rPr>
          <w:spacing w:val="-9"/>
        </w:rPr>
        <w:t> </w:t>
      </w:r>
      <w:r>
        <w:rPr/>
        <w:t>maidir</w:t>
      </w:r>
      <w:r>
        <w:rPr>
          <w:spacing w:val="-9"/>
        </w:rPr>
        <w:t> </w:t>
      </w:r>
      <w:r>
        <w:rPr/>
        <w:t>le</w:t>
      </w:r>
      <w:r>
        <w:rPr>
          <w:spacing w:val="-9"/>
        </w:rPr>
        <w:t> </w:t>
      </w:r>
      <w:r>
        <w:rPr/>
        <w:t>Míchumas</w:t>
      </w:r>
      <w:r>
        <w:rPr>
          <w:spacing w:val="-7"/>
        </w:rPr>
        <w:t> </w:t>
      </w:r>
      <w:r>
        <w:rPr/>
        <w:t>d‟Údaráis</w:t>
      </w:r>
      <w:r>
        <w:rPr>
          <w:spacing w:val="-7"/>
        </w:rPr>
        <w:t> </w:t>
      </w:r>
      <w:r>
        <w:rPr/>
        <w:t>Áitiúla</w:t>
      </w:r>
      <w:r>
        <w:rPr>
          <w:spacing w:val="-7"/>
        </w:rPr>
        <w:t> </w:t>
      </w:r>
      <w:r>
        <w:rPr/>
        <w:t>i</w:t>
      </w:r>
      <w:r>
        <w:rPr>
          <w:spacing w:val="-7"/>
        </w:rPr>
        <w:t> </w:t>
      </w:r>
      <w:r>
        <w:rPr/>
        <w:t>dtaobh</w:t>
      </w:r>
      <w:r>
        <w:rPr>
          <w:spacing w:val="-7"/>
        </w:rPr>
        <w:t> </w:t>
      </w:r>
      <w:r>
        <w:rPr/>
        <w:t>Dhréachtphleananna </w:t>
      </w:r>
      <w:r>
        <w:rPr>
          <w:spacing w:val="-2"/>
        </w:rPr>
        <w:t>Corparáideacha</w:t>
      </w:r>
    </w:p>
    <w:p>
      <w:pPr>
        <w:pStyle w:val="BodyText"/>
        <w:spacing w:after="0" w:line="256" w:lineRule="auto"/>
        <w:sectPr>
          <w:pgSz w:w="12240" w:h="15840"/>
          <w:pgMar w:header="0" w:footer="730" w:top="1460" w:bottom="920" w:left="1440" w:right="1800"/>
        </w:sectPr>
      </w:pPr>
    </w:p>
    <w:p>
      <w:pPr>
        <w:pStyle w:val="Heading3"/>
        <w:spacing w:before="70"/>
      </w:pPr>
      <w:r>
        <w:rPr/>
        <w:t>Roinn</w:t>
      </w:r>
      <w:r>
        <w:rPr>
          <w:spacing w:val="-3"/>
        </w:rPr>
        <w:t> </w:t>
      </w:r>
      <w:r>
        <w:rPr/>
        <w:t>Sláinte</w:t>
      </w:r>
      <w:r>
        <w:rPr>
          <w:spacing w:val="-4"/>
        </w:rPr>
        <w:t> </w:t>
      </w:r>
      <w:r>
        <w:rPr/>
        <w:t>agus</w:t>
      </w:r>
      <w:r>
        <w:rPr>
          <w:spacing w:val="-1"/>
        </w:rPr>
        <w:t> </w:t>
      </w:r>
      <w:r>
        <w:rPr>
          <w:spacing w:val="-2"/>
        </w:rPr>
        <w:t>Leanaí</w:t>
      </w:r>
    </w:p>
    <w:p>
      <w:pPr>
        <w:pStyle w:val="BodyText"/>
        <w:spacing w:line="256" w:lineRule="auto" w:before="17"/>
        <w:ind w:right="1283"/>
      </w:pPr>
      <w:r>
        <w:rPr/>
        <w:t>Athbhreithniú</w:t>
      </w:r>
      <w:r>
        <w:rPr>
          <w:spacing w:val="-5"/>
        </w:rPr>
        <w:t> </w:t>
      </w:r>
      <w:r>
        <w:rPr/>
        <w:t>ar</w:t>
      </w:r>
      <w:r>
        <w:rPr>
          <w:spacing w:val="-5"/>
        </w:rPr>
        <w:t> </w:t>
      </w:r>
      <w:r>
        <w:rPr/>
        <w:t>Phlean</w:t>
      </w:r>
      <w:r>
        <w:rPr>
          <w:spacing w:val="-5"/>
        </w:rPr>
        <w:t> </w:t>
      </w:r>
      <w:r>
        <w:rPr/>
        <w:t>Earnála</w:t>
      </w:r>
      <w:r>
        <w:rPr>
          <w:spacing w:val="-5"/>
        </w:rPr>
        <w:t> </w:t>
      </w:r>
      <w:r>
        <w:rPr/>
        <w:t>na</w:t>
      </w:r>
      <w:r>
        <w:rPr>
          <w:spacing w:val="-5"/>
        </w:rPr>
        <w:t> </w:t>
      </w:r>
      <w:r>
        <w:rPr/>
        <w:t>Roinne</w:t>
      </w:r>
      <w:r>
        <w:rPr>
          <w:spacing w:val="-7"/>
        </w:rPr>
        <w:t> </w:t>
      </w:r>
      <w:r>
        <w:rPr/>
        <w:t>Sláinte</w:t>
      </w:r>
      <w:r>
        <w:rPr>
          <w:spacing w:val="-6"/>
        </w:rPr>
        <w:t> </w:t>
      </w:r>
      <w:r>
        <w:rPr/>
        <w:t>agus</w:t>
      </w:r>
      <w:r>
        <w:rPr>
          <w:spacing w:val="-5"/>
        </w:rPr>
        <w:t> </w:t>
      </w:r>
      <w:r>
        <w:rPr/>
        <w:t>Leanaí Straitéis Aosaithe Dhearfaigh</w:t>
      </w:r>
    </w:p>
    <w:p>
      <w:pPr>
        <w:pStyle w:val="BodyText"/>
        <w:spacing w:line="273" w:lineRule="exact"/>
      </w:pPr>
      <w:r>
        <w:rPr/>
        <w:t>Fostaíocht</w:t>
      </w:r>
      <w:r>
        <w:rPr>
          <w:spacing w:val="-4"/>
        </w:rPr>
        <w:t> </w:t>
      </w:r>
      <w:r>
        <w:rPr>
          <w:spacing w:val="-2"/>
        </w:rPr>
        <w:t>Scéithe</w:t>
      </w:r>
    </w:p>
    <w:p>
      <w:pPr>
        <w:pStyle w:val="BodyText"/>
        <w:spacing w:line="254" w:lineRule="auto" w:before="19"/>
        <w:ind w:right="2112"/>
      </w:pPr>
      <w:r>
        <w:rPr/>
        <w:t>Sainghrúpa</w:t>
      </w:r>
      <w:r>
        <w:rPr>
          <w:spacing w:val="-9"/>
        </w:rPr>
        <w:t> </w:t>
      </w:r>
      <w:r>
        <w:rPr/>
        <w:t>ar</w:t>
      </w:r>
      <w:r>
        <w:rPr>
          <w:spacing w:val="-7"/>
        </w:rPr>
        <w:t> </w:t>
      </w:r>
      <w:r>
        <w:rPr/>
        <w:t>Leithdháileadh</w:t>
      </w:r>
      <w:r>
        <w:rPr>
          <w:spacing w:val="-9"/>
        </w:rPr>
        <w:t> </w:t>
      </w:r>
      <w:r>
        <w:rPr/>
        <w:t>Acmhainní</w:t>
      </w:r>
      <w:r>
        <w:rPr>
          <w:spacing w:val="-9"/>
        </w:rPr>
        <w:t> </w:t>
      </w:r>
      <w:r>
        <w:rPr/>
        <w:t>sa</w:t>
      </w:r>
      <w:r>
        <w:rPr>
          <w:spacing w:val="-6"/>
        </w:rPr>
        <w:t> </w:t>
      </w:r>
      <w:r>
        <w:rPr/>
        <w:t>tSeirbhís</w:t>
      </w:r>
      <w:r>
        <w:rPr>
          <w:spacing w:val="-7"/>
        </w:rPr>
        <w:t> </w:t>
      </w:r>
      <w:r>
        <w:rPr/>
        <w:t>Sláinte Straitéis Athshlánaithe Náisiúnta</w:t>
      </w:r>
    </w:p>
    <w:p>
      <w:pPr>
        <w:pStyle w:val="BodyText"/>
        <w:spacing w:line="254" w:lineRule="auto" w:before="3"/>
        <w:ind w:right="517"/>
        <w:rPr>
          <w:b/>
        </w:rPr>
      </w:pPr>
      <w:r>
        <w:rPr/>
        <w:t>Athbhreithniú</w:t>
      </w:r>
      <w:r>
        <w:rPr>
          <w:spacing w:val="-7"/>
        </w:rPr>
        <w:t> </w:t>
      </w:r>
      <w:r>
        <w:rPr/>
        <w:t>maidir</w:t>
      </w:r>
      <w:r>
        <w:rPr>
          <w:spacing w:val="-5"/>
        </w:rPr>
        <w:t> </w:t>
      </w:r>
      <w:r>
        <w:rPr/>
        <w:t>le</w:t>
      </w:r>
      <w:r>
        <w:rPr>
          <w:spacing w:val="-7"/>
        </w:rPr>
        <w:t> </w:t>
      </w:r>
      <w:r>
        <w:rPr/>
        <w:t>Luach</w:t>
      </w:r>
      <w:r>
        <w:rPr>
          <w:spacing w:val="-5"/>
        </w:rPr>
        <w:t> </w:t>
      </w:r>
      <w:r>
        <w:rPr/>
        <w:t>ar</w:t>
      </w:r>
      <w:r>
        <w:rPr>
          <w:spacing w:val="-5"/>
        </w:rPr>
        <w:t> </w:t>
      </w:r>
      <w:r>
        <w:rPr/>
        <w:t>Airgead</w:t>
      </w:r>
      <w:r>
        <w:rPr>
          <w:spacing w:val="-7"/>
        </w:rPr>
        <w:t> </w:t>
      </w:r>
      <w:r>
        <w:rPr/>
        <w:t>ar</w:t>
      </w:r>
      <w:r>
        <w:rPr>
          <w:spacing w:val="-5"/>
        </w:rPr>
        <w:t> </w:t>
      </w:r>
      <w:r>
        <w:rPr/>
        <w:t>Sheirbhísí</w:t>
      </w:r>
      <w:r>
        <w:rPr>
          <w:spacing w:val="-7"/>
        </w:rPr>
        <w:t> </w:t>
      </w:r>
      <w:r>
        <w:rPr/>
        <w:t>Míchumais Tosaíochtaí Feidhmithe </w:t>
      </w:r>
      <w:r>
        <w:rPr>
          <w:b/>
        </w:rPr>
        <w:t>Vision for Change</w:t>
      </w:r>
    </w:p>
    <w:p>
      <w:pPr>
        <w:pStyle w:val="BodyText"/>
        <w:spacing w:before="27"/>
        <w:ind w:left="0"/>
        <w:rPr>
          <w:b/>
        </w:rPr>
      </w:pPr>
    </w:p>
    <w:p>
      <w:pPr>
        <w:pStyle w:val="Heading3"/>
      </w:pPr>
      <w:r>
        <w:rPr/>
        <w:t>An</w:t>
      </w:r>
      <w:r>
        <w:rPr>
          <w:spacing w:val="-2"/>
        </w:rPr>
        <w:t> </w:t>
      </w:r>
      <w:r>
        <w:rPr/>
        <w:t>Roinn</w:t>
      </w:r>
      <w:r>
        <w:rPr>
          <w:spacing w:val="-3"/>
        </w:rPr>
        <w:t> </w:t>
      </w:r>
      <w:r>
        <w:rPr/>
        <w:t>Dlí</w:t>
      </w:r>
      <w:r>
        <w:rPr>
          <w:spacing w:val="-4"/>
        </w:rPr>
        <w:t> </w:t>
      </w:r>
      <w:r>
        <w:rPr/>
        <w:t>agus</w:t>
      </w:r>
      <w:r>
        <w:rPr>
          <w:spacing w:val="-3"/>
        </w:rPr>
        <w:t> </w:t>
      </w:r>
      <w:r>
        <w:rPr/>
        <w:t>Cirt,</w:t>
      </w:r>
      <w:r>
        <w:rPr>
          <w:spacing w:val="-3"/>
        </w:rPr>
        <w:t> </w:t>
      </w:r>
      <w:r>
        <w:rPr/>
        <w:t>Comhionannais</w:t>
      </w:r>
      <w:r>
        <w:rPr>
          <w:spacing w:val="-6"/>
        </w:rPr>
        <w:t> </w:t>
      </w:r>
      <w:r>
        <w:rPr/>
        <w:t>agus Athchóirithe</w:t>
      </w:r>
      <w:r>
        <w:rPr>
          <w:spacing w:val="-3"/>
        </w:rPr>
        <w:t> </w:t>
      </w:r>
      <w:r>
        <w:rPr>
          <w:spacing w:val="-5"/>
        </w:rPr>
        <w:t>Dlí</w:t>
      </w:r>
    </w:p>
    <w:p>
      <w:pPr>
        <w:pStyle w:val="BodyText"/>
        <w:spacing w:line="256" w:lineRule="auto" w:before="17"/>
        <w:ind w:right="4116"/>
      </w:pPr>
      <w:r>
        <w:rPr/>
        <w:t>Scéim</w:t>
      </w:r>
      <w:r>
        <w:rPr>
          <w:spacing w:val="-8"/>
        </w:rPr>
        <w:t> </w:t>
      </w:r>
      <w:r>
        <w:rPr/>
        <w:t>den</w:t>
      </w:r>
      <w:r>
        <w:rPr>
          <w:spacing w:val="-7"/>
        </w:rPr>
        <w:t> </w:t>
      </w:r>
      <w:r>
        <w:rPr/>
        <w:t>Bhille</w:t>
      </w:r>
      <w:r>
        <w:rPr>
          <w:spacing w:val="-7"/>
        </w:rPr>
        <w:t> </w:t>
      </w:r>
      <w:r>
        <w:rPr/>
        <w:t>um</w:t>
      </w:r>
      <w:r>
        <w:rPr>
          <w:spacing w:val="-8"/>
        </w:rPr>
        <w:t> </w:t>
      </w:r>
      <w:r>
        <w:rPr/>
        <w:t>Chumas</w:t>
      </w:r>
      <w:r>
        <w:rPr>
          <w:spacing w:val="-7"/>
        </w:rPr>
        <w:t> </w:t>
      </w:r>
      <w:r>
        <w:rPr/>
        <w:t>Meabhrach Cumas Meabhrach agus Caidrimh Gnéis Treoirlínte maidir le Profú Míchumais</w:t>
      </w:r>
    </w:p>
    <w:p>
      <w:pPr>
        <w:pStyle w:val="BodyText"/>
        <w:spacing w:line="254" w:lineRule="auto"/>
      </w:pPr>
      <w:r>
        <w:rPr/>
        <w:t>Tuairimí</w:t>
      </w:r>
      <w:r>
        <w:rPr>
          <w:spacing w:val="-6"/>
        </w:rPr>
        <w:t> </w:t>
      </w:r>
      <w:r>
        <w:rPr/>
        <w:t>ar</w:t>
      </w:r>
      <w:r>
        <w:rPr>
          <w:spacing w:val="-5"/>
        </w:rPr>
        <w:t> </w:t>
      </w:r>
      <w:r>
        <w:rPr/>
        <w:t>Dréachtstraitéis</w:t>
      </w:r>
      <w:r>
        <w:rPr>
          <w:spacing w:val="-5"/>
        </w:rPr>
        <w:t> </w:t>
      </w:r>
      <w:r>
        <w:rPr/>
        <w:t>Náisiúnta</w:t>
      </w:r>
      <w:r>
        <w:rPr>
          <w:spacing w:val="-5"/>
        </w:rPr>
        <w:t> </w:t>
      </w:r>
      <w:r>
        <w:rPr/>
        <w:t>COSC</w:t>
      </w:r>
      <w:r>
        <w:rPr>
          <w:spacing w:val="-5"/>
        </w:rPr>
        <w:t> </w:t>
      </w:r>
      <w:r>
        <w:rPr/>
        <w:t>ar</w:t>
      </w:r>
      <w:r>
        <w:rPr>
          <w:spacing w:val="-5"/>
        </w:rPr>
        <w:t> </w:t>
      </w:r>
      <w:r>
        <w:rPr/>
        <w:t>Fhoréigean</w:t>
      </w:r>
      <w:r>
        <w:rPr>
          <w:spacing w:val="-5"/>
        </w:rPr>
        <w:t> </w:t>
      </w:r>
      <w:r>
        <w:rPr/>
        <w:t>Baile,</w:t>
      </w:r>
      <w:r>
        <w:rPr>
          <w:spacing w:val="-5"/>
        </w:rPr>
        <w:t> </w:t>
      </w:r>
      <w:r>
        <w:rPr/>
        <w:t>Gnéis</w:t>
      </w:r>
      <w:r>
        <w:rPr>
          <w:spacing w:val="-5"/>
        </w:rPr>
        <w:t> </w:t>
      </w:r>
      <w:r>
        <w:rPr/>
        <w:t>agus </w:t>
      </w:r>
      <w:r>
        <w:rPr>
          <w:spacing w:val="-2"/>
        </w:rPr>
        <w:t>Inscnebhunaithe</w:t>
      </w:r>
    </w:p>
    <w:p>
      <w:pPr>
        <w:pStyle w:val="BodyText"/>
        <w:spacing w:before="25"/>
        <w:ind w:left="0"/>
      </w:pPr>
    </w:p>
    <w:p>
      <w:pPr>
        <w:pStyle w:val="Heading3"/>
      </w:pPr>
      <w:r>
        <w:rPr/>
        <w:t>An</w:t>
      </w:r>
      <w:r>
        <w:rPr>
          <w:spacing w:val="-1"/>
        </w:rPr>
        <w:t> </w:t>
      </w:r>
      <w:r>
        <w:rPr/>
        <w:t>Roinn</w:t>
      </w:r>
      <w:r>
        <w:rPr>
          <w:spacing w:val="-2"/>
        </w:rPr>
        <w:t> </w:t>
      </w:r>
      <w:r>
        <w:rPr/>
        <w:t>Gnóthaí</w:t>
      </w:r>
      <w:r>
        <w:rPr>
          <w:spacing w:val="-3"/>
        </w:rPr>
        <w:t> </w:t>
      </w:r>
      <w:r>
        <w:rPr/>
        <w:t>Sóisialacha</w:t>
      </w:r>
      <w:r>
        <w:rPr>
          <w:spacing w:val="-4"/>
        </w:rPr>
        <w:t> </w:t>
      </w:r>
      <w:r>
        <w:rPr/>
        <w:t>agus</w:t>
      </w:r>
      <w:r>
        <w:rPr>
          <w:spacing w:val="-2"/>
        </w:rPr>
        <w:t> Teaghlaigh</w:t>
      </w:r>
    </w:p>
    <w:p>
      <w:pPr>
        <w:pStyle w:val="BodyText"/>
        <w:spacing w:before="17"/>
      </w:pPr>
      <w:r>
        <w:rPr/>
        <w:t>Athbhreithniú</w:t>
      </w:r>
      <w:r>
        <w:rPr>
          <w:spacing w:val="-5"/>
        </w:rPr>
        <w:t> </w:t>
      </w:r>
      <w:r>
        <w:rPr/>
        <w:t>ar</w:t>
      </w:r>
      <w:r>
        <w:rPr>
          <w:spacing w:val="-5"/>
        </w:rPr>
        <w:t> </w:t>
      </w:r>
      <w:r>
        <w:rPr/>
        <w:t>Phlean</w:t>
      </w:r>
      <w:r>
        <w:rPr>
          <w:spacing w:val="-4"/>
        </w:rPr>
        <w:t> </w:t>
      </w:r>
      <w:r>
        <w:rPr/>
        <w:t>Earnála</w:t>
      </w:r>
      <w:r>
        <w:rPr>
          <w:spacing w:val="-5"/>
        </w:rPr>
        <w:t> </w:t>
      </w:r>
      <w:r>
        <w:rPr/>
        <w:t>na</w:t>
      </w:r>
      <w:r>
        <w:rPr>
          <w:spacing w:val="-4"/>
        </w:rPr>
        <w:t> </w:t>
      </w:r>
      <w:r>
        <w:rPr/>
        <w:t>Roinne</w:t>
      </w:r>
      <w:r>
        <w:rPr>
          <w:spacing w:val="-7"/>
        </w:rPr>
        <w:t> </w:t>
      </w:r>
      <w:r>
        <w:rPr/>
        <w:t>Gnóthaí</w:t>
      </w:r>
      <w:r>
        <w:rPr>
          <w:spacing w:val="-6"/>
        </w:rPr>
        <w:t> </w:t>
      </w:r>
      <w:r>
        <w:rPr/>
        <w:t>Sóisialacha</w:t>
      </w:r>
      <w:r>
        <w:rPr>
          <w:spacing w:val="-5"/>
        </w:rPr>
        <w:t> </w:t>
      </w:r>
      <w:r>
        <w:rPr/>
        <w:t>agus</w:t>
      </w:r>
      <w:r>
        <w:rPr>
          <w:spacing w:val="-5"/>
        </w:rPr>
        <w:t> </w:t>
      </w:r>
      <w:r>
        <w:rPr>
          <w:spacing w:val="-2"/>
        </w:rPr>
        <w:t>Teaghlaigh</w:t>
      </w:r>
    </w:p>
    <w:p>
      <w:pPr>
        <w:pStyle w:val="BodyText"/>
        <w:spacing w:before="43"/>
        <w:ind w:left="0"/>
      </w:pPr>
    </w:p>
    <w:p>
      <w:pPr>
        <w:pStyle w:val="Heading3"/>
      </w:pPr>
      <w:r>
        <w:rPr/>
        <w:t>Roinn</w:t>
      </w:r>
      <w:r>
        <w:rPr>
          <w:spacing w:val="-3"/>
        </w:rPr>
        <w:t> </w:t>
      </w:r>
      <w:r>
        <w:rPr/>
        <w:t>an</w:t>
      </w:r>
      <w:r>
        <w:rPr>
          <w:spacing w:val="1"/>
        </w:rPr>
        <w:t> </w:t>
      </w:r>
      <w:r>
        <w:rPr>
          <w:spacing w:val="-2"/>
        </w:rPr>
        <w:t>Taoisigh</w:t>
      </w:r>
    </w:p>
    <w:p>
      <w:pPr>
        <w:pStyle w:val="BodyText"/>
        <w:spacing w:line="256" w:lineRule="auto" w:before="17"/>
      </w:pPr>
      <w:r>
        <w:rPr/>
        <w:t>Grúpa</w:t>
      </w:r>
      <w:r>
        <w:rPr>
          <w:spacing w:val="-4"/>
        </w:rPr>
        <w:t> </w:t>
      </w:r>
      <w:r>
        <w:rPr/>
        <w:t>Monatóireachta</w:t>
      </w:r>
      <w:r>
        <w:rPr>
          <w:spacing w:val="-5"/>
        </w:rPr>
        <w:t> </w:t>
      </w:r>
      <w:r>
        <w:rPr/>
        <w:t>Pháirtithe</w:t>
      </w:r>
      <w:r>
        <w:rPr>
          <w:spacing w:val="-4"/>
        </w:rPr>
        <w:t> </w:t>
      </w:r>
      <w:r>
        <w:rPr/>
        <w:t>Leasmhara</w:t>
      </w:r>
      <w:r>
        <w:rPr>
          <w:spacing w:val="-9"/>
        </w:rPr>
        <w:t> </w:t>
      </w:r>
      <w:r>
        <w:rPr/>
        <w:t>na</w:t>
      </w:r>
      <w:r>
        <w:rPr>
          <w:spacing w:val="-4"/>
        </w:rPr>
        <w:t> </w:t>
      </w:r>
      <w:r>
        <w:rPr/>
        <w:t>Straitéise</w:t>
      </w:r>
      <w:r>
        <w:rPr>
          <w:spacing w:val="-4"/>
        </w:rPr>
        <w:t> </w:t>
      </w:r>
      <w:r>
        <w:rPr/>
        <w:t>Náisiúnta</w:t>
      </w:r>
      <w:r>
        <w:rPr>
          <w:spacing w:val="-5"/>
        </w:rPr>
        <w:t> </w:t>
      </w:r>
      <w:r>
        <w:rPr/>
        <w:t>Míchumais – Dul chun cinn maidir leis an Straitéis Náisiúnta Míchumais (dhá pháipéar </w:t>
      </w:r>
      <w:r>
        <w:rPr>
          <w:spacing w:val="-2"/>
        </w:rPr>
        <w:t>chomhairle)</w:t>
      </w:r>
    </w:p>
    <w:p>
      <w:pPr>
        <w:pStyle w:val="BodyText"/>
        <w:spacing w:line="274" w:lineRule="exact"/>
      </w:pPr>
      <w:r>
        <w:rPr/>
        <w:t>Athchóiriú</w:t>
      </w:r>
      <w:r>
        <w:rPr>
          <w:spacing w:val="-4"/>
        </w:rPr>
        <w:t> </w:t>
      </w:r>
      <w:r>
        <w:rPr/>
        <w:t>na</w:t>
      </w:r>
      <w:r>
        <w:rPr>
          <w:spacing w:val="-5"/>
        </w:rPr>
        <w:t> </w:t>
      </w:r>
      <w:r>
        <w:rPr/>
        <w:t>Seirbhísí</w:t>
      </w:r>
      <w:r>
        <w:rPr>
          <w:spacing w:val="-5"/>
        </w:rPr>
        <w:t> </w:t>
      </w:r>
      <w:r>
        <w:rPr>
          <w:spacing w:val="-2"/>
        </w:rPr>
        <w:t>Poiblí</w:t>
      </w:r>
    </w:p>
    <w:p>
      <w:pPr>
        <w:pStyle w:val="BodyText"/>
        <w:spacing w:before="40"/>
        <w:ind w:left="0"/>
      </w:pPr>
    </w:p>
    <w:p>
      <w:pPr>
        <w:pStyle w:val="Heading3"/>
        <w:spacing w:before="1"/>
      </w:pPr>
      <w:r>
        <w:rPr/>
        <w:t>An</w:t>
      </w:r>
      <w:r>
        <w:rPr>
          <w:spacing w:val="-3"/>
        </w:rPr>
        <w:t> </w:t>
      </w:r>
      <w:r>
        <w:rPr/>
        <w:t>Garda</w:t>
      </w:r>
      <w:r>
        <w:rPr>
          <w:spacing w:val="-3"/>
        </w:rPr>
        <w:t> </w:t>
      </w:r>
      <w:r>
        <w:rPr>
          <w:spacing w:val="-2"/>
        </w:rPr>
        <w:t>Síochána</w:t>
      </w:r>
    </w:p>
    <w:p>
      <w:pPr>
        <w:pStyle w:val="BodyText"/>
        <w:spacing w:before="19"/>
      </w:pPr>
      <w:r>
        <w:rPr/>
        <w:t>Straitéis</w:t>
      </w:r>
      <w:r>
        <w:rPr>
          <w:spacing w:val="-4"/>
        </w:rPr>
        <w:t> </w:t>
      </w:r>
      <w:r>
        <w:rPr/>
        <w:t>na</w:t>
      </w:r>
      <w:r>
        <w:rPr>
          <w:spacing w:val="-4"/>
        </w:rPr>
        <w:t> </w:t>
      </w:r>
      <w:r>
        <w:rPr/>
        <w:t>nGardaí</w:t>
      </w:r>
      <w:r>
        <w:rPr>
          <w:spacing w:val="-5"/>
        </w:rPr>
        <w:t> </w:t>
      </w:r>
      <w:r>
        <w:rPr/>
        <w:t>le</w:t>
      </w:r>
      <w:r>
        <w:rPr>
          <w:spacing w:val="-5"/>
        </w:rPr>
        <w:t> </w:t>
      </w:r>
      <w:r>
        <w:rPr/>
        <w:t>haghaidh</w:t>
      </w:r>
      <w:r>
        <w:rPr>
          <w:spacing w:val="-5"/>
        </w:rPr>
        <w:t> </w:t>
      </w:r>
      <w:r>
        <w:rPr/>
        <w:t>Daoine</w:t>
      </w:r>
      <w:r>
        <w:rPr>
          <w:spacing w:val="-4"/>
        </w:rPr>
        <w:t> </w:t>
      </w:r>
      <w:r>
        <w:rPr>
          <w:spacing w:val="-2"/>
        </w:rPr>
        <w:t>Scothaosta</w:t>
      </w:r>
    </w:p>
    <w:p>
      <w:pPr>
        <w:pStyle w:val="BodyText"/>
        <w:spacing w:before="40"/>
        <w:ind w:left="0"/>
      </w:pPr>
    </w:p>
    <w:p>
      <w:pPr>
        <w:pStyle w:val="Heading3"/>
        <w:spacing w:before="1"/>
      </w:pPr>
      <w:r>
        <w:rPr/>
        <w:t>An</w:t>
      </w:r>
      <w:r>
        <w:rPr>
          <w:spacing w:val="-3"/>
        </w:rPr>
        <w:t> </w:t>
      </w:r>
      <w:r>
        <w:rPr/>
        <w:t>tÚdarás</w:t>
      </w:r>
      <w:r>
        <w:rPr>
          <w:spacing w:val="-5"/>
        </w:rPr>
        <w:t> </w:t>
      </w:r>
      <w:r>
        <w:rPr/>
        <w:t>um</w:t>
      </w:r>
      <w:r>
        <w:rPr>
          <w:spacing w:val="-1"/>
        </w:rPr>
        <w:t> </w:t>
      </w:r>
      <w:r>
        <w:rPr/>
        <w:t>Ard-</w:t>
      </w:r>
      <w:r>
        <w:rPr>
          <w:spacing w:val="-2"/>
        </w:rPr>
        <w:t>Oideachas</w:t>
      </w:r>
    </w:p>
    <w:p>
      <w:pPr>
        <w:pStyle w:val="BodyText"/>
        <w:spacing w:line="254" w:lineRule="auto" w:before="19"/>
      </w:pPr>
      <w:r>
        <w:rPr/>
        <w:t>Tuarascáil</w:t>
      </w:r>
      <w:r>
        <w:rPr>
          <w:spacing w:val="-6"/>
        </w:rPr>
        <w:t> </w:t>
      </w:r>
      <w:r>
        <w:rPr/>
        <w:t>Tíre</w:t>
      </w:r>
      <w:r>
        <w:rPr>
          <w:spacing w:val="-4"/>
        </w:rPr>
        <w:t> </w:t>
      </w:r>
      <w:r>
        <w:rPr/>
        <w:t>Thionscadal</w:t>
      </w:r>
      <w:r>
        <w:rPr>
          <w:spacing w:val="-4"/>
        </w:rPr>
        <w:t> </w:t>
      </w:r>
      <w:r>
        <w:rPr/>
        <w:t>OECD</w:t>
      </w:r>
      <w:r>
        <w:rPr>
          <w:spacing w:val="-5"/>
        </w:rPr>
        <w:t> </w:t>
      </w:r>
      <w:r>
        <w:rPr/>
        <w:t>ar</w:t>
      </w:r>
      <w:r>
        <w:rPr>
          <w:spacing w:val="-4"/>
        </w:rPr>
        <w:t> </w:t>
      </w:r>
      <w:r>
        <w:rPr/>
        <w:t>Chosáin</w:t>
      </w:r>
      <w:r>
        <w:rPr>
          <w:spacing w:val="-4"/>
        </w:rPr>
        <w:t> </w:t>
      </w:r>
      <w:r>
        <w:rPr/>
        <w:t>le</w:t>
      </w:r>
      <w:r>
        <w:rPr>
          <w:spacing w:val="-4"/>
        </w:rPr>
        <w:t> </w:t>
      </w:r>
      <w:r>
        <w:rPr/>
        <w:t>haghaidh</w:t>
      </w:r>
      <w:r>
        <w:rPr>
          <w:spacing w:val="-5"/>
        </w:rPr>
        <w:t> </w:t>
      </w:r>
      <w:r>
        <w:rPr/>
        <w:t>Mic</w:t>
      </w:r>
      <w:r>
        <w:rPr>
          <w:spacing w:val="-4"/>
        </w:rPr>
        <w:t> </w:t>
      </w:r>
      <w:r>
        <w:rPr/>
        <w:t>Léinn</w:t>
      </w:r>
      <w:r>
        <w:rPr>
          <w:spacing w:val="-6"/>
        </w:rPr>
        <w:t> </w:t>
      </w:r>
      <w:r>
        <w:rPr/>
        <w:t>faoi Mhíchumas chuig Oideachas Tríú Leibhéal agus Fostaíocht – Éire</w:t>
      </w:r>
    </w:p>
    <w:p>
      <w:pPr>
        <w:pStyle w:val="BodyText"/>
        <w:spacing w:before="27"/>
        <w:ind w:left="0"/>
      </w:pPr>
    </w:p>
    <w:p>
      <w:pPr>
        <w:pStyle w:val="Heading3"/>
      </w:pPr>
      <w:r>
        <w:rPr>
          <w:spacing w:val="-4"/>
        </w:rPr>
        <w:t>HIQA</w:t>
      </w:r>
    </w:p>
    <w:p>
      <w:pPr>
        <w:pStyle w:val="BodyText"/>
        <w:spacing w:before="17"/>
      </w:pPr>
      <w:r>
        <w:rPr/>
        <w:t>Plean</w:t>
      </w:r>
      <w:r>
        <w:rPr>
          <w:spacing w:val="-3"/>
        </w:rPr>
        <w:t> </w:t>
      </w:r>
      <w:r>
        <w:rPr>
          <w:spacing w:val="-5"/>
        </w:rPr>
        <w:t>Gnó</w:t>
      </w:r>
    </w:p>
    <w:p>
      <w:pPr>
        <w:pStyle w:val="BodyText"/>
        <w:spacing w:before="43"/>
        <w:ind w:left="0"/>
      </w:pPr>
    </w:p>
    <w:p>
      <w:pPr>
        <w:pStyle w:val="Heading3"/>
      </w:pPr>
      <w:r>
        <w:rPr/>
        <w:t>An</w:t>
      </w:r>
      <w:r>
        <w:rPr>
          <w:spacing w:val="-2"/>
        </w:rPr>
        <w:t> </w:t>
      </w:r>
      <w:r>
        <w:rPr/>
        <w:t>Bord</w:t>
      </w:r>
      <w:r>
        <w:rPr>
          <w:spacing w:val="-4"/>
        </w:rPr>
        <w:t> </w:t>
      </w:r>
      <w:r>
        <w:rPr/>
        <w:t>Taighde</w:t>
      </w:r>
      <w:r>
        <w:rPr>
          <w:spacing w:val="-3"/>
        </w:rPr>
        <w:t> </w:t>
      </w:r>
      <w:r>
        <w:rPr/>
        <w:t>Sláinte</w:t>
      </w:r>
      <w:r>
        <w:rPr>
          <w:spacing w:val="-3"/>
        </w:rPr>
        <w:t> </w:t>
      </w:r>
      <w:r>
        <w:rPr>
          <w:spacing w:val="-4"/>
        </w:rPr>
        <w:t>(HRB)</w:t>
      </w:r>
    </w:p>
    <w:p>
      <w:pPr>
        <w:pStyle w:val="BodyText"/>
        <w:spacing w:before="17"/>
      </w:pPr>
      <w:r>
        <w:rPr/>
        <w:t>Straitéis</w:t>
      </w:r>
      <w:r>
        <w:rPr>
          <w:spacing w:val="-7"/>
        </w:rPr>
        <w:t> </w:t>
      </w:r>
      <w:r>
        <w:rPr>
          <w:spacing w:val="-2"/>
        </w:rPr>
        <w:t>Taighde</w:t>
      </w:r>
    </w:p>
    <w:p>
      <w:pPr>
        <w:pStyle w:val="BodyText"/>
        <w:spacing w:before="43"/>
        <w:ind w:left="0"/>
      </w:pPr>
    </w:p>
    <w:p>
      <w:pPr>
        <w:pStyle w:val="Heading3"/>
        <w:spacing w:before="1"/>
      </w:pPr>
      <w:r>
        <w:rPr/>
        <w:t>An</w:t>
      </w:r>
      <w:r>
        <w:rPr>
          <w:spacing w:val="-3"/>
        </w:rPr>
        <w:t> </w:t>
      </w:r>
      <w:r>
        <w:rPr/>
        <w:t>Fóram</w:t>
      </w:r>
      <w:r>
        <w:rPr>
          <w:spacing w:val="-4"/>
        </w:rPr>
        <w:t> </w:t>
      </w:r>
      <w:r>
        <w:rPr/>
        <w:t>Náisiúnta</w:t>
      </w:r>
      <w:r>
        <w:rPr>
          <w:spacing w:val="-6"/>
        </w:rPr>
        <w:t> </w:t>
      </w:r>
      <w:r>
        <w:rPr/>
        <w:t>Eacnamaíoch</w:t>
      </w:r>
      <w:r>
        <w:rPr>
          <w:spacing w:val="-7"/>
        </w:rPr>
        <w:t> </w:t>
      </w:r>
      <w:r>
        <w:rPr/>
        <w:t>agus</w:t>
      </w:r>
      <w:r>
        <w:rPr>
          <w:spacing w:val="-6"/>
        </w:rPr>
        <w:t> </w:t>
      </w:r>
      <w:r>
        <w:rPr>
          <w:spacing w:val="-2"/>
        </w:rPr>
        <w:t>Sóisialta</w:t>
      </w:r>
    </w:p>
    <w:p>
      <w:pPr>
        <w:pStyle w:val="BodyText"/>
        <w:spacing w:before="16"/>
      </w:pPr>
      <w:r>
        <w:rPr/>
        <w:t>Athbhreithniú</w:t>
      </w:r>
      <w:r>
        <w:rPr>
          <w:spacing w:val="-4"/>
        </w:rPr>
        <w:t> </w:t>
      </w:r>
      <w:r>
        <w:rPr/>
        <w:t>ar</w:t>
      </w:r>
      <w:r>
        <w:rPr>
          <w:spacing w:val="-6"/>
        </w:rPr>
        <w:t> </w:t>
      </w:r>
      <w:r>
        <w:rPr/>
        <w:t>fheidhmiú</w:t>
      </w:r>
      <w:r>
        <w:rPr>
          <w:spacing w:val="-3"/>
        </w:rPr>
        <w:t> </w:t>
      </w:r>
      <w:r>
        <w:rPr/>
        <w:t>Scéim</w:t>
      </w:r>
      <w:r>
        <w:rPr>
          <w:spacing w:val="-5"/>
        </w:rPr>
        <w:t> </w:t>
      </w:r>
      <w:r>
        <w:rPr/>
        <w:t>Pacáistí</w:t>
      </w:r>
      <w:r>
        <w:rPr>
          <w:spacing w:val="-5"/>
        </w:rPr>
        <w:t> </w:t>
      </w:r>
      <w:r>
        <w:rPr/>
        <w:t>Cúraim</w:t>
      </w:r>
      <w:r>
        <w:rPr>
          <w:spacing w:val="-3"/>
        </w:rPr>
        <w:t> </w:t>
      </w:r>
      <w:r>
        <w:rPr>
          <w:spacing w:val="-2"/>
        </w:rPr>
        <w:t>Bhaile</w:t>
      </w:r>
    </w:p>
    <w:p>
      <w:pPr>
        <w:pStyle w:val="BodyText"/>
        <w:spacing w:before="43"/>
        <w:ind w:left="0"/>
      </w:pPr>
    </w:p>
    <w:p>
      <w:pPr>
        <w:pStyle w:val="Heading3"/>
        <w:spacing w:before="1"/>
      </w:pPr>
      <w:r>
        <w:rPr/>
        <w:t>An</w:t>
      </w:r>
      <w:r>
        <w:rPr>
          <w:spacing w:val="-3"/>
        </w:rPr>
        <w:t> </w:t>
      </w:r>
      <w:r>
        <w:rPr/>
        <w:t>tÚdarás</w:t>
      </w:r>
      <w:r>
        <w:rPr>
          <w:spacing w:val="-5"/>
        </w:rPr>
        <w:t> </w:t>
      </w:r>
      <w:r>
        <w:rPr/>
        <w:t>Náisiúnta</w:t>
      </w:r>
      <w:r>
        <w:rPr>
          <w:spacing w:val="-7"/>
        </w:rPr>
        <w:t> </w:t>
      </w:r>
      <w:r>
        <w:rPr/>
        <w:t>Cearta</w:t>
      </w:r>
      <w:r>
        <w:rPr>
          <w:spacing w:val="-4"/>
        </w:rPr>
        <w:t> </w:t>
      </w:r>
      <w:r>
        <w:rPr>
          <w:spacing w:val="-2"/>
        </w:rPr>
        <w:t>Fostaíochta</w:t>
      </w:r>
    </w:p>
    <w:p>
      <w:pPr>
        <w:pStyle w:val="BodyText"/>
        <w:spacing w:before="16"/>
      </w:pPr>
      <w:r>
        <w:rPr/>
        <w:t>Plean</w:t>
      </w:r>
      <w:r>
        <w:rPr>
          <w:spacing w:val="-3"/>
        </w:rPr>
        <w:t> </w:t>
      </w:r>
      <w:r>
        <w:rPr>
          <w:spacing w:val="-5"/>
        </w:rPr>
        <w:t>Gnó</w:t>
      </w:r>
    </w:p>
    <w:sectPr>
      <w:pgSz w:w="12240" w:h="15840"/>
      <w:pgMar w:header="0" w:footer="730" w:top="1380" w:bottom="920" w:left="144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032832">
              <wp:simplePos x="0" y="0"/>
              <wp:positionH relativeFrom="page">
                <wp:posOffset>1105204</wp:posOffset>
              </wp:positionH>
              <wp:positionV relativeFrom="page">
                <wp:posOffset>9455397</wp:posOffset>
              </wp:positionV>
              <wp:extent cx="191135" cy="16700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91135" cy="167005"/>
                      </a:xfrm>
                      <a:prstGeom prst="rect">
                        <a:avLst/>
                      </a:prstGeom>
                    </wps:spPr>
                    <wps:txbx>
                      <w:txbxContent>
                        <w:p>
                          <w:pPr>
                            <w:spacing w:before="12"/>
                            <w:ind w:left="60" w:right="0" w:firstLine="0"/>
                            <w:jc w:val="left"/>
                            <w:rPr>
                              <w:sz w:val="20"/>
                            </w:rPr>
                          </w:pPr>
                          <w:r>
                            <w:rPr>
                              <w:color w:val="313131"/>
                              <w:spacing w:val="-5"/>
                              <w:sz w:val="20"/>
                            </w:rPr>
                            <w:fldChar w:fldCharType="begin"/>
                          </w:r>
                          <w:r>
                            <w:rPr>
                              <w:color w:val="313131"/>
                              <w:spacing w:val="-5"/>
                              <w:sz w:val="20"/>
                            </w:rPr>
                            <w:instrText> PAGE </w:instrText>
                          </w:r>
                          <w:r>
                            <w:rPr>
                              <w:color w:val="313131"/>
                              <w:spacing w:val="-5"/>
                              <w:sz w:val="20"/>
                            </w:rPr>
                            <w:fldChar w:fldCharType="separate"/>
                          </w:r>
                          <w:r>
                            <w:rPr>
                              <w:color w:val="313131"/>
                              <w:spacing w:val="-5"/>
                              <w:sz w:val="20"/>
                            </w:rPr>
                            <w:t>10</w:t>
                          </w:r>
                          <w:r>
                            <w:rPr>
                              <w:color w:val="313131"/>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7.024002pt;margin-top:744.51947pt;width:15.05pt;height:13.15pt;mso-position-horizontal-relative:page;mso-position-vertical-relative:page;z-index:-16283648" type="#_x0000_t202" id="docshape1" filled="false" stroked="false">
              <v:textbox inset="0,0,0,0">
                <w:txbxContent>
                  <w:p>
                    <w:pPr>
                      <w:spacing w:before="12"/>
                      <w:ind w:left="60" w:right="0" w:firstLine="0"/>
                      <w:jc w:val="left"/>
                      <w:rPr>
                        <w:sz w:val="20"/>
                      </w:rPr>
                    </w:pPr>
                    <w:r>
                      <w:rPr>
                        <w:color w:val="313131"/>
                        <w:spacing w:val="-5"/>
                        <w:sz w:val="20"/>
                      </w:rPr>
                      <w:fldChar w:fldCharType="begin"/>
                    </w:r>
                    <w:r>
                      <w:rPr>
                        <w:color w:val="313131"/>
                        <w:spacing w:val="-5"/>
                        <w:sz w:val="20"/>
                      </w:rPr>
                      <w:instrText> PAGE </w:instrText>
                    </w:r>
                    <w:r>
                      <w:rPr>
                        <w:color w:val="313131"/>
                        <w:spacing w:val="-5"/>
                        <w:sz w:val="20"/>
                      </w:rPr>
                      <w:fldChar w:fldCharType="separate"/>
                    </w:r>
                    <w:r>
                      <w:rPr>
                        <w:color w:val="313131"/>
                        <w:spacing w:val="-5"/>
                        <w:sz w:val="20"/>
                      </w:rPr>
                      <w:t>10</w:t>
                    </w:r>
                    <w:r>
                      <w:rPr>
                        <w:color w:val="313131"/>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033344">
              <wp:simplePos x="0" y="0"/>
              <wp:positionH relativeFrom="page">
                <wp:posOffset>6476238</wp:posOffset>
              </wp:positionH>
              <wp:positionV relativeFrom="page">
                <wp:posOffset>9455397</wp:posOffset>
              </wp:positionV>
              <wp:extent cx="203835" cy="1670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3835" cy="167005"/>
                      </a:xfrm>
                      <a:prstGeom prst="rect">
                        <a:avLst/>
                      </a:prstGeom>
                    </wps:spPr>
                    <wps:txbx>
                      <w:txbxContent>
                        <w:p>
                          <w:pPr>
                            <w:spacing w:before="12"/>
                            <w:ind w:left="20" w:right="0" w:firstLine="0"/>
                            <w:jc w:val="left"/>
                            <w:rPr>
                              <w:sz w:val="20"/>
                            </w:rPr>
                          </w:pPr>
                          <w:r>
                            <w:rPr>
                              <w:color w:val="313131"/>
                              <w:spacing w:val="-5"/>
                              <w:sz w:val="20"/>
                            </w:rPr>
                            <w:fldChar w:fldCharType="begin"/>
                          </w:r>
                          <w:r>
                            <w:rPr>
                              <w:color w:val="313131"/>
                              <w:spacing w:val="-5"/>
                              <w:sz w:val="20"/>
                            </w:rPr>
                            <w:instrText> PAGE </w:instrText>
                          </w:r>
                          <w:r>
                            <w:rPr>
                              <w:color w:val="313131"/>
                              <w:spacing w:val="-5"/>
                              <w:sz w:val="20"/>
                            </w:rPr>
                            <w:fldChar w:fldCharType="separate"/>
                          </w:r>
                          <w:r>
                            <w:rPr>
                              <w:color w:val="313131"/>
                              <w:spacing w:val="-5"/>
                              <w:sz w:val="20"/>
                            </w:rPr>
                            <w:t>11</w:t>
                          </w:r>
                          <w:r>
                            <w:rPr>
                              <w:color w:val="313131"/>
                              <w:spacing w:val="-5"/>
                              <w:sz w:val="20"/>
                            </w:rPr>
                            <w:fldChar w:fldCharType="end"/>
                          </w:r>
                        </w:p>
                      </w:txbxContent>
                    </wps:txbx>
                    <wps:bodyPr wrap="square" lIns="0" tIns="0" rIns="0" bIns="0" rtlCol="0">
                      <a:noAutofit/>
                    </wps:bodyPr>
                  </wps:wsp>
                </a:graphicData>
              </a:graphic>
            </wp:anchor>
          </w:drawing>
        </mc:Choice>
        <mc:Fallback>
          <w:pict>
            <v:shape style="position:absolute;margin-left:509.940002pt;margin-top:744.51947pt;width:16.05pt;height:13.15pt;mso-position-horizontal-relative:page;mso-position-vertical-relative:page;z-index:-16283136" type="#_x0000_t202" id="docshape2" filled="false" stroked="false">
              <v:textbox inset="0,0,0,0">
                <w:txbxContent>
                  <w:p>
                    <w:pPr>
                      <w:spacing w:before="12"/>
                      <w:ind w:left="20" w:right="0" w:firstLine="0"/>
                      <w:jc w:val="left"/>
                      <w:rPr>
                        <w:sz w:val="20"/>
                      </w:rPr>
                    </w:pPr>
                    <w:r>
                      <w:rPr>
                        <w:color w:val="313131"/>
                        <w:spacing w:val="-5"/>
                        <w:sz w:val="20"/>
                      </w:rPr>
                      <w:fldChar w:fldCharType="begin"/>
                    </w:r>
                    <w:r>
                      <w:rPr>
                        <w:color w:val="313131"/>
                        <w:spacing w:val="-5"/>
                        <w:sz w:val="20"/>
                      </w:rPr>
                      <w:instrText> PAGE </w:instrText>
                    </w:r>
                    <w:r>
                      <w:rPr>
                        <w:color w:val="313131"/>
                        <w:spacing w:val="-5"/>
                        <w:sz w:val="20"/>
                      </w:rPr>
                      <w:fldChar w:fldCharType="separate"/>
                    </w:r>
                    <w:r>
                      <w:rPr>
                        <w:color w:val="313131"/>
                        <w:spacing w:val="-5"/>
                        <w:sz w:val="20"/>
                      </w:rPr>
                      <w:t>11</w:t>
                    </w:r>
                    <w:r>
                      <w:rPr>
                        <w:color w:val="313131"/>
                        <w:spacing w:val="-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57.000000pt;height:76.500000pt" o:bullet="t">
        <v:imagedata r:id="rId1" o:title="image1.png"/>
      </v:shape>
    </w:pict>
  </w:numPicBullet>
  <w:numPicBullet w:numPicBulletId="1">
    <w:pict>
      <v:shape id="_x0000_i1076" type="#_x0000_t75" style="width:57.000000pt;height:76.500000pt" o:bullet="t">
        <v:imagedata r:id="rId1" o:title="image1.png"/>
      </v:shape>
    </w:pict>
  </w:numPicBullet>
  <w:numPicBullet w:numPicBulletId="2">
    <w:pict>
      <v:shape id="_x0000_i1077" type="#_x0000_t75" style="width:57.000000pt;height:76.500000pt" o:bullet="t">
        <v:imagedata r:id="rId1" o:title="image1.png"/>
      </v:shape>
    </w:pict>
  </w:numPicBullet>
  <w:numPicBullet w:numPicBulletId="3">
    <w:pict>
      <v:shape id="_x0000_i1078" type="#_x0000_t75" style="width:22.500000pt;height:22.500000pt" o:bullet="t">
        <v:imagedata r:id="rId2" o:title="image2.png"/>
      </v:shape>
    </w:pict>
  </w:numPicBullet>
  <w:numPicBullet w:numPicBulletId="4">
    <w:pict>
      <v:shape id="_x0000_i1079" type="#_x0000_t75" style="width:22.500000pt;height:22.500000pt" o:bullet="t">
        <v:imagedata r:id="rId2" o:title="image2.png"/>
      </v:shape>
    </w:pict>
  </w:numPicBullet>
  <w:numPicBullet w:numPicBulletId="5">
    <w:pict>
      <v:shape id="_x0000_i1080" type="#_x0000_t75" style="width:57.000000pt;height:76.500000pt" o:bullet="t">
        <v:imagedata r:id="rId1" o:title="image1.png"/>
      </v:shape>
    </w:pict>
  </w:numPicBullet>
  <w:numPicBullet w:numPicBulletId="6">
    <w:pict>
      <v:shape id="_x0000_i1081" type="#_x0000_t75" style="width:57.000000pt;height:76.500000pt" o:bullet="t">
        <v:imagedata r:id="rId1" o:title="image1.png"/>
      </v:shape>
    </w:pict>
  </w:numPicBullet>
  <w:numPicBullet w:numPicBulletId="7">
    <w:pict>
      <v:shape id="_x0000_i1082" type="#_x0000_t75" style="width:57.000000pt;height:76.500000pt" o:bullet="t">
        <v:imagedata r:id="rId1" o:title="image1.png"/>
      </v:shape>
    </w:pict>
  </w:numPicBullet>
  <w:numPicBullet w:numPicBulletId="8">
    <w:pict>
      <v:shape id="_x0000_i1083" type="#_x0000_t75" style="width:57.000000pt;height:76.500000pt" o:bullet="t">
        <v:imagedata r:id="rId1" o:title="image1.png"/>
      </v:shape>
    </w:pict>
  </w:numPicBullet>
  <w:abstractNum w:abstractNumId="7">
    <w:multiLevelType w:val="hybridMultilevel"/>
    <w:lvl w:ilvl="0">
      <w:start w:val="0"/>
      <w:numFmt w:val="bullet"/>
      <w:lvlText w:val="&amp;"/>
      <w:lvlPicBulletId w:val="7"/>
      <w:lvlJc w:val="left"/>
      <w:pPr>
        <w:ind w:left="720" w:hanging="360"/>
      </w:pPr>
      <w:rPr>
        <w:rFonts w:hint="default" w:ascii="Times New Roman" w:hAnsi="Times New Roman" w:eastAsia="Times New Roman" w:cs="Times New Roman"/>
        <w:b w:val="0"/>
        <w:bCs w:val="0"/>
        <w:i w:val="0"/>
        <w:iCs w:val="0"/>
        <w:w w:val="100"/>
        <w:position w:val="-4"/>
        <w:sz w:val="28"/>
        <w:szCs w:val="28"/>
        <w:lang w:val="ga" w:eastAsia="en-US" w:bidi="ar-SA"/>
      </w:rPr>
    </w:lvl>
    <w:lvl w:ilvl="1">
      <w:start w:val="0"/>
      <w:numFmt w:val="bullet"/>
      <w:lvlText w:val="&amp;"/>
      <w:lvlPicBulletId w:val="8"/>
      <w:lvlJc w:val="left"/>
      <w:pPr>
        <w:ind w:left="1078" w:hanging="360"/>
      </w:pPr>
      <w:rPr>
        <w:rFonts w:hint="default" w:ascii="Times New Roman" w:hAnsi="Times New Roman" w:eastAsia="Times New Roman" w:cs="Times New Roman"/>
        <w:b w:val="0"/>
        <w:bCs w:val="0"/>
        <w:i w:val="0"/>
        <w:iCs w:val="0"/>
        <w:w w:val="100"/>
        <w:position w:val="-4"/>
        <w:sz w:val="28"/>
        <w:szCs w:val="28"/>
        <w:lang w:val="ga" w:eastAsia="en-US" w:bidi="ar-SA"/>
      </w:rPr>
    </w:lvl>
    <w:lvl w:ilvl="2">
      <w:start w:val="0"/>
      <w:numFmt w:val="bullet"/>
      <w:lvlText w:val="•"/>
      <w:lvlJc w:val="left"/>
      <w:pPr>
        <w:ind w:left="1960" w:hanging="360"/>
      </w:pPr>
      <w:rPr>
        <w:rFonts w:hint="default"/>
        <w:lang w:val="ga" w:eastAsia="en-US" w:bidi="ar-SA"/>
      </w:rPr>
    </w:lvl>
    <w:lvl w:ilvl="3">
      <w:start w:val="0"/>
      <w:numFmt w:val="bullet"/>
      <w:lvlText w:val="•"/>
      <w:lvlJc w:val="left"/>
      <w:pPr>
        <w:ind w:left="2840" w:hanging="360"/>
      </w:pPr>
      <w:rPr>
        <w:rFonts w:hint="default"/>
        <w:lang w:val="ga" w:eastAsia="en-US" w:bidi="ar-SA"/>
      </w:rPr>
    </w:lvl>
    <w:lvl w:ilvl="4">
      <w:start w:val="0"/>
      <w:numFmt w:val="bullet"/>
      <w:lvlText w:val="•"/>
      <w:lvlJc w:val="left"/>
      <w:pPr>
        <w:ind w:left="3720" w:hanging="360"/>
      </w:pPr>
      <w:rPr>
        <w:rFonts w:hint="default"/>
        <w:lang w:val="ga" w:eastAsia="en-US" w:bidi="ar-SA"/>
      </w:rPr>
    </w:lvl>
    <w:lvl w:ilvl="5">
      <w:start w:val="0"/>
      <w:numFmt w:val="bullet"/>
      <w:lvlText w:val="•"/>
      <w:lvlJc w:val="left"/>
      <w:pPr>
        <w:ind w:left="4600" w:hanging="360"/>
      </w:pPr>
      <w:rPr>
        <w:rFonts w:hint="default"/>
        <w:lang w:val="ga" w:eastAsia="en-US" w:bidi="ar-SA"/>
      </w:rPr>
    </w:lvl>
    <w:lvl w:ilvl="6">
      <w:start w:val="0"/>
      <w:numFmt w:val="bullet"/>
      <w:lvlText w:val="•"/>
      <w:lvlJc w:val="left"/>
      <w:pPr>
        <w:ind w:left="5480" w:hanging="360"/>
      </w:pPr>
      <w:rPr>
        <w:rFonts w:hint="default"/>
        <w:lang w:val="ga" w:eastAsia="en-US" w:bidi="ar-SA"/>
      </w:rPr>
    </w:lvl>
    <w:lvl w:ilvl="7">
      <w:start w:val="0"/>
      <w:numFmt w:val="bullet"/>
      <w:lvlText w:val="•"/>
      <w:lvlJc w:val="left"/>
      <w:pPr>
        <w:ind w:left="6360" w:hanging="360"/>
      </w:pPr>
      <w:rPr>
        <w:rFonts w:hint="default"/>
        <w:lang w:val="ga" w:eastAsia="en-US" w:bidi="ar-SA"/>
      </w:rPr>
    </w:lvl>
    <w:lvl w:ilvl="8">
      <w:start w:val="0"/>
      <w:numFmt w:val="bullet"/>
      <w:lvlText w:val="•"/>
      <w:lvlJc w:val="left"/>
      <w:pPr>
        <w:ind w:left="7240" w:hanging="360"/>
      </w:pPr>
      <w:rPr>
        <w:rFonts w:hint="default"/>
        <w:lang w:val="ga" w:eastAsia="en-US" w:bidi="ar-SA"/>
      </w:rPr>
    </w:lvl>
  </w:abstractNum>
  <w:abstractNum w:abstractNumId="6">
    <w:multiLevelType w:val="hybridMultilevel"/>
    <w:lvl w:ilvl="0">
      <w:start w:val="0"/>
      <w:numFmt w:val="bullet"/>
      <w:lvlText w:val="&amp;"/>
      <w:lvlPicBulletId w:val="6"/>
      <w:lvlJc w:val="left"/>
      <w:pPr>
        <w:ind w:left="720" w:hanging="360"/>
      </w:pPr>
      <w:rPr>
        <w:rFonts w:hint="default" w:ascii="Times New Roman" w:hAnsi="Times New Roman" w:eastAsia="Times New Roman" w:cs="Times New Roman"/>
        <w:b w:val="0"/>
        <w:bCs w:val="0"/>
        <w:i w:val="0"/>
        <w:iCs w:val="0"/>
        <w:w w:val="100"/>
        <w:position w:val="-4"/>
        <w:sz w:val="28"/>
        <w:szCs w:val="28"/>
        <w:lang w:val="ga" w:eastAsia="en-US" w:bidi="ar-SA"/>
      </w:rPr>
    </w:lvl>
    <w:lvl w:ilvl="1">
      <w:start w:val="0"/>
      <w:numFmt w:val="bullet"/>
      <w:lvlText w:val="•"/>
      <w:lvlJc w:val="left"/>
      <w:pPr>
        <w:ind w:left="1548" w:hanging="360"/>
      </w:pPr>
      <w:rPr>
        <w:rFonts w:hint="default"/>
        <w:lang w:val="ga" w:eastAsia="en-US" w:bidi="ar-SA"/>
      </w:rPr>
    </w:lvl>
    <w:lvl w:ilvl="2">
      <w:start w:val="0"/>
      <w:numFmt w:val="bullet"/>
      <w:lvlText w:val="•"/>
      <w:lvlJc w:val="left"/>
      <w:pPr>
        <w:ind w:left="2376" w:hanging="360"/>
      </w:pPr>
      <w:rPr>
        <w:rFonts w:hint="default"/>
        <w:lang w:val="ga" w:eastAsia="en-US" w:bidi="ar-SA"/>
      </w:rPr>
    </w:lvl>
    <w:lvl w:ilvl="3">
      <w:start w:val="0"/>
      <w:numFmt w:val="bullet"/>
      <w:lvlText w:val="•"/>
      <w:lvlJc w:val="left"/>
      <w:pPr>
        <w:ind w:left="3204" w:hanging="360"/>
      </w:pPr>
      <w:rPr>
        <w:rFonts w:hint="default"/>
        <w:lang w:val="ga" w:eastAsia="en-US" w:bidi="ar-SA"/>
      </w:rPr>
    </w:lvl>
    <w:lvl w:ilvl="4">
      <w:start w:val="0"/>
      <w:numFmt w:val="bullet"/>
      <w:lvlText w:val="•"/>
      <w:lvlJc w:val="left"/>
      <w:pPr>
        <w:ind w:left="4032" w:hanging="360"/>
      </w:pPr>
      <w:rPr>
        <w:rFonts w:hint="default"/>
        <w:lang w:val="ga" w:eastAsia="en-US" w:bidi="ar-SA"/>
      </w:rPr>
    </w:lvl>
    <w:lvl w:ilvl="5">
      <w:start w:val="0"/>
      <w:numFmt w:val="bullet"/>
      <w:lvlText w:val="•"/>
      <w:lvlJc w:val="left"/>
      <w:pPr>
        <w:ind w:left="4860" w:hanging="360"/>
      </w:pPr>
      <w:rPr>
        <w:rFonts w:hint="default"/>
        <w:lang w:val="ga" w:eastAsia="en-US" w:bidi="ar-SA"/>
      </w:rPr>
    </w:lvl>
    <w:lvl w:ilvl="6">
      <w:start w:val="0"/>
      <w:numFmt w:val="bullet"/>
      <w:lvlText w:val="•"/>
      <w:lvlJc w:val="left"/>
      <w:pPr>
        <w:ind w:left="5688" w:hanging="360"/>
      </w:pPr>
      <w:rPr>
        <w:rFonts w:hint="default"/>
        <w:lang w:val="ga" w:eastAsia="en-US" w:bidi="ar-SA"/>
      </w:rPr>
    </w:lvl>
    <w:lvl w:ilvl="7">
      <w:start w:val="0"/>
      <w:numFmt w:val="bullet"/>
      <w:lvlText w:val="•"/>
      <w:lvlJc w:val="left"/>
      <w:pPr>
        <w:ind w:left="6516" w:hanging="360"/>
      </w:pPr>
      <w:rPr>
        <w:rFonts w:hint="default"/>
        <w:lang w:val="ga" w:eastAsia="en-US" w:bidi="ar-SA"/>
      </w:rPr>
    </w:lvl>
    <w:lvl w:ilvl="8">
      <w:start w:val="0"/>
      <w:numFmt w:val="bullet"/>
      <w:lvlText w:val="•"/>
      <w:lvlJc w:val="left"/>
      <w:pPr>
        <w:ind w:left="7344" w:hanging="360"/>
      </w:pPr>
      <w:rPr>
        <w:rFonts w:hint="default"/>
        <w:lang w:val="ga" w:eastAsia="en-US" w:bidi="ar-SA"/>
      </w:rPr>
    </w:lvl>
  </w:abstractNum>
  <w:abstractNum w:abstractNumId="5">
    <w:multiLevelType w:val="hybridMultilevel"/>
    <w:lvl w:ilvl="0">
      <w:start w:val="0"/>
      <w:numFmt w:val="bullet"/>
      <w:lvlText w:val="&amp;"/>
      <w:lvlPicBulletId w:val="5"/>
      <w:lvlJc w:val="left"/>
      <w:pPr>
        <w:ind w:left="720" w:hanging="360"/>
      </w:pPr>
      <w:rPr>
        <w:rFonts w:hint="default" w:ascii="Times New Roman" w:hAnsi="Times New Roman" w:eastAsia="Times New Roman" w:cs="Times New Roman"/>
        <w:b w:val="0"/>
        <w:bCs w:val="0"/>
        <w:i w:val="0"/>
        <w:iCs w:val="0"/>
        <w:w w:val="100"/>
        <w:position w:val="-4"/>
        <w:sz w:val="28"/>
        <w:szCs w:val="28"/>
        <w:lang w:val="ga" w:eastAsia="en-US" w:bidi="ar-SA"/>
      </w:rPr>
    </w:lvl>
    <w:lvl w:ilvl="1">
      <w:start w:val="0"/>
      <w:numFmt w:val="bullet"/>
      <w:lvlText w:val="•"/>
      <w:lvlJc w:val="left"/>
      <w:pPr>
        <w:ind w:left="1548" w:hanging="360"/>
      </w:pPr>
      <w:rPr>
        <w:rFonts w:hint="default"/>
        <w:lang w:val="ga" w:eastAsia="en-US" w:bidi="ar-SA"/>
      </w:rPr>
    </w:lvl>
    <w:lvl w:ilvl="2">
      <w:start w:val="0"/>
      <w:numFmt w:val="bullet"/>
      <w:lvlText w:val="•"/>
      <w:lvlJc w:val="left"/>
      <w:pPr>
        <w:ind w:left="2376" w:hanging="360"/>
      </w:pPr>
      <w:rPr>
        <w:rFonts w:hint="default"/>
        <w:lang w:val="ga" w:eastAsia="en-US" w:bidi="ar-SA"/>
      </w:rPr>
    </w:lvl>
    <w:lvl w:ilvl="3">
      <w:start w:val="0"/>
      <w:numFmt w:val="bullet"/>
      <w:lvlText w:val="•"/>
      <w:lvlJc w:val="left"/>
      <w:pPr>
        <w:ind w:left="3204" w:hanging="360"/>
      </w:pPr>
      <w:rPr>
        <w:rFonts w:hint="default"/>
        <w:lang w:val="ga" w:eastAsia="en-US" w:bidi="ar-SA"/>
      </w:rPr>
    </w:lvl>
    <w:lvl w:ilvl="4">
      <w:start w:val="0"/>
      <w:numFmt w:val="bullet"/>
      <w:lvlText w:val="•"/>
      <w:lvlJc w:val="left"/>
      <w:pPr>
        <w:ind w:left="4032" w:hanging="360"/>
      </w:pPr>
      <w:rPr>
        <w:rFonts w:hint="default"/>
        <w:lang w:val="ga" w:eastAsia="en-US" w:bidi="ar-SA"/>
      </w:rPr>
    </w:lvl>
    <w:lvl w:ilvl="5">
      <w:start w:val="0"/>
      <w:numFmt w:val="bullet"/>
      <w:lvlText w:val="•"/>
      <w:lvlJc w:val="left"/>
      <w:pPr>
        <w:ind w:left="4860" w:hanging="360"/>
      </w:pPr>
      <w:rPr>
        <w:rFonts w:hint="default"/>
        <w:lang w:val="ga" w:eastAsia="en-US" w:bidi="ar-SA"/>
      </w:rPr>
    </w:lvl>
    <w:lvl w:ilvl="6">
      <w:start w:val="0"/>
      <w:numFmt w:val="bullet"/>
      <w:lvlText w:val="•"/>
      <w:lvlJc w:val="left"/>
      <w:pPr>
        <w:ind w:left="5688" w:hanging="360"/>
      </w:pPr>
      <w:rPr>
        <w:rFonts w:hint="default"/>
        <w:lang w:val="ga" w:eastAsia="en-US" w:bidi="ar-SA"/>
      </w:rPr>
    </w:lvl>
    <w:lvl w:ilvl="7">
      <w:start w:val="0"/>
      <w:numFmt w:val="bullet"/>
      <w:lvlText w:val="•"/>
      <w:lvlJc w:val="left"/>
      <w:pPr>
        <w:ind w:left="6516" w:hanging="360"/>
      </w:pPr>
      <w:rPr>
        <w:rFonts w:hint="default"/>
        <w:lang w:val="ga" w:eastAsia="en-US" w:bidi="ar-SA"/>
      </w:rPr>
    </w:lvl>
    <w:lvl w:ilvl="8">
      <w:start w:val="0"/>
      <w:numFmt w:val="bullet"/>
      <w:lvlText w:val="•"/>
      <w:lvlJc w:val="left"/>
      <w:pPr>
        <w:ind w:left="7344" w:hanging="360"/>
      </w:pPr>
      <w:rPr>
        <w:rFonts w:hint="default"/>
        <w:lang w:val="ga" w:eastAsia="en-US" w:bidi="ar-SA"/>
      </w:rPr>
    </w:lvl>
  </w:abstractNum>
  <w:abstractNum w:abstractNumId="4">
    <w:multiLevelType w:val="hybridMultilevel"/>
    <w:lvl w:ilvl="0">
      <w:start w:val="0"/>
      <w:numFmt w:val="bullet"/>
      <w:lvlText w:val="&amp;"/>
      <w:lvlPicBulletId w:val="4"/>
      <w:lvlJc w:val="left"/>
      <w:pPr>
        <w:ind w:left="720" w:hanging="351"/>
      </w:pPr>
      <w:rPr>
        <w:rFonts w:hint="default" w:ascii="Times New Roman" w:hAnsi="Times New Roman" w:eastAsia="Times New Roman" w:cs="Times New Roman"/>
        <w:b w:val="0"/>
        <w:bCs w:val="0"/>
        <w:i w:val="0"/>
        <w:iCs w:val="0"/>
        <w:w w:val="100"/>
        <w:position w:val="2"/>
        <w:sz w:val="11"/>
        <w:szCs w:val="11"/>
        <w:lang w:val="ga" w:eastAsia="en-US" w:bidi="ar-SA"/>
      </w:rPr>
    </w:lvl>
    <w:lvl w:ilvl="1">
      <w:start w:val="0"/>
      <w:numFmt w:val="bullet"/>
      <w:lvlText w:val="•"/>
      <w:lvlJc w:val="left"/>
      <w:pPr>
        <w:ind w:left="1548" w:hanging="351"/>
      </w:pPr>
      <w:rPr>
        <w:rFonts w:hint="default"/>
        <w:lang w:val="ga" w:eastAsia="en-US" w:bidi="ar-SA"/>
      </w:rPr>
    </w:lvl>
    <w:lvl w:ilvl="2">
      <w:start w:val="0"/>
      <w:numFmt w:val="bullet"/>
      <w:lvlText w:val="•"/>
      <w:lvlJc w:val="left"/>
      <w:pPr>
        <w:ind w:left="2376" w:hanging="351"/>
      </w:pPr>
      <w:rPr>
        <w:rFonts w:hint="default"/>
        <w:lang w:val="ga" w:eastAsia="en-US" w:bidi="ar-SA"/>
      </w:rPr>
    </w:lvl>
    <w:lvl w:ilvl="3">
      <w:start w:val="0"/>
      <w:numFmt w:val="bullet"/>
      <w:lvlText w:val="•"/>
      <w:lvlJc w:val="left"/>
      <w:pPr>
        <w:ind w:left="3204" w:hanging="351"/>
      </w:pPr>
      <w:rPr>
        <w:rFonts w:hint="default"/>
        <w:lang w:val="ga" w:eastAsia="en-US" w:bidi="ar-SA"/>
      </w:rPr>
    </w:lvl>
    <w:lvl w:ilvl="4">
      <w:start w:val="0"/>
      <w:numFmt w:val="bullet"/>
      <w:lvlText w:val="•"/>
      <w:lvlJc w:val="left"/>
      <w:pPr>
        <w:ind w:left="4032" w:hanging="351"/>
      </w:pPr>
      <w:rPr>
        <w:rFonts w:hint="default"/>
        <w:lang w:val="ga" w:eastAsia="en-US" w:bidi="ar-SA"/>
      </w:rPr>
    </w:lvl>
    <w:lvl w:ilvl="5">
      <w:start w:val="0"/>
      <w:numFmt w:val="bullet"/>
      <w:lvlText w:val="•"/>
      <w:lvlJc w:val="left"/>
      <w:pPr>
        <w:ind w:left="4860" w:hanging="351"/>
      </w:pPr>
      <w:rPr>
        <w:rFonts w:hint="default"/>
        <w:lang w:val="ga" w:eastAsia="en-US" w:bidi="ar-SA"/>
      </w:rPr>
    </w:lvl>
    <w:lvl w:ilvl="6">
      <w:start w:val="0"/>
      <w:numFmt w:val="bullet"/>
      <w:lvlText w:val="•"/>
      <w:lvlJc w:val="left"/>
      <w:pPr>
        <w:ind w:left="5688" w:hanging="351"/>
      </w:pPr>
      <w:rPr>
        <w:rFonts w:hint="default"/>
        <w:lang w:val="ga" w:eastAsia="en-US" w:bidi="ar-SA"/>
      </w:rPr>
    </w:lvl>
    <w:lvl w:ilvl="7">
      <w:start w:val="0"/>
      <w:numFmt w:val="bullet"/>
      <w:lvlText w:val="•"/>
      <w:lvlJc w:val="left"/>
      <w:pPr>
        <w:ind w:left="6516" w:hanging="351"/>
      </w:pPr>
      <w:rPr>
        <w:rFonts w:hint="default"/>
        <w:lang w:val="ga" w:eastAsia="en-US" w:bidi="ar-SA"/>
      </w:rPr>
    </w:lvl>
    <w:lvl w:ilvl="8">
      <w:start w:val="0"/>
      <w:numFmt w:val="bullet"/>
      <w:lvlText w:val="•"/>
      <w:lvlJc w:val="left"/>
      <w:pPr>
        <w:ind w:left="7344" w:hanging="351"/>
      </w:pPr>
      <w:rPr>
        <w:rFonts w:hint="default"/>
        <w:lang w:val="ga" w:eastAsia="en-US" w:bidi="ar-SA"/>
      </w:rPr>
    </w:lvl>
  </w:abstractNum>
  <w:abstractNum w:abstractNumId="3">
    <w:multiLevelType w:val="hybridMultilevel"/>
    <w:lvl w:ilvl="0">
      <w:start w:val="0"/>
      <w:numFmt w:val="bullet"/>
      <w:lvlText w:val="&amp;"/>
      <w:lvlPicBulletId w:val="3"/>
      <w:lvlJc w:val="left"/>
      <w:pPr>
        <w:ind w:left="720" w:hanging="351"/>
      </w:pPr>
      <w:rPr>
        <w:rFonts w:hint="default" w:ascii="Times New Roman" w:hAnsi="Times New Roman" w:eastAsia="Times New Roman" w:cs="Times New Roman"/>
        <w:b w:val="0"/>
        <w:bCs w:val="0"/>
        <w:i w:val="0"/>
        <w:iCs w:val="0"/>
        <w:w w:val="100"/>
        <w:position w:val="2"/>
        <w:sz w:val="11"/>
        <w:szCs w:val="11"/>
        <w:lang w:val="ga" w:eastAsia="en-US" w:bidi="ar-SA"/>
      </w:rPr>
    </w:lvl>
    <w:lvl w:ilvl="1">
      <w:start w:val="0"/>
      <w:numFmt w:val="bullet"/>
      <w:lvlText w:val="•"/>
      <w:lvlJc w:val="left"/>
      <w:pPr>
        <w:ind w:left="1548" w:hanging="351"/>
      </w:pPr>
      <w:rPr>
        <w:rFonts w:hint="default"/>
        <w:lang w:val="ga" w:eastAsia="en-US" w:bidi="ar-SA"/>
      </w:rPr>
    </w:lvl>
    <w:lvl w:ilvl="2">
      <w:start w:val="0"/>
      <w:numFmt w:val="bullet"/>
      <w:lvlText w:val="•"/>
      <w:lvlJc w:val="left"/>
      <w:pPr>
        <w:ind w:left="2376" w:hanging="351"/>
      </w:pPr>
      <w:rPr>
        <w:rFonts w:hint="default"/>
        <w:lang w:val="ga" w:eastAsia="en-US" w:bidi="ar-SA"/>
      </w:rPr>
    </w:lvl>
    <w:lvl w:ilvl="3">
      <w:start w:val="0"/>
      <w:numFmt w:val="bullet"/>
      <w:lvlText w:val="•"/>
      <w:lvlJc w:val="left"/>
      <w:pPr>
        <w:ind w:left="3204" w:hanging="351"/>
      </w:pPr>
      <w:rPr>
        <w:rFonts w:hint="default"/>
        <w:lang w:val="ga" w:eastAsia="en-US" w:bidi="ar-SA"/>
      </w:rPr>
    </w:lvl>
    <w:lvl w:ilvl="4">
      <w:start w:val="0"/>
      <w:numFmt w:val="bullet"/>
      <w:lvlText w:val="•"/>
      <w:lvlJc w:val="left"/>
      <w:pPr>
        <w:ind w:left="4032" w:hanging="351"/>
      </w:pPr>
      <w:rPr>
        <w:rFonts w:hint="default"/>
        <w:lang w:val="ga" w:eastAsia="en-US" w:bidi="ar-SA"/>
      </w:rPr>
    </w:lvl>
    <w:lvl w:ilvl="5">
      <w:start w:val="0"/>
      <w:numFmt w:val="bullet"/>
      <w:lvlText w:val="•"/>
      <w:lvlJc w:val="left"/>
      <w:pPr>
        <w:ind w:left="4860" w:hanging="351"/>
      </w:pPr>
      <w:rPr>
        <w:rFonts w:hint="default"/>
        <w:lang w:val="ga" w:eastAsia="en-US" w:bidi="ar-SA"/>
      </w:rPr>
    </w:lvl>
    <w:lvl w:ilvl="6">
      <w:start w:val="0"/>
      <w:numFmt w:val="bullet"/>
      <w:lvlText w:val="•"/>
      <w:lvlJc w:val="left"/>
      <w:pPr>
        <w:ind w:left="5688" w:hanging="351"/>
      </w:pPr>
      <w:rPr>
        <w:rFonts w:hint="default"/>
        <w:lang w:val="ga" w:eastAsia="en-US" w:bidi="ar-SA"/>
      </w:rPr>
    </w:lvl>
    <w:lvl w:ilvl="7">
      <w:start w:val="0"/>
      <w:numFmt w:val="bullet"/>
      <w:lvlText w:val="•"/>
      <w:lvlJc w:val="left"/>
      <w:pPr>
        <w:ind w:left="6516" w:hanging="351"/>
      </w:pPr>
      <w:rPr>
        <w:rFonts w:hint="default"/>
        <w:lang w:val="ga" w:eastAsia="en-US" w:bidi="ar-SA"/>
      </w:rPr>
    </w:lvl>
    <w:lvl w:ilvl="8">
      <w:start w:val="0"/>
      <w:numFmt w:val="bullet"/>
      <w:lvlText w:val="•"/>
      <w:lvlJc w:val="left"/>
      <w:pPr>
        <w:ind w:left="7344" w:hanging="351"/>
      </w:pPr>
      <w:rPr>
        <w:rFonts w:hint="default"/>
        <w:lang w:val="ga" w:eastAsia="en-US" w:bidi="ar-SA"/>
      </w:rPr>
    </w:lvl>
  </w:abstractNum>
  <w:abstractNum w:abstractNumId="2">
    <w:multiLevelType w:val="hybridMultilevel"/>
    <w:lvl w:ilvl="0">
      <w:start w:val="0"/>
      <w:numFmt w:val="bullet"/>
      <w:lvlText w:val="&amp;"/>
      <w:lvlPicBulletId w:val="2"/>
      <w:lvlJc w:val="left"/>
      <w:pPr>
        <w:ind w:left="720" w:hanging="360"/>
      </w:pPr>
      <w:rPr>
        <w:rFonts w:hint="default" w:ascii="Times New Roman" w:hAnsi="Times New Roman" w:eastAsia="Times New Roman" w:cs="Times New Roman"/>
        <w:b w:val="0"/>
        <w:bCs w:val="0"/>
        <w:i w:val="0"/>
        <w:iCs w:val="0"/>
        <w:w w:val="100"/>
        <w:position w:val="-4"/>
        <w:sz w:val="28"/>
        <w:szCs w:val="28"/>
        <w:lang w:val="ga" w:eastAsia="en-US" w:bidi="ar-SA"/>
      </w:rPr>
    </w:lvl>
    <w:lvl w:ilvl="1">
      <w:start w:val="0"/>
      <w:numFmt w:val="bullet"/>
      <w:lvlText w:val="•"/>
      <w:lvlJc w:val="left"/>
      <w:pPr>
        <w:ind w:left="1548" w:hanging="360"/>
      </w:pPr>
      <w:rPr>
        <w:rFonts w:hint="default"/>
        <w:lang w:val="ga" w:eastAsia="en-US" w:bidi="ar-SA"/>
      </w:rPr>
    </w:lvl>
    <w:lvl w:ilvl="2">
      <w:start w:val="0"/>
      <w:numFmt w:val="bullet"/>
      <w:lvlText w:val="•"/>
      <w:lvlJc w:val="left"/>
      <w:pPr>
        <w:ind w:left="2376" w:hanging="360"/>
      </w:pPr>
      <w:rPr>
        <w:rFonts w:hint="default"/>
        <w:lang w:val="ga" w:eastAsia="en-US" w:bidi="ar-SA"/>
      </w:rPr>
    </w:lvl>
    <w:lvl w:ilvl="3">
      <w:start w:val="0"/>
      <w:numFmt w:val="bullet"/>
      <w:lvlText w:val="•"/>
      <w:lvlJc w:val="left"/>
      <w:pPr>
        <w:ind w:left="3204" w:hanging="360"/>
      </w:pPr>
      <w:rPr>
        <w:rFonts w:hint="default"/>
        <w:lang w:val="ga" w:eastAsia="en-US" w:bidi="ar-SA"/>
      </w:rPr>
    </w:lvl>
    <w:lvl w:ilvl="4">
      <w:start w:val="0"/>
      <w:numFmt w:val="bullet"/>
      <w:lvlText w:val="•"/>
      <w:lvlJc w:val="left"/>
      <w:pPr>
        <w:ind w:left="4032" w:hanging="360"/>
      </w:pPr>
      <w:rPr>
        <w:rFonts w:hint="default"/>
        <w:lang w:val="ga" w:eastAsia="en-US" w:bidi="ar-SA"/>
      </w:rPr>
    </w:lvl>
    <w:lvl w:ilvl="5">
      <w:start w:val="0"/>
      <w:numFmt w:val="bullet"/>
      <w:lvlText w:val="•"/>
      <w:lvlJc w:val="left"/>
      <w:pPr>
        <w:ind w:left="4860" w:hanging="360"/>
      </w:pPr>
      <w:rPr>
        <w:rFonts w:hint="default"/>
        <w:lang w:val="ga" w:eastAsia="en-US" w:bidi="ar-SA"/>
      </w:rPr>
    </w:lvl>
    <w:lvl w:ilvl="6">
      <w:start w:val="0"/>
      <w:numFmt w:val="bullet"/>
      <w:lvlText w:val="•"/>
      <w:lvlJc w:val="left"/>
      <w:pPr>
        <w:ind w:left="5688" w:hanging="360"/>
      </w:pPr>
      <w:rPr>
        <w:rFonts w:hint="default"/>
        <w:lang w:val="ga" w:eastAsia="en-US" w:bidi="ar-SA"/>
      </w:rPr>
    </w:lvl>
    <w:lvl w:ilvl="7">
      <w:start w:val="0"/>
      <w:numFmt w:val="bullet"/>
      <w:lvlText w:val="•"/>
      <w:lvlJc w:val="left"/>
      <w:pPr>
        <w:ind w:left="6516" w:hanging="360"/>
      </w:pPr>
      <w:rPr>
        <w:rFonts w:hint="default"/>
        <w:lang w:val="ga" w:eastAsia="en-US" w:bidi="ar-SA"/>
      </w:rPr>
    </w:lvl>
    <w:lvl w:ilvl="8">
      <w:start w:val="0"/>
      <w:numFmt w:val="bullet"/>
      <w:lvlText w:val="•"/>
      <w:lvlJc w:val="left"/>
      <w:pPr>
        <w:ind w:left="7344" w:hanging="360"/>
      </w:pPr>
      <w:rPr>
        <w:rFonts w:hint="default"/>
        <w:lang w:val="ga" w:eastAsia="en-US" w:bidi="ar-SA"/>
      </w:rPr>
    </w:lvl>
  </w:abstractNum>
  <w:abstractNum w:abstractNumId="1">
    <w:multiLevelType w:val="hybridMultilevel"/>
    <w:lvl w:ilvl="0">
      <w:start w:val="0"/>
      <w:numFmt w:val="bullet"/>
      <w:lvlText w:val="&amp;"/>
      <w:lvlPicBulletId w:val="0"/>
      <w:lvlJc w:val="left"/>
      <w:pPr>
        <w:ind w:left="718" w:hanging="360"/>
      </w:pPr>
      <w:rPr>
        <w:rFonts w:hint="default" w:ascii="Times New Roman" w:hAnsi="Times New Roman" w:eastAsia="Times New Roman" w:cs="Times New Roman"/>
        <w:b w:val="0"/>
        <w:bCs w:val="0"/>
        <w:i w:val="0"/>
        <w:iCs w:val="0"/>
        <w:w w:val="100"/>
        <w:position w:val="-4"/>
        <w:sz w:val="28"/>
        <w:szCs w:val="28"/>
        <w:lang w:val="ga" w:eastAsia="en-US" w:bidi="ar-SA"/>
      </w:rPr>
    </w:lvl>
    <w:lvl w:ilvl="1">
      <w:start w:val="0"/>
      <w:numFmt w:val="bullet"/>
      <w:lvlText w:val="&amp;"/>
      <w:lvlPicBulletId w:val="1"/>
      <w:lvlJc w:val="left"/>
      <w:pPr>
        <w:ind w:left="1078" w:hanging="360"/>
      </w:pPr>
      <w:rPr>
        <w:rFonts w:hint="default" w:ascii="Times New Roman" w:hAnsi="Times New Roman" w:eastAsia="Times New Roman" w:cs="Times New Roman"/>
        <w:b w:val="0"/>
        <w:bCs w:val="0"/>
        <w:i w:val="0"/>
        <w:iCs w:val="0"/>
        <w:w w:val="100"/>
        <w:position w:val="-4"/>
        <w:sz w:val="28"/>
        <w:szCs w:val="28"/>
        <w:lang w:val="ga" w:eastAsia="en-US" w:bidi="ar-SA"/>
      </w:rPr>
    </w:lvl>
    <w:lvl w:ilvl="2">
      <w:start w:val="0"/>
      <w:numFmt w:val="bullet"/>
      <w:lvlText w:val="•"/>
      <w:lvlJc w:val="left"/>
      <w:pPr>
        <w:ind w:left="1960" w:hanging="360"/>
      </w:pPr>
      <w:rPr>
        <w:rFonts w:hint="default"/>
        <w:lang w:val="ga" w:eastAsia="en-US" w:bidi="ar-SA"/>
      </w:rPr>
    </w:lvl>
    <w:lvl w:ilvl="3">
      <w:start w:val="0"/>
      <w:numFmt w:val="bullet"/>
      <w:lvlText w:val="•"/>
      <w:lvlJc w:val="left"/>
      <w:pPr>
        <w:ind w:left="2840" w:hanging="360"/>
      </w:pPr>
      <w:rPr>
        <w:rFonts w:hint="default"/>
        <w:lang w:val="ga" w:eastAsia="en-US" w:bidi="ar-SA"/>
      </w:rPr>
    </w:lvl>
    <w:lvl w:ilvl="4">
      <w:start w:val="0"/>
      <w:numFmt w:val="bullet"/>
      <w:lvlText w:val="•"/>
      <w:lvlJc w:val="left"/>
      <w:pPr>
        <w:ind w:left="3720" w:hanging="360"/>
      </w:pPr>
      <w:rPr>
        <w:rFonts w:hint="default"/>
        <w:lang w:val="ga" w:eastAsia="en-US" w:bidi="ar-SA"/>
      </w:rPr>
    </w:lvl>
    <w:lvl w:ilvl="5">
      <w:start w:val="0"/>
      <w:numFmt w:val="bullet"/>
      <w:lvlText w:val="•"/>
      <w:lvlJc w:val="left"/>
      <w:pPr>
        <w:ind w:left="4600" w:hanging="360"/>
      </w:pPr>
      <w:rPr>
        <w:rFonts w:hint="default"/>
        <w:lang w:val="ga" w:eastAsia="en-US" w:bidi="ar-SA"/>
      </w:rPr>
    </w:lvl>
    <w:lvl w:ilvl="6">
      <w:start w:val="0"/>
      <w:numFmt w:val="bullet"/>
      <w:lvlText w:val="•"/>
      <w:lvlJc w:val="left"/>
      <w:pPr>
        <w:ind w:left="5480" w:hanging="360"/>
      </w:pPr>
      <w:rPr>
        <w:rFonts w:hint="default"/>
        <w:lang w:val="ga" w:eastAsia="en-US" w:bidi="ar-SA"/>
      </w:rPr>
    </w:lvl>
    <w:lvl w:ilvl="7">
      <w:start w:val="0"/>
      <w:numFmt w:val="bullet"/>
      <w:lvlText w:val="•"/>
      <w:lvlJc w:val="left"/>
      <w:pPr>
        <w:ind w:left="6360" w:hanging="360"/>
      </w:pPr>
      <w:rPr>
        <w:rFonts w:hint="default"/>
        <w:lang w:val="ga" w:eastAsia="en-US" w:bidi="ar-SA"/>
      </w:rPr>
    </w:lvl>
    <w:lvl w:ilvl="8">
      <w:start w:val="0"/>
      <w:numFmt w:val="bullet"/>
      <w:lvlText w:val="•"/>
      <w:lvlJc w:val="left"/>
      <w:pPr>
        <w:ind w:left="7240" w:hanging="360"/>
      </w:pPr>
      <w:rPr>
        <w:rFonts w:hint="default"/>
        <w:lang w:val="ga" w:eastAsia="en-US" w:bidi="ar-SA"/>
      </w:rPr>
    </w:lvl>
  </w:abstractNum>
  <w:abstractNum w:abstractNumId="0">
    <w:multiLevelType w:val="hybridMultilevel"/>
    <w:lvl w:ilvl="0">
      <w:start w:val="1"/>
      <w:numFmt w:val="decimal"/>
      <w:lvlText w:val="%1."/>
      <w:lvlJc w:val="left"/>
      <w:pPr>
        <w:ind w:left="718" w:hanging="358"/>
        <w:jc w:val="left"/>
      </w:pPr>
      <w:rPr>
        <w:rFonts w:hint="default" w:ascii="Arial" w:hAnsi="Arial" w:eastAsia="Arial" w:cs="Arial"/>
        <w:b w:val="0"/>
        <w:bCs w:val="0"/>
        <w:i w:val="0"/>
        <w:iCs w:val="0"/>
        <w:spacing w:val="0"/>
        <w:w w:val="100"/>
        <w:sz w:val="24"/>
        <w:szCs w:val="24"/>
        <w:lang w:val="ga" w:eastAsia="en-US" w:bidi="ar-SA"/>
      </w:rPr>
    </w:lvl>
    <w:lvl w:ilvl="1">
      <w:start w:val="0"/>
      <w:numFmt w:val="bullet"/>
      <w:lvlText w:val="•"/>
      <w:lvlJc w:val="left"/>
      <w:pPr>
        <w:ind w:left="1548" w:hanging="358"/>
      </w:pPr>
      <w:rPr>
        <w:rFonts w:hint="default"/>
        <w:lang w:val="ga" w:eastAsia="en-US" w:bidi="ar-SA"/>
      </w:rPr>
    </w:lvl>
    <w:lvl w:ilvl="2">
      <w:start w:val="0"/>
      <w:numFmt w:val="bullet"/>
      <w:lvlText w:val="•"/>
      <w:lvlJc w:val="left"/>
      <w:pPr>
        <w:ind w:left="2376" w:hanging="358"/>
      </w:pPr>
      <w:rPr>
        <w:rFonts w:hint="default"/>
        <w:lang w:val="ga" w:eastAsia="en-US" w:bidi="ar-SA"/>
      </w:rPr>
    </w:lvl>
    <w:lvl w:ilvl="3">
      <w:start w:val="0"/>
      <w:numFmt w:val="bullet"/>
      <w:lvlText w:val="•"/>
      <w:lvlJc w:val="left"/>
      <w:pPr>
        <w:ind w:left="3204" w:hanging="358"/>
      </w:pPr>
      <w:rPr>
        <w:rFonts w:hint="default"/>
        <w:lang w:val="ga" w:eastAsia="en-US" w:bidi="ar-SA"/>
      </w:rPr>
    </w:lvl>
    <w:lvl w:ilvl="4">
      <w:start w:val="0"/>
      <w:numFmt w:val="bullet"/>
      <w:lvlText w:val="•"/>
      <w:lvlJc w:val="left"/>
      <w:pPr>
        <w:ind w:left="4032" w:hanging="358"/>
      </w:pPr>
      <w:rPr>
        <w:rFonts w:hint="default"/>
        <w:lang w:val="ga" w:eastAsia="en-US" w:bidi="ar-SA"/>
      </w:rPr>
    </w:lvl>
    <w:lvl w:ilvl="5">
      <w:start w:val="0"/>
      <w:numFmt w:val="bullet"/>
      <w:lvlText w:val="•"/>
      <w:lvlJc w:val="left"/>
      <w:pPr>
        <w:ind w:left="4860" w:hanging="358"/>
      </w:pPr>
      <w:rPr>
        <w:rFonts w:hint="default"/>
        <w:lang w:val="ga" w:eastAsia="en-US" w:bidi="ar-SA"/>
      </w:rPr>
    </w:lvl>
    <w:lvl w:ilvl="6">
      <w:start w:val="0"/>
      <w:numFmt w:val="bullet"/>
      <w:lvlText w:val="•"/>
      <w:lvlJc w:val="left"/>
      <w:pPr>
        <w:ind w:left="5688" w:hanging="358"/>
      </w:pPr>
      <w:rPr>
        <w:rFonts w:hint="default"/>
        <w:lang w:val="ga" w:eastAsia="en-US" w:bidi="ar-SA"/>
      </w:rPr>
    </w:lvl>
    <w:lvl w:ilvl="7">
      <w:start w:val="0"/>
      <w:numFmt w:val="bullet"/>
      <w:lvlText w:val="•"/>
      <w:lvlJc w:val="left"/>
      <w:pPr>
        <w:ind w:left="6516" w:hanging="358"/>
      </w:pPr>
      <w:rPr>
        <w:rFonts w:hint="default"/>
        <w:lang w:val="ga" w:eastAsia="en-US" w:bidi="ar-SA"/>
      </w:rPr>
    </w:lvl>
    <w:lvl w:ilvl="8">
      <w:start w:val="0"/>
      <w:numFmt w:val="bullet"/>
      <w:lvlText w:val="•"/>
      <w:lvlJc w:val="left"/>
      <w:pPr>
        <w:ind w:left="7344" w:hanging="358"/>
      </w:pPr>
      <w:rPr>
        <w:rFonts w:hint="default"/>
        <w:lang w:val="ga"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ga" w:eastAsia="en-US" w:bidi="ar-SA"/>
    </w:rPr>
  </w:style>
  <w:style w:styleId="TOC1" w:type="paragraph">
    <w:name w:val="TOC 1"/>
    <w:basedOn w:val="Normal"/>
    <w:uiPriority w:val="1"/>
    <w:qFormat/>
    <w:pPr>
      <w:spacing w:before="298"/>
      <w:ind w:left="360"/>
    </w:pPr>
    <w:rPr>
      <w:rFonts w:ascii="Arial" w:hAnsi="Arial" w:eastAsia="Arial" w:cs="Arial"/>
      <w:b/>
      <w:bCs/>
      <w:sz w:val="24"/>
      <w:szCs w:val="24"/>
      <w:lang w:val="ga" w:eastAsia="en-US" w:bidi="ar-SA"/>
    </w:rPr>
  </w:style>
  <w:style w:styleId="TOC2" w:type="paragraph">
    <w:name w:val="TOC 2"/>
    <w:basedOn w:val="Normal"/>
    <w:uiPriority w:val="1"/>
    <w:qFormat/>
    <w:pPr>
      <w:spacing w:before="17"/>
      <w:ind w:left="360" w:right="2890"/>
    </w:pPr>
    <w:rPr>
      <w:rFonts w:ascii="Arial" w:hAnsi="Arial" w:eastAsia="Arial" w:cs="Arial"/>
      <w:sz w:val="24"/>
      <w:szCs w:val="24"/>
      <w:lang w:val="ga" w:eastAsia="en-US" w:bidi="ar-SA"/>
    </w:rPr>
  </w:style>
  <w:style w:styleId="BodyText" w:type="paragraph">
    <w:name w:val="Body Text"/>
    <w:basedOn w:val="Normal"/>
    <w:uiPriority w:val="1"/>
    <w:qFormat/>
    <w:pPr>
      <w:ind w:left="360"/>
    </w:pPr>
    <w:rPr>
      <w:rFonts w:ascii="Arial" w:hAnsi="Arial" w:eastAsia="Arial" w:cs="Arial"/>
      <w:sz w:val="24"/>
      <w:szCs w:val="24"/>
      <w:lang w:val="ga" w:eastAsia="en-US" w:bidi="ar-SA"/>
    </w:rPr>
  </w:style>
  <w:style w:styleId="Heading1" w:type="paragraph">
    <w:name w:val="Heading 1"/>
    <w:basedOn w:val="Normal"/>
    <w:uiPriority w:val="1"/>
    <w:qFormat/>
    <w:pPr>
      <w:spacing w:before="75"/>
      <w:ind w:left="77"/>
      <w:outlineLvl w:val="1"/>
    </w:pPr>
    <w:rPr>
      <w:rFonts w:ascii="Arial" w:hAnsi="Arial" w:eastAsia="Arial" w:cs="Arial"/>
      <w:b/>
      <w:bCs/>
      <w:sz w:val="32"/>
      <w:szCs w:val="32"/>
      <w:lang w:val="ga" w:eastAsia="en-US" w:bidi="ar-SA"/>
    </w:rPr>
  </w:style>
  <w:style w:styleId="Heading2" w:type="paragraph">
    <w:name w:val="Heading 2"/>
    <w:basedOn w:val="Normal"/>
    <w:uiPriority w:val="1"/>
    <w:qFormat/>
    <w:pPr>
      <w:ind w:left="360"/>
      <w:outlineLvl w:val="2"/>
    </w:pPr>
    <w:rPr>
      <w:rFonts w:ascii="Arial" w:hAnsi="Arial" w:eastAsia="Arial" w:cs="Arial"/>
      <w:b/>
      <w:bCs/>
      <w:sz w:val="28"/>
      <w:szCs w:val="28"/>
      <w:lang w:val="ga" w:eastAsia="en-US" w:bidi="ar-SA"/>
    </w:rPr>
  </w:style>
  <w:style w:styleId="Heading3" w:type="paragraph">
    <w:name w:val="Heading 3"/>
    <w:basedOn w:val="Normal"/>
    <w:uiPriority w:val="1"/>
    <w:qFormat/>
    <w:pPr>
      <w:ind w:left="360"/>
      <w:outlineLvl w:val="3"/>
    </w:pPr>
    <w:rPr>
      <w:rFonts w:ascii="Arial" w:hAnsi="Arial" w:eastAsia="Arial" w:cs="Arial"/>
      <w:b/>
      <w:bCs/>
      <w:sz w:val="24"/>
      <w:szCs w:val="24"/>
      <w:lang w:val="ga" w:eastAsia="en-US" w:bidi="ar-SA"/>
    </w:rPr>
  </w:style>
  <w:style w:styleId="ListParagraph" w:type="paragraph">
    <w:name w:val="List Paragraph"/>
    <w:basedOn w:val="Normal"/>
    <w:uiPriority w:val="1"/>
    <w:qFormat/>
    <w:pPr>
      <w:spacing w:before="120"/>
      <w:ind w:left="719" w:hanging="359"/>
    </w:pPr>
    <w:rPr>
      <w:rFonts w:ascii="Arial" w:hAnsi="Arial" w:eastAsia="Arial" w:cs="Arial"/>
      <w:lang w:val="ga" w:eastAsia="en-US" w:bidi="ar-SA"/>
    </w:rPr>
  </w:style>
  <w:style w:styleId="TableParagraph" w:type="paragraph">
    <w:name w:val="Table Paragraph"/>
    <w:basedOn w:val="Normal"/>
    <w:uiPriority w:val="1"/>
    <w:qFormat/>
    <w:pPr>
      <w:spacing w:line="271" w:lineRule="exact"/>
      <w:ind w:right="95"/>
      <w:jc w:val="right"/>
    </w:pPr>
    <w:rPr>
      <w:rFonts w:ascii="Arial" w:hAnsi="Arial" w:eastAsia="Arial" w:cs="Arial"/>
      <w:lang w:val="ga"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list.universaldesign.ie/" TargetMode="External"/><Relationship Id="rId8" Type="http://schemas.openxmlformats.org/officeDocument/2006/relationships/hyperlink" Target="http://www.nda.ie/" TargetMode="External"/><Relationship Id="rId9" Type="http://schemas.openxmlformats.org/officeDocument/2006/relationships/hyperlink" Target="http://www.nda.i/" TargetMode="External"/><Relationship Id="rId10"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mulhollandc</dc:creator>
  <dc:title>Tuarascáil Bhliantúil 2009</dc:title>
  <dcterms:created xsi:type="dcterms:W3CDTF">2026-09-17T10:49:39Z</dcterms:created>
  <dcterms:modified xsi:type="dcterms:W3CDTF">2026-09-17T10:49:39Z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2010-11-16T00:00:00Z</vt:filetime>
  </property>
  <property fmtid="{D5CDD505-2E9C-101B-9397-08002B2CF9AE}" pid="3" name="Creator">
    <vt:lpwstr>Microsoft® Office Word 2007</vt:lpwstr>
  </property>
  <property fmtid="{D5CDD505-2E9C-101B-9397-08002B2CF9AE}" pid="4" name="LastSaved">
    <vt:filetime>2026-09-17T00:00:00Z</vt:filetime>
  </property>
  <property fmtid="{D5CDD505-2E9C-101B-9397-08002B2CF9AE}" pid="5" name="Producer">
    <vt:lpwstr>Microsoft® Office Word 2007</vt:lpwstr>
  </property>
</Properties>
</file>