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973" w:rsidRPr="008C21F6" w:rsidRDefault="00BB4973" w:rsidP="00BB4973">
      <w:pPr>
        <w:pStyle w:val="Heading1"/>
        <w:rPr>
          <w:rFonts w:ascii="Gill Sans MT" w:hAnsi="Gill Sans MT"/>
          <w:sz w:val="36"/>
          <w:szCs w:val="36"/>
        </w:rPr>
      </w:pPr>
      <w:bookmarkStart w:id="0" w:name="OLE_LINK6"/>
      <w:bookmarkStart w:id="1" w:name="OLE_LINK7"/>
      <w:bookmarkStart w:id="2" w:name="_GoBack"/>
      <w:bookmarkEnd w:id="2"/>
      <w:r w:rsidRPr="008C21F6">
        <w:rPr>
          <w:rFonts w:ascii="Gill Sans MT" w:hAnsi="Gill Sans MT"/>
          <w:sz w:val="36"/>
          <w:szCs w:val="36"/>
        </w:rPr>
        <w:t>Annual Conference 202</w:t>
      </w:r>
      <w:r>
        <w:rPr>
          <w:rFonts w:ascii="Gill Sans MT" w:hAnsi="Gill Sans MT"/>
          <w:sz w:val="36"/>
          <w:szCs w:val="36"/>
        </w:rPr>
        <w:t xml:space="preserve">1                                     </w:t>
      </w:r>
      <w:r w:rsidRPr="00BB4973">
        <w:rPr>
          <w:rFonts w:ascii="Gill Sans MT" w:hAnsi="Gill Sans MT"/>
          <w:noProof/>
          <w:sz w:val="36"/>
          <w:szCs w:val="36"/>
          <w:lang w:eastAsia="en-IE"/>
        </w:rPr>
        <w:t xml:space="preserve"> </w:t>
      </w:r>
      <w:r w:rsidRPr="008C21F6">
        <w:rPr>
          <w:rFonts w:ascii="Gill Sans MT" w:hAnsi="Gill Sans MT"/>
          <w:noProof/>
          <w:sz w:val="36"/>
          <w:szCs w:val="36"/>
          <w:lang w:eastAsia="en-IE"/>
        </w:rPr>
        <w:drawing>
          <wp:inline distT="0" distB="0" distL="0" distR="0" wp14:anchorId="33A7893A" wp14:editId="3D484FD6">
            <wp:extent cx="1389600" cy="990000"/>
            <wp:effectExtent l="0" t="0" r="1270" b="635"/>
            <wp:docPr id="1" name="Picture 1" descr="Logo of the National Disability Authority" title="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DA_LOGO_2010_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600" cy="990000"/>
                    </a:xfrm>
                    <a:prstGeom prst="rect">
                      <a:avLst/>
                    </a:prstGeom>
                    <a:noFill/>
                    <a:ln>
                      <a:noFill/>
                    </a:ln>
                  </pic:spPr>
                </pic:pic>
              </a:graphicData>
            </a:graphic>
          </wp:inline>
        </w:drawing>
      </w:r>
      <w:r>
        <w:rPr>
          <w:rFonts w:ascii="Gill Sans MT" w:hAnsi="Gill Sans MT"/>
          <w:sz w:val="36"/>
          <w:szCs w:val="36"/>
        </w:rPr>
        <w:t xml:space="preserve">                                                             </w:t>
      </w:r>
      <w:bookmarkStart w:id="3" w:name="OLE_LINK4"/>
      <w:bookmarkStart w:id="4" w:name="OLE_LINK5"/>
    </w:p>
    <w:bookmarkEnd w:id="3"/>
    <w:bookmarkEnd w:id="4"/>
    <w:bookmarkEnd w:id="0"/>
    <w:bookmarkEnd w:id="1"/>
    <w:p w:rsidR="007C22A1" w:rsidRPr="008C21F6" w:rsidRDefault="007C22A1" w:rsidP="007C22A1">
      <w:pPr>
        <w:rPr>
          <w:rFonts w:ascii="Gill Sans MT" w:hAnsi="Gill Sans MT"/>
          <w:b/>
          <w:color w:val="BF2296"/>
          <w:sz w:val="36"/>
          <w:szCs w:val="36"/>
          <w:lang w:val="en-IE"/>
        </w:rPr>
      </w:pPr>
      <w:r w:rsidRPr="008C21F6">
        <w:rPr>
          <w:rFonts w:ascii="Gill Sans MT" w:hAnsi="Gill Sans MT"/>
          <w:b/>
          <w:color w:val="BF2296"/>
          <w:sz w:val="36"/>
          <w:szCs w:val="36"/>
          <w:lang w:val="en-IE"/>
        </w:rPr>
        <w:t>Meet the Sp</w:t>
      </w:r>
      <w:r w:rsidRPr="00BB4973">
        <w:rPr>
          <w:rFonts w:ascii="Gill Sans MT" w:hAnsi="Gill Sans MT"/>
          <w:b/>
          <w:color w:val="BF2296"/>
          <w:sz w:val="36"/>
          <w:szCs w:val="36"/>
          <w:lang w:val="en-IE"/>
        </w:rPr>
        <w:t>eak</w:t>
      </w:r>
      <w:r w:rsidRPr="008C21F6">
        <w:rPr>
          <w:rFonts w:ascii="Gill Sans MT" w:hAnsi="Gill Sans MT"/>
          <w:b/>
          <w:color w:val="BF2296"/>
          <w:sz w:val="36"/>
          <w:szCs w:val="36"/>
          <w:lang w:val="en-IE"/>
        </w:rPr>
        <w:t>ers</w:t>
      </w:r>
    </w:p>
    <w:p w:rsidR="00DA122E" w:rsidRPr="002534F3" w:rsidRDefault="007C22A1" w:rsidP="007245F5">
      <w:pPr>
        <w:pStyle w:val="Heading2"/>
        <w:rPr>
          <w:rFonts w:ascii="Gill Sans MT" w:hAnsi="Gill Sans MT"/>
        </w:rPr>
      </w:pPr>
      <w:r>
        <w:rPr>
          <w:rFonts w:ascii="Gill Sans MT" w:hAnsi="Gill Sans MT"/>
        </w:rPr>
        <w:t>Plenary Session</w:t>
      </w:r>
    </w:p>
    <w:p w:rsidR="007C22A1" w:rsidRPr="007C22A1" w:rsidRDefault="00546820" w:rsidP="005D192C">
      <w:pPr>
        <w:spacing w:before="0" w:after="0"/>
        <w:ind w:left="2160" w:hanging="2160"/>
        <w:rPr>
          <w:rStyle w:val="Emphasis"/>
          <w:rFonts w:ascii="Gill Sans MT" w:hAnsi="Gill Sans MT"/>
          <w:bCs w:val="0"/>
          <w:sz w:val="28"/>
          <w:szCs w:val="28"/>
          <w:lang w:val="en-IE"/>
        </w:rPr>
      </w:pPr>
      <w:r w:rsidRPr="008D5410">
        <w:rPr>
          <w:rStyle w:val="Emphasis"/>
          <w:b w:val="0"/>
          <w:bCs w:val="0"/>
          <w:noProof/>
          <w:lang w:val="en-IE" w:eastAsia="en-IE"/>
        </w:rPr>
        <w:drawing>
          <wp:inline distT="0" distB="0" distL="0" distR="0" wp14:anchorId="4CF1C8E8" wp14:editId="72B55301">
            <wp:extent cx="1440000" cy="1399353"/>
            <wp:effectExtent l="38100" t="38100" r="46355" b="29845"/>
            <wp:docPr id="254" name="Picture 254" descr="Helen Guinan, Chairperson of National Disability Authority" title="Photo of Helen Gu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jfilecluster\dojshares$\NDA\Shares\Common\NDA Conference 2019\Preparation\Speaker Bios and Briefings\Photos\HGuina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6" t="7781" b="10826"/>
                    <a:stretch/>
                  </pic:blipFill>
                  <pic:spPr bwMode="auto">
                    <a:xfrm>
                      <a:off x="0" y="0"/>
                      <a:ext cx="1440000" cy="1399353"/>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Gill Sans MT" w:hAnsi="Gill Sans MT"/>
          <w:b/>
          <w:sz w:val="28"/>
          <w:szCs w:val="28"/>
          <w:lang w:val="en-IE"/>
        </w:rPr>
        <w:t xml:space="preserve"> </w:t>
      </w:r>
      <w:r w:rsidR="007C22A1">
        <w:rPr>
          <w:rFonts w:ascii="Gill Sans MT" w:hAnsi="Gill Sans MT"/>
          <w:b/>
          <w:sz w:val="28"/>
          <w:szCs w:val="28"/>
          <w:lang w:val="en-IE"/>
        </w:rPr>
        <w:t>Helen Guinan</w:t>
      </w:r>
      <w:r>
        <w:rPr>
          <w:rFonts w:ascii="Gill Sans MT" w:hAnsi="Gill Sans MT"/>
          <w:b/>
          <w:sz w:val="28"/>
          <w:szCs w:val="28"/>
          <w:lang w:val="en-IE"/>
        </w:rPr>
        <w:t xml:space="preserve">, </w:t>
      </w:r>
      <w:r w:rsidR="0029658D" w:rsidRPr="007C22A1">
        <w:rPr>
          <w:rFonts w:ascii="Gill Sans MT" w:hAnsi="Gill Sans MT"/>
          <w:b/>
          <w:sz w:val="28"/>
          <w:szCs w:val="28"/>
          <w:lang w:val="en-IE"/>
        </w:rPr>
        <w:t>Chairperson, N</w:t>
      </w:r>
      <w:r w:rsidR="004A2E3C" w:rsidRPr="007C22A1">
        <w:rPr>
          <w:rFonts w:ascii="Gill Sans MT" w:hAnsi="Gill Sans MT"/>
          <w:b/>
          <w:sz w:val="28"/>
          <w:szCs w:val="28"/>
          <w:lang w:val="en-IE"/>
        </w:rPr>
        <w:t xml:space="preserve">ational </w:t>
      </w:r>
      <w:r w:rsidR="0029658D" w:rsidRPr="007C22A1">
        <w:rPr>
          <w:rFonts w:ascii="Gill Sans MT" w:hAnsi="Gill Sans MT"/>
          <w:b/>
          <w:sz w:val="28"/>
          <w:szCs w:val="28"/>
          <w:lang w:val="en-IE"/>
        </w:rPr>
        <w:t>D</w:t>
      </w:r>
      <w:r w:rsidR="004A2E3C" w:rsidRPr="007C22A1">
        <w:rPr>
          <w:rFonts w:ascii="Gill Sans MT" w:hAnsi="Gill Sans MT"/>
          <w:b/>
          <w:sz w:val="28"/>
          <w:szCs w:val="28"/>
          <w:lang w:val="en-IE"/>
        </w:rPr>
        <w:t xml:space="preserve">isability </w:t>
      </w:r>
      <w:r w:rsidR="0029658D" w:rsidRPr="007C22A1">
        <w:rPr>
          <w:rFonts w:ascii="Gill Sans MT" w:hAnsi="Gill Sans MT"/>
          <w:b/>
          <w:sz w:val="28"/>
          <w:szCs w:val="28"/>
          <w:lang w:val="en-IE"/>
        </w:rPr>
        <w:t>A</w:t>
      </w:r>
      <w:r w:rsidR="004A2E3C" w:rsidRPr="007C22A1">
        <w:rPr>
          <w:rFonts w:ascii="Gill Sans MT" w:hAnsi="Gill Sans MT"/>
          <w:b/>
          <w:sz w:val="28"/>
          <w:szCs w:val="28"/>
          <w:lang w:val="en-IE"/>
        </w:rPr>
        <w:t>uthority</w:t>
      </w:r>
    </w:p>
    <w:p w:rsidR="007C22A1" w:rsidRPr="007C22A1" w:rsidRDefault="007C22A1" w:rsidP="005D192C">
      <w:pPr>
        <w:spacing w:before="0" w:after="360"/>
        <w:ind w:right="-23"/>
        <w:rPr>
          <w:rFonts w:ascii="Gill Sans MT" w:hAnsi="Gill Sans MT"/>
          <w:sz w:val="28"/>
          <w:szCs w:val="28"/>
        </w:rPr>
      </w:pPr>
      <w:r w:rsidRPr="007C22A1">
        <w:rPr>
          <w:rFonts w:ascii="Gill Sans MT" w:hAnsi="Gill Sans MT"/>
          <w:sz w:val="28"/>
          <w:szCs w:val="28"/>
        </w:rPr>
        <w:t>Helen Guinan spent most of her career working with, or on behalf of, children and young adults with intellectual, physical and sensory disabilities. She has been Chairperson of the National Disability Authority (NDA) since July 2014 and started her second four-year term in August 2018. She has been closely involved over many years in policy development and implementation at national level with a number of organisations, statutory and non-statutory, including the National Council for Curriculum and Assessment, the National Council for Special Education, and the National Federation of Voluntary Bodies. In this work, she gained a national and international perspective on advancements and improvements for persons with disabilities. She spent ten years as Principal in St. Paul’s School, Cork; a school for students with complex needs. As Chairperson of the National Disability Authority, Helen is committed to ensuring that this statutory body continues to provide independent, evidence-informed advice and information to Government about current matters influencing the lives of persons with disabilities in Ireland.</w:t>
      </w:r>
    </w:p>
    <w:p w:rsidR="007C22A1" w:rsidRPr="0085155B" w:rsidRDefault="00584186" w:rsidP="000A6145">
      <w:pPr>
        <w:spacing w:before="0" w:after="0"/>
        <w:rPr>
          <w:rFonts w:ascii="Gill Sans MT" w:hAnsi="Gill Sans MT"/>
          <w:b/>
          <w:sz w:val="28"/>
          <w:szCs w:val="28"/>
        </w:rPr>
      </w:pPr>
      <w:r>
        <w:rPr>
          <w:noProof/>
          <w:lang w:val="en-IE" w:eastAsia="en-IE"/>
        </w:rPr>
        <w:drawing>
          <wp:inline distT="0" distB="0" distL="0" distR="0" wp14:anchorId="01A5B56F" wp14:editId="4D2E1334">
            <wp:extent cx="1440000" cy="1400400"/>
            <wp:effectExtent l="38100" t="38100" r="46355" b="28575"/>
            <wp:docPr id="6" name="Picture 6" descr="Roderic O’Gorman, T.D.&#10;Minister for Children, Equality, Disability, Integration and Youth &#10;" title="Photo of Roderic O’Go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enningscm\AppData\Local\Microsoft\Windows\INetCache\Content.Word\Minister O'Gorman Phot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62" t="8624" r="13112" b="15582"/>
                    <a:stretch/>
                  </pic:blipFill>
                  <pic:spPr bwMode="auto">
                    <a:xfrm>
                      <a:off x="0" y="0"/>
                      <a:ext cx="1440000" cy="140040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5155B">
        <w:rPr>
          <w:rFonts w:ascii="Gill Sans MT" w:hAnsi="Gill Sans MT"/>
          <w:b/>
          <w:sz w:val="28"/>
          <w:szCs w:val="28"/>
        </w:rPr>
        <w:t xml:space="preserve"> </w:t>
      </w:r>
      <w:r w:rsidR="007C22A1" w:rsidRPr="0085155B">
        <w:rPr>
          <w:rFonts w:ascii="Gill Sans MT" w:hAnsi="Gill Sans MT"/>
          <w:b/>
          <w:sz w:val="28"/>
          <w:szCs w:val="28"/>
        </w:rPr>
        <w:t>Roderic O’Gorman, T.D.</w:t>
      </w:r>
      <w:r w:rsidR="008C21F6" w:rsidRPr="008C21F6">
        <w:rPr>
          <w:noProof/>
          <w:lang w:val="en-IE" w:eastAsia="en-IE"/>
        </w:rPr>
        <w:t xml:space="preserve"> </w:t>
      </w:r>
    </w:p>
    <w:p w:rsidR="007C22A1" w:rsidRPr="007C22A1" w:rsidRDefault="007C22A1" w:rsidP="007245F5">
      <w:pPr>
        <w:spacing w:before="0" w:after="0"/>
        <w:rPr>
          <w:rFonts w:ascii="Gill Sans MT" w:hAnsi="Gill Sans MT"/>
          <w:b/>
          <w:sz w:val="28"/>
          <w:szCs w:val="28"/>
        </w:rPr>
      </w:pPr>
      <w:r w:rsidRPr="0085155B">
        <w:rPr>
          <w:rFonts w:ascii="Gill Sans MT" w:hAnsi="Gill Sans MT"/>
          <w:b/>
          <w:sz w:val="28"/>
          <w:szCs w:val="28"/>
        </w:rPr>
        <w:t>Minister for Children, Equality, Disability, Integration and Youth</w:t>
      </w:r>
      <w:r w:rsidR="008C21F6" w:rsidRPr="008C21F6">
        <w:rPr>
          <w:noProof/>
          <w:lang w:val="en-IE" w:eastAsia="en-IE"/>
        </w:rPr>
        <w:t xml:space="preserve"> </w:t>
      </w:r>
    </w:p>
    <w:p w:rsidR="007C22A1" w:rsidRDefault="007C22A1" w:rsidP="007245F5">
      <w:pPr>
        <w:spacing w:before="0" w:after="360"/>
        <w:rPr>
          <w:rFonts w:ascii="Gill Sans MT" w:hAnsi="Gill Sans MT"/>
          <w:iCs/>
          <w:color w:val="000000" w:themeColor="text1"/>
          <w:sz w:val="28"/>
          <w:szCs w:val="28"/>
        </w:rPr>
      </w:pPr>
      <w:r w:rsidRPr="005E6D96">
        <w:rPr>
          <w:rFonts w:ascii="Gill Sans MT" w:hAnsi="Gill Sans MT"/>
          <w:iCs/>
          <w:color w:val="000000" w:themeColor="text1"/>
          <w:sz w:val="28"/>
          <w:szCs w:val="28"/>
        </w:rPr>
        <w:t xml:space="preserve">Roderic O'Gorman TD is the Minister for Children, Equality, Disability, Integration and Youth. He was appointed to this role in June 2020, having been elected as a member of the Dáil (Irish Parliament) in February 2020. He is a member of the Green Party/Comhaontas Glas. Prior to being elected, he was a lecturer on EU law. He worked </w:t>
      </w:r>
      <w:r w:rsidRPr="005E6D96">
        <w:rPr>
          <w:rFonts w:ascii="Gill Sans MT" w:hAnsi="Gill Sans MT"/>
          <w:iCs/>
          <w:color w:val="000000" w:themeColor="text1"/>
          <w:sz w:val="28"/>
          <w:szCs w:val="28"/>
        </w:rPr>
        <w:lastRenderedPageBreak/>
        <w:t xml:space="preserve">with the Brexit Institute at Dublin City University, focusing on how to manage the challenge facing Ireland as a result of the UK’s decision to leave the European Union. </w:t>
      </w:r>
    </w:p>
    <w:p w:rsidR="005160B4" w:rsidRDefault="00584186" w:rsidP="007245F5">
      <w:pPr>
        <w:spacing w:before="0" w:after="0"/>
        <w:rPr>
          <w:noProof/>
        </w:rPr>
      </w:pPr>
      <w:r>
        <w:rPr>
          <w:noProof/>
          <w:lang w:val="en-IE" w:eastAsia="en-IE"/>
        </w:rPr>
        <w:drawing>
          <wp:inline distT="0" distB="0" distL="0" distR="0" wp14:anchorId="1B111FBC" wp14:editId="7AFB3EDE">
            <wp:extent cx="1440000" cy="1400400"/>
            <wp:effectExtent l="38100" t="38100" r="46355" b="28575"/>
            <wp:docPr id="7" name="Picture 7" descr="Rosemary Kayess, Chair of the UN Committee on the Rights of Persons with Disabilities &#10;" title="Photo of Rosemary Kaye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d:970d1a33-e1a5-488d-83e5-ea52c99dbc21@jsector.net"/>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20072"/>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sidR="005160B4">
        <w:rPr>
          <w:rFonts w:ascii="Gill Sans MT" w:hAnsi="Gill Sans MT"/>
          <w:b/>
          <w:sz w:val="28"/>
          <w:szCs w:val="28"/>
        </w:rPr>
        <w:t xml:space="preserve"> </w:t>
      </w:r>
      <w:r w:rsidR="000A6145" w:rsidRPr="0085155B">
        <w:rPr>
          <w:rFonts w:ascii="Gill Sans MT" w:hAnsi="Gill Sans MT"/>
          <w:b/>
          <w:sz w:val="28"/>
          <w:szCs w:val="28"/>
        </w:rPr>
        <w:t>Rosemary K</w:t>
      </w:r>
      <w:r w:rsidR="000A6145">
        <w:rPr>
          <w:rFonts w:ascii="Gill Sans MT" w:hAnsi="Gill Sans MT"/>
          <w:b/>
          <w:sz w:val="28"/>
          <w:szCs w:val="28"/>
        </w:rPr>
        <w:t>a</w:t>
      </w:r>
      <w:r w:rsidR="000A6145" w:rsidRPr="0085155B">
        <w:rPr>
          <w:rFonts w:ascii="Gill Sans MT" w:hAnsi="Gill Sans MT"/>
          <w:b/>
          <w:sz w:val="28"/>
          <w:szCs w:val="28"/>
        </w:rPr>
        <w:t>yess</w:t>
      </w:r>
    </w:p>
    <w:p w:rsidR="000A6145" w:rsidRPr="000A6145" w:rsidRDefault="000A6145" w:rsidP="007245F5">
      <w:pPr>
        <w:spacing w:before="0" w:after="0"/>
        <w:rPr>
          <w:rFonts w:ascii="Gill Sans MT" w:hAnsi="Gill Sans MT"/>
          <w:b/>
          <w:sz w:val="28"/>
          <w:szCs w:val="28"/>
        </w:rPr>
      </w:pPr>
      <w:r w:rsidRPr="0085155B">
        <w:rPr>
          <w:rFonts w:ascii="Gill Sans MT" w:hAnsi="Gill Sans MT"/>
          <w:b/>
          <w:sz w:val="28"/>
          <w:szCs w:val="28"/>
        </w:rPr>
        <w:t>Chair of the UN Committee on the Rights of Persons with Disabilities</w:t>
      </w:r>
      <w:r w:rsidRPr="000A6145">
        <w:rPr>
          <w:noProof/>
        </w:rPr>
        <w:t xml:space="preserve"> </w:t>
      </w:r>
    </w:p>
    <w:p w:rsidR="007C22A1" w:rsidRPr="008C21F6" w:rsidRDefault="000A6145" w:rsidP="008C21F6">
      <w:pPr>
        <w:spacing w:before="0" w:after="360"/>
        <w:rPr>
          <w:rFonts w:ascii="Gill Sans MT" w:hAnsi="Gill Sans MT" w:cstheme="minorHAnsi"/>
          <w:sz w:val="28"/>
          <w:szCs w:val="28"/>
        </w:rPr>
      </w:pPr>
      <w:r w:rsidRPr="005E0C77">
        <w:rPr>
          <w:rFonts w:ascii="Gill Sans MT" w:hAnsi="Gill Sans MT" w:cstheme="minorHAnsi"/>
          <w:sz w:val="28"/>
          <w:szCs w:val="28"/>
        </w:rPr>
        <w:t>Rosemary Kayess is an internationally recognised and well-respected human rights lawyer in the area of disability. She is Chairperson of the United Nations Committee on the Rights of Persons with Disabilities. Rosemary teaches international human rights law at the Faculty of Law, University of New South Wales. Rosemary was a designated expert on the Australian Government delegation to the United Nations negotiations for the Convention on the Rights of Persons with Disabilities and facilitated the drafting of Article 24 on the Right to Education.</w:t>
      </w:r>
    </w:p>
    <w:p w:rsidR="007245F5" w:rsidRPr="007245F5" w:rsidRDefault="00584186" w:rsidP="007245F5">
      <w:pPr>
        <w:spacing w:before="0" w:after="0"/>
        <w:rPr>
          <w:rFonts w:ascii="Gill Sans MT" w:hAnsi="Gill Sans MT"/>
          <w:b/>
          <w:sz w:val="28"/>
          <w:szCs w:val="28"/>
        </w:rPr>
      </w:pPr>
      <w:r w:rsidRPr="007245F5">
        <w:rPr>
          <w:rFonts w:ascii="Gill Sans MT" w:hAnsi="Gill Sans MT"/>
          <w:b/>
          <w:noProof/>
          <w:sz w:val="28"/>
          <w:szCs w:val="28"/>
          <w:lang w:val="en-IE" w:eastAsia="en-IE"/>
        </w:rPr>
        <w:drawing>
          <wp:inline distT="0" distB="0" distL="0" distR="0">
            <wp:extent cx="1440000" cy="1400400"/>
            <wp:effectExtent l="38100" t="38100" r="46355" b="28575"/>
            <wp:docPr id="5" name="Picture 5" descr="Alberto Vásquez Encalada, Disability Rights Advocate and Lawyer, and Senior Advisor at Centre for Inclusive Policy  &#10;" title="Photo of Alberto Vásquez Encal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Common\NDA Conferences\NDA Conference 2021\Speakers- bio and photo\Photos &amp; Bios\Alberto V\AlbertoV.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754" t="18498" r="25617" b="13450"/>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sidR="005160B4">
        <w:rPr>
          <w:rFonts w:ascii="Gill Sans MT" w:hAnsi="Gill Sans MT"/>
          <w:b/>
          <w:sz w:val="28"/>
          <w:szCs w:val="28"/>
        </w:rPr>
        <w:t xml:space="preserve"> </w:t>
      </w:r>
      <w:r w:rsidR="007245F5" w:rsidRPr="007245F5">
        <w:rPr>
          <w:rFonts w:ascii="Gill Sans MT" w:hAnsi="Gill Sans MT"/>
          <w:b/>
          <w:sz w:val="28"/>
          <w:szCs w:val="28"/>
        </w:rPr>
        <w:t>Alberto Vásquez Encalada</w:t>
      </w:r>
      <w:r w:rsidR="005160B4">
        <w:rPr>
          <w:rFonts w:ascii="Gill Sans MT" w:hAnsi="Gill Sans MT"/>
          <w:b/>
          <w:sz w:val="28"/>
          <w:szCs w:val="28"/>
        </w:rPr>
        <w:t xml:space="preserve">, </w:t>
      </w:r>
      <w:r w:rsidR="007245F5" w:rsidRPr="007245F5">
        <w:rPr>
          <w:rFonts w:ascii="Gill Sans MT" w:hAnsi="Gill Sans MT"/>
          <w:b/>
          <w:sz w:val="28"/>
          <w:szCs w:val="28"/>
        </w:rPr>
        <w:t>Disability Rights Advocate and Lawyer</w:t>
      </w:r>
      <w:r>
        <w:rPr>
          <w:rFonts w:ascii="Gill Sans MT" w:hAnsi="Gill Sans MT"/>
          <w:b/>
          <w:noProof/>
          <w:sz w:val="28"/>
          <w:szCs w:val="28"/>
          <w:lang w:val="en-IE" w:eastAsia="en-IE"/>
        </w:rPr>
        <w:t xml:space="preserve">, </w:t>
      </w:r>
      <w:r w:rsidR="007245F5" w:rsidRPr="007245F5">
        <w:rPr>
          <w:rFonts w:ascii="Gill Sans MT" w:hAnsi="Gill Sans MT"/>
          <w:b/>
          <w:sz w:val="28"/>
          <w:szCs w:val="28"/>
        </w:rPr>
        <w:t>Senior Advisor at Centre for Inclusive Policy</w:t>
      </w:r>
      <w:r w:rsidR="008C21F6" w:rsidRPr="008C21F6">
        <w:rPr>
          <w:rFonts w:ascii="Gill Sans MT" w:hAnsi="Gill Sans MT"/>
          <w:b/>
          <w:noProof/>
          <w:sz w:val="28"/>
          <w:szCs w:val="28"/>
          <w:lang w:val="en-IE" w:eastAsia="en-IE"/>
        </w:rPr>
        <w:t xml:space="preserve"> </w:t>
      </w:r>
      <w:r w:rsidR="007245F5" w:rsidRPr="007245F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245F5" w:rsidRDefault="007245F5" w:rsidP="008C21F6">
      <w:pPr>
        <w:spacing w:before="0" w:after="360"/>
        <w:rPr>
          <w:rFonts w:ascii="Gill Sans MT" w:eastAsiaTheme="minorHAnsi" w:hAnsi="Gill Sans MT" w:cstheme="minorHAnsi"/>
          <w:sz w:val="28"/>
          <w:szCs w:val="28"/>
        </w:rPr>
      </w:pPr>
      <w:r w:rsidRPr="000B70E3">
        <w:rPr>
          <w:rFonts w:ascii="Gill Sans MT" w:eastAsiaTheme="minorHAnsi" w:hAnsi="Gill Sans MT" w:cstheme="minorHAnsi"/>
          <w:sz w:val="28"/>
          <w:szCs w:val="28"/>
        </w:rPr>
        <w:t xml:space="preserve">Alberto Vásquez Encalada is a Peruvian lawyer and disability rights advocate. He holds an LL.M in International and Comparative Disability Law and Policy from the National University of Ireland, Galway. He works as Senior Advisor at the Center for Inclusive Policy (CIP). Previously, he worked as Research Coordinator at the Office of the UN Special Rapporteur on the Rights of Persons with Disabilities and as a consultant for different United Nations agencies, including UNICEF, the World Health Organization, the Office of the UN High Commissioner for Human Rights, and the Office of the UN Secretary-General. As the president of the Peruvian NGO Sociedad y Discapacidad - SODIS, he was actively involved in the drafting and advocacy related to the adoption of Peruvian legal capacity reform. </w:t>
      </w:r>
    </w:p>
    <w:p w:rsidR="008C21F6" w:rsidRPr="008C21F6" w:rsidRDefault="00584186" w:rsidP="00F9663F">
      <w:pPr>
        <w:spacing w:before="0" w:after="0"/>
        <w:rPr>
          <w:rFonts w:ascii="Gill Sans MT" w:hAnsi="Gill Sans MT"/>
          <w:b/>
          <w:sz w:val="28"/>
          <w:szCs w:val="28"/>
        </w:rPr>
      </w:pPr>
      <w:r>
        <w:rPr>
          <w:noProof/>
          <w:sz w:val="20"/>
          <w:lang w:val="en-IE" w:eastAsia="en-IE"/>
        </w:rPr>
        <w:drawing>
          <wp:inline distT="0" distB="0" distL="0" distR="0">
            <wp:extent cx="1440000" cy="1400400"/>
            <wp:effectExtent l="38100" t="38100" r="46355" b="28575"/>
            <wp:docPr id="25" name="image1.jpeg" descr="Dr Aideen Hartney&#10;Director, National Disability Authority &#10;" title="Photo of Dr Aideen Hart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4" cstate="print">
                      <a:extLst>
                        <a:ext uri="{28A0092B-C50C-407E-A947-70E740481C1C}">
                          <a14:useLocalDpi xmlns:a14="http://schemas.microsoft.com/office/drawing/2010/main" val="0"/>
                        </a:ext>
                      </a:extLst>
                    </a:blip>
                    <a:srcRect l="3825" t="6575" r="4117" b="1038"/>
                    <a:stretch/>
                  </pic:blipFill>
                  <pic:spPr bwMode="auto">
                    <a:xfrm>
                      <a:off x="0" y="0"/>
                      <a:ext cx="1440000" cy="140040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sidR="008C21F6" w:rsidRPr="0085155B">
        <w:rPr>
          <w:rFonts w:ascii="Gill Sans MT" w:hAnsi="Gill Sans MT"/>
          <w:b/>
          <w:sz w:val="28"/>
          <w:szCs w:val="28"/>
        </w:rPr>
        <w:t>Dr Aideen Hartney</w:t>
      </w:r>
      <w:r w:rsidR="005160B4">
        <w:rPr>
          <w:rFonts w:ascii="Gill Sans MT" w:hAnsi="Gill Sans MT"/>
          <w:b/>
          <w:sz w:val="28"/>
          <w:szCs w:val="28"/>
        </w:rPr>
        <w:t xml:space="preserve">, </w:t>
      </w:r>
      <w:r w:rsidR="008C21F6" w:rsidRPr="0085155B">
        <w:rPr>
          <w:rFonts w:ascii="Gill Sans MT" w:hAnsi="Gill Sans MT"/>
          <w:b/>
          <w:sz w:val="28"/>
          <w:szCs w:val="28"/>
        </w:rPr>
        <w:t>Director</w:t>
      </w:r>
      <w:r w:rsidR="008C21F6">
        <w:rPr>
          <w:rFonts w:ascii="Gill Sans MT" w:hAnsi="Gill Sans MT"/>
          <w:b/>
          <w:sz w:val="28"/>
          <w:szCs w:val="28"/>
        </w:rPr>
        <w:t xml:space="preserve">, </w:t>
      </w:r>
      <w:r w:rsidR="008C21F6" w:rsidRPr="0085155B">
        <w:rPr>
          <w:rFonts w:ascii="Gill Sans MT" w:hAnsi="Gill Sans MT"/>
          <w:b/>
          <w:sz w:val="28"/>
          <w:szCs w:val="28"/>
        </w:rPr>
        <w:t>National Disability Authority</w:t>
      </w:r>
      <w:r w:rsidR="008C21F6">
        <w:rPr>
          <w:rFonts w:ascii="Gill Sans MT" w:hAnsi="Gill Sans MT"/>
          <w:b/>
          <w:sz w:val="28"/>
          <w:szCs w:val="28"/>
        </w:rPr>
        <w:t xml:space="preserve"> </w:t>
      </w:r>
    </w:p>
    <w:p w:rsidR="008C21F6" w:rsidRPr="002D7E8E" w:rsidRDefault="008C21F6" w:rsidP="00F9663F">
      <w:pPr>
        <w:spacing w:before="0" w:after="0" w:line="276" w:lineRule="auto"/>
        <w:rPr>
          <w:rFonts w:ascii="Gill Sans MT" w:eastAsiaTheme="minorHAnsi" w:hAnsi="Gill Sans MT" w:cstheme="minorBidi"/>
          <w:b/>
          <w:sz w:val="28"/>
          <w:szCs w:val="28"/>
          <w:lang w:eastAsia="en-US"/>
        </w:rPr>
      </w:pPr>
      <w:r w:rsidRPr="002D7E8E">
        <w:rPr>
          <w:rFonts w:ascii="Gill Sans MT" w:eastAsiaTheme="minorHAnsi" w:hAnsi="Gill Sans MT" w:cstheme="minorBidi"/>
          <w:sz w:val="28"/>
          <w:szCs w:val="28"/>
          <w:lang w:eastAsia="en-US"/>
        </w:rPr>
        <w:t xml:space="preserve">Dr Aideen Hartney became Director (Chief Executive) of the National Disability Authority (NDA) in mid-2020, having joined the organisation in 2016 as its Head of Policy, Research and Public Affairs. The </w:t>
      </w:r>
      <w:r w:rsidR="00867EB1">
        <w:rPr>
          <w:rFonts w:ascii="Gill Sans MT" w:eastAsiaTheme="minorHAnsi" w:hAnsi="Gill Sans MT" w:cstheme="minorBidi"/>
          <w:sz w:val="28"/>
          <w:szCs w:val="28"/>
          <w:lang w:eastAsia="en-US"/>
        </w:rPr>
        <w:t>NDA</w:t>
      </w:r>
      <w:r w:rsidRPr="002D7E8E">
        <w:rPr>
          <w:rFonts w:ascii="Gill Sans MT" w:eastAsiaTheme="minorHAnsi" w:hAnsi="Gill Sans MT" w:cstheme="minorBidi"/>
          <w:sz w:val="28"/>
          <w:szCs w:val="28"/>
          <w:lang w:eastAsia="en-US"/>
        </w:rPr>
        <w:t xml:space="preserve"> is the independent statutory body, which provides evidence-based advice and research to Government on disability policy and practice and promotes Universal Design. (Universal Design involves the design of the built environment, products, services and information and communications technology (ICT) so that they can be accessed, understood and used by all, regardless of age, size, ability or disability).</w:t>
      </w:r>
    </w:p>
    <w:p w:rsidR="008C21F6" w:rsidRPr="002D7E8E" w:rsidRDefault="008C21F6" w:rsidP="00F9663F">
      <w:pPr>
        <w:spacing w:before="0" w:after="360" w:line="276" w:lineRule="auto"/>
        <w:rPr>
          <w:rFonts w:ascii="Gill Sans MT" w:eastAsiaTheme="minorHAnsi" w:hAnsi="Gill Sans MT" w:cstheme="minorBidi"/>
          <w:sz w:val="28"/>
          <w:szCs w:val="28"/>
          <w:lang w:eastAsia="en-US"/>
        </w:rPr>
      </w:pPr>
      <w:r w:rsidRPr="002D7E8E">
        <w:rPr>
          <w:rFonts w:ascii="Gill Sans MT" w:eastAsiaTheme="minorHAnsi" w:hAnsi="Gill Sans MT" w:cstheme="minorBidi"/>
          <w:sz w:val="28"/>
          <w:szCs w:val="28"/>
          <w:lang w:eastAsia="en-US"/>
        </w:rPr>
        <w:t xml:space="preserve">Aideen has had a long career in overseeing research for the public good, having managed several major funded research programmes in University College Dublin, before coming to the NDA. She also has private sector experience following 7 years as a market research consultant. Aideen holds a doctorate in Ancient History, and lectured for a time at the University of Bristol. </w:t>
      </w:r>
    </w:p>
    <w:p w:rsidR="00E048A7" w:rsidRPr="000834B4" w:rsidRDefault="00A1160B" w:rsidP="00252197">
      <w:pPr>
        <w:pStyle w:val="Heading2"/>
        <w:tabs>
          <w:tab w:val="left" w:pos="2127"/>
        </w:tabs>
        <w:spacing w:before="120"/>
        <w:rPr>
          <w:rFonts w:ascii="Gill Sans MT" w:hAnsi="Gill Sans MT"/>
          <w:szCs w:val="28"/>
        </w:rPr>
      </w:pPr>
      <w:r w:rsidRPr="000834B4">
        <w:rPr>
          <w:rFonts w:ascii="Gill Sans MT" w:hAnsi="Gill Sans MT"/>
          <w:szCs w:val="28"/>
        </w:rPr>
        <w:t>Session 1: The Assisted Decision-Making (Capacity) Act 2015</w:t>
      </w:r>
    </w:p>
    <w:p w:rsidR="00A1160B" w:rsidRPr="00A1160B" w:rsidRDefault="00A1160B" w:rsidP="005D192C">
      <w:pPr>
        <w:spacing w:before="0" w:after="0"/>
        <w:rPr>
          <w:rFonts w:ascii="Gill Sans MT" w:hAnsi="Gill Sans MT"/>
          <w:b/>
          <w:sz w:val="28"/>
          <w:szCs w:val="28"/>
        </w:rPr>
      </w:pPr>
      <w:r w:rsidRPr="00410EC3">
        <w:rPr>
          <w:rFonts w:ascii="Gill Sans MT" w:hAnsi="Gill Sans MT"/>
          <w:noProof/>
          <w:sz w:val="28"/>
          <w:szCs w:val="28"/>
          <w:lang w:val="en-IE" w:eastAsia="en-IE"/>
        </w:rPr>
        <w:drawing>
          <wp:inline distT="0" distB="0" distL="0" distR="0" wp14:anchorId="2158F948" wp14:editId="6D5FF0C2">
            <wp:extent cx="1440000" cy="1400400"/>
            <wp:effectExtent l="38100" t="38100" r="46355" b="28575"/>
            <wp:docPr id="4" name="Picture 4" descr="Áine Flynn, Director, Decision Support Service &#10;" title="Photo of Áine Flyn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Common\NDA Conferences\NDA Conference 2021\Speakers- bio and photo\Photos &amp; Bios\Aine Flyne\Aine Flyn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20" t="7780" r="9307" b="13680"/>
                    <a:stretch/>
                  </pic:blipFill>
                  <pic:spPr bwMode="auto">
                    <a:xfrm>
                      <a:off x="0" y="0"/>
                      <a:ext cx="1440000" cy="140040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160B4">
        <w:rPr>
          <w:rFonts w:ascii="Gill Sans MT" w:hAnsi="Gill Sans MT"/>
          <w:b/>
          <w:sz w:val="28"/>
          <w:szCs w:val="28"/>
        </w:rPr>
        <w:t xml:space="preserve"> </w:t>
      </w:r>
      <w:r w:rsidRPr="0085155B">
        <w:rPr>
          <w:rFonts w:ascii="Gill Sans MT" w:hAnsi="Gill Sans MT"/>
          <w:b/>
          <w:sz w:val="28"/>
          <w:szCs w:val="28"/>
        </w:rPr>
        <w:t>Áine Flynn</w:t>
      </w:r>
      <w:r w:rsidR="005160B4">
        <w:rPr>
          <w:rFonts w:ascii="Gill Sans MT" w:hAnsi="Gill Sans MT"/>
          <w:b/>
          <w:sz w:val="28"/>
          <w:szCs w:val="28"/>
        </w:rPr>
        <w:t xml:space="preserve">, </w:t>
      </w:r>
      <w:r w:rsidRPr="0085155B">
        <w:rPr>
          <w:rFonts w:ascii="Gill Sans MT" w:hAnsi="Gill Sans MT"/>
          <w:b/>
          <w:sz w:val="28"/>
          <w:szCs w:val="28"/>
        </w:rPr>
        <w:t>Director</w:t>
      </w:r>
      <w:r>
        <w:rPr>
          <w:rFonts w:ascii="Gill Sans MT" w:hAnsi="Gill Sans MT"/>
          <w:b/>
          <w:sz w:val="28"/>
          <w:szCs w:val="28"/>
        </w:rPr>
        <w:t xml:space="preserve">, </w:t>
      </w:r>
      <w:r w:rsidRPr="0085155B">
        <w:rPr>
          <w:rFonts w:ascii="Gill Sans MT" w:hAnsi="Gill Sans MT"/>
          <w:b/>
          <w:sz w:val="28"/>
          <w:szCs w:val="28"/>
        </w:rPr>
        <w:t>Decision Support Service</w:t>
      </w:r>
      <w:r w:rsidRPr="00A1160B">
        <w:rPr>
          <w:rFonts w:ascii="Gill Sans MT" w:hAnsi="Gill Sans MT"/>
          <w:sz w:val="26"/>
          <w:szCs w:val="26"/>
          <w:lang w:val="en-IE"/>
        </w:rPr>
        <w:t xml:space="preserve"> </w:t>
      </w:r>
    </w:p>
    <w:p w:rsidR="00A1160B" w:rsidRPr="00A1160B" w:rsidRDefault="00A1160B" w:rsidP="005D192C">
      <w:pPr>
        <w:spacing w:before="0" w:after="0"/>
        <w:rPr>
          <w:rFonts w:ascii="Gill Sans MT" w:hAnsi="Gill Sans MT"/>
          <w:b/>
          <w:sz w:val="28"/>
          <w:szCs w:val="28"/>
        </w:rPr>
      </w:pPr>
      <w:r w:rsidRPr="00A1160B">
        <w:rPr>
          <w:rFonts w:ascii="Gill Sans MT" w:hAnsi="Gill Sans MT"/>
          <w:sz w:val="28"/>
          <w:szCs w:val="28"/>
        </w:rPr>
        <w:t>Áine Flynn graduated</w:t>
      </w:r>
      <w:r w:rsidRPr="00410EC3">
        <w:rPr>
          <w:rFonts w:ascii="Gill Sans MT" w:hAnsi="Gill Sans MT"/>
          <w:sz w:val="28"/>
          <w:szCs w:val="28"/>
        </w:rPr>
        <w:t xml:space="preserve"> from Trinity College Dublin with a law degree and M.Litt. in criminal justice policy. She was admitted as a solicitor in 1999 and from 2012-2017 was a senior partner in KOD Lyons, a firm specialising in criminal de</w:t>
      </w:r>
      <w:r>
        <w:rPr>
          <w:rFonts w:ascii="Gill Sans MT" w:hAnsi="Gill Sans MT"/>
          <w:sz w:val="28"/>
          <w:szCs w:val="28"/>
        </w:rPr>
        <w:t xml:space="preserve">fence and public interest law. </w:t>
      </w:r>
      <w:r w:rsidRPr="00410EC3">
        <w:rPr>
          <w:rFonts w:ascii="Gill Sans MT" w:hAnsi="Gill Sans MT"/>
          <w:sz w:val="28"/>
          <w:szCs w:val="28"/>
        </w:rPr>
        <w:t>She was on the panel of legal representatives of the Mental Health Commission and the Mental Health (Criminal Law) Review Board from their inception in 2006 and represented wards of court instructed by the General Solicitor. She has written and lectured on human rights and has been a member of the Human Rights Committee of t</w:t>
      </w:r>
      <w:r>
        <w:rPr>
          <w:rFonts w:ascii="Gill Sans MT" w:hAnsi="Gill Sans MT"/>
          <w:sz w:val="28"/>
          <w:szCs w:val="28"/>
        </w:rPr>
        <w:t xml:space="preserve">he Law Society since 2012. </w:t>
      </w:r>
      <w:r w:rsidRPr="00410EC3">
        <w:rPr>
          <w:rFonts w:ascii="Gill Sans MT" w:hAnsi="Gill Sans MT"/>
          <w:sz w:val="28"/>
          <w:szCs w:val="28"/>
        </w:rPr>
        <w:t xml:space="preserve">Prior to her present appointment, she was a member of the Law Society’s Mental Health and Decision-Making Capacity Task Force. </w:t>
      </w:r>
    </w:p>
    <w:p w:rsidR="00A1160B" w:rsidRDefault="00A1160B" w:rsidP="0047306B">
      <w:pPr>
        <w:spacing w:before="0" w:after="360"/>
        <w:rPr>
          <w:rFonts w:ascii="Gill Sans MT" w:hAnsi="Gill Sans MT"/>
          <w:sz w:val="28"/>
          <w:szCs w:val="28"/>
        </w:rPr>
      </w:pPr>
      <w:r w:rsidRPr="00410EC3">
        <w:rPr>
          <w:rFonts w:ascii="Gill Sans MT" w:hAnsi="Gill Sans MT"/>
          <w:sz w:val="28"/>
          <w:szCs w:val="28"/>
        </w:rPr>
        <w:t xml:space="preserve">In October 2017, </w:t>
      </w:r>
      <w:r w:rsidRPr="00410EC3">
        <w:rPr>
          <w:rFonts w:ascii="Gill Sans MT" w:hAnsi="Gill Sans MT" w:cstheme="minorHAnsi"/>
          <w:sz w:val="28"/>
          <w:szCs w:val="28"/>
        </w:rPr>
        <w:t>Á</w:t>
      </w:r>
      <w:r>
        <w:rPr>
          <w:rFonts w:ascii="Gill Sans MT" w:hAnsi="Gill Sans MT"/>
          <w:sz w:val="28"/>
          <w:szCs w:val="28"/>
        </w:rPr>
        <w:t>ine commenced her current</w:t>
      </w:r>
      <w:r w:rsidRPr="00410EC3">
        <w:rPr>
          <w:rFonts w:ascii="Gill Sans MT" w:hAnsi="Gill Sans MT"/>
          <w:sz w:val="28"/>
          <w:szCs w:val="28"/>
        </w:rPr>
        <w:t xml:space="preserve"> post as Director of the Decision Support Service under the Assisted Decision-Making (Capacity) Act 2015. </w:t>
      </w:r>
    </w:p>
    <w:p w:rsidR="00A1160B" w:rsidRPr="005160B4" w:rsidRDefault="005160B4" w:rsidP="005160B4">
      <w:pPr>
        <w:spacing w:before="0" w:after="0"/>
        <w:rPr>
          <w:rFonts w:ascii="Gill Sans MT" w:hAnsi="Gill Sans MT"/>
          <w:b/>
          <w:sz w:val="28"/>
          <w:szCs w:val="28"/>
        </w:rPr>
      </w:pPr>
      <w:r>
        <w:rPr>
          <w:noProof/>
          <w:lang w:val="en-IE" w:eastAsia="en-IE"/>
        </w:rPr>
        <w:drawing>
          <wp:inline distT="0" distB="0" distL="0" distR="0" wp14:anchorId="62FBF6AA" wp14:editId="7732BA83">
            <wp:extent cx="1440000" cy="1400400"/>
            <wp:effectExtent l="38100" t="38100" r="46355" b="28575"/>
            <wp:docPr id="8" name="Picture 8" descr="Patricia Rickard-Clarke, Chairperson, Safeguarding Ireland " title="Photo of Patricia Rickard-Clark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Outlook\KRLVP5Y9\180x223xPatricia_Rickard_Clarke.png.pagespeed.ic.2s36wUuFNm.webp"/>
                    <pic:cNvPicPr>
                      <a:picLocks noChangeAspect="1" noChangeArrowheads="1"/>
                    </pic:cNvPicPr>
                  </pic:nvPicPr>
                  <pic:blipFill rotWithShape="1">
                    <a:blip r:embed="rId16">
                      <a:extLst>
                        <a:ext uri="{28A0092B-C50C-407E-A947-70E740481C1C}">
                          <a14:useLocalDpi xmlns:a14="http://schemas.microsoft.com/office/drawing/2010/main" val="0"/>
                        </a:ext>
                      </a:extLst>
                    </a:blip>
                    <a:srcRect l="10616" t="7418" r="16760" b="19781"/>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Gill Sans MT" w:hAnsi="Gill Sans MT"/>
          <w:b/>
          <w:sz w:val="28"/>
          <w:szCs w:val="28"/>
        </w:rPr>
        <w:t xml:space="preserve"> Patricia Rickard-</w:t>
      </w:r>
      <w:r w:rsidR="00A1160B" w:rsidRPr="0085155B">
        <w:rPr>
          <w:rFonts w:ascii="Gill Sans MT" w:hAnsi="Gill Sans MT"/>
          <w:b/>
          <w:sz w:val="28"/>
          <w:szCs w:val="28"/>
        </w:rPr>
        <w:t>Clarke</w:t>
      </w:r>
      <w:r>
        <w:rPr>
          <w:rFonts w:ascii="Gill Sans MT" w:hAnsi="Gill Sans MT"/>
          <w:b/>
          <w:sz w:val="28"/>
          <w:szCs w:val="28"/>
        </w:rPr>
        <w:t xml:space="preserve">, </w:t>
      </w:r>
      <w:r w:rsidR="00A1160B" w:rsidRPr="0085155B">
        <w:rPr>
          <w:rFonts w:ascii="Gill Sans MT" w:hAnsi="Gill Sans MT"/>
          <w:b/>
          <w:sz w:val="28"/>
          <w:szCs w:val="28"/>
        </w:rPr>
        <w:t>Chairperson</w:t>
      </w:r>
      <w:r>
        <w:rPr>
          <w:rFonts w:ascii="Gill Sans MT" w:hAnsi="Gill Sans MT"/>
          <w:b/>
          <w:sz w:val="28"/>
          <w:szCs w:val="28"/>
        </w:rPr>
        <w:t xml:space="preserve">, </w:t>
      </w:r>
      <w:r w:rsidR="00A1160B" w:rsidRPr="0085155B">
        <w:rPr>
          <w:rFonts w:ascii="Gill Sans MT" w:hAnsi="Gill Sans MT"/>
          <w:b/>
          <w:sz w:val="28"/>
          <w:szCs w:val="28"/>
        </w:rPr>
        <w:t>Safeguarding Ireland</w:t>
      </w:r>
    </w:p>
    <w:p w:rsidR="00A1160B" w:rsidRDefault="00A1160B" w:rsidP="009B781A">
      <w:pPr>
        <w:spacing w:before="0" w:after="360"/>
        <w:rPr>
          <w:rFonts w:ascii="Gill Sans MT" w:hAnsi="Gill Sans MT"/>
          <w:sz w:val="28"/>
          <w:szCs w:val="28"/>
          <w:lang w:val="en-US"/>
        </w:rPr>
      </w:pPr>
      <w:r w:rsidRPr="00C17BD9">
        <w:rPr>
          <w:rFonts w:ascii="Gill Sans MT" w:hAnsi="Gill Sans MT"/>
          <w:sz w:val="28"/>
          <w:szCs w:val="28"/>
        </w:rPr>
        <w:t>Patricia Rickard-Clarke is a solicitor and former Commissioner</w:t>
      </w:r>
      <w:r w:rsidR="005160B4">
        <w:rPr>
          <w:rFonts w:ascii="Gill Sans MT" w:hAnsi="Gill Sans MT"/>
          <w:sz w:val="28"/>
          <w:szCs w:val="28"/>
        </w:rPr>
        <w:t xml:space="preserve"> of the Law Reform Commission. </w:t>
      </w:r>
      <w:r w:rsidRPr="00C17BD9">
        <w:rPr>
          <w:rFonts w:ascii="Gill Sans MT" w:hAnsi="Gill Sans MT"/>
          <w:sz w:val="28"/>
          <w:szCs w:val="28"/>
        </w:rPr>
        <w:t>She is the Independent Chair of Safeguarding Ireland clg a</w:t>
      </w:r>
      <w:r w:rsidR="005160B4">
        <w:rPr>
          <w:rFonts w:ascii="Gill Sans MT" w:hAnsi="Gill Sans MT"/>
          <w:sz w:val="28"/>
          <w:szCs w:val="28"/>
        </w:rPr>
        <w:t xml:space="preserve">nd Chair of SAGE Advocacy clg. </w:t>
      </w:r>
      <w:r w:rsidRPr="00C17BD9">
        <w:rPr>
          <w:rFonts w:ascii="Gill Sans MT" w:hAnsi="Gill Sans MT"/>
          <w:sz w:val="28"/>
          <w:szCs w:val="28"/>
        </w:rPr>
        <w:t xml:space="preserve">She was a member of the </w:t>
      </w:r>
      <w:r w:rsidRPr="00C17BD9">
        <w:rPr>
          <w:rFonts w:ascii="Gill Sans MT" w:hAnsi="Gill Sans MT"/>
          <w:sz w:val="28"/>
          <w:szCs w:val="28"/>
          <w:lang w:val="en-US"/>
        </w:rPr>
        <w:t xml:space="preserve">HSE’s National Assisted Decision-Making (Capacity) Act Steering Group preparing for the implementation of the </w:t>
      </w:r>
      <w:r w:rsidRPr="00C17BD9">
        <w:rPr>
          <w:rFonts w:ascii="Gill Sans MT" w:hAnsi="Gill Sans MT"/>
          <w:i/>
          <w:sz w:val="28"/>
          <w:szCs w:val="28"/>
          <w:lang w:val="en-US"/>
        </w:rPr>
        <w:t>Assisted Decision-Making (Capacity) Act 2015,</w:t>
      </w:r>
      <w:r w:rsidRPr="00C17BD9">
        <w:rPr>
          <w:rFonts w:ascii="Gill Sans MT" w:hAnsi="Gill Sans MT"/>
          <w:sz w:val="28"/>
          <w:szCs w:val="28"/>
          <w:lang w:val="en-US"/>
        </w:rPr>
        <w:t xml:space="preserve"> a member of the Multi-Disciplinary Group appointed by the Minister for Health to draft a code of practice for Advance Healthcare Directives and was also a member of the National Disability Authority’s Expert Group that developed the non-health care codes</w:t>
      </w:r>
      <w:r w:rsidR="005160B4">
        <w:rPr>
          <w:rFonts w:ascii="Gill Sans MT" w:hAnsi="Gill Sans MT"/>
          <w:sz w:val="28"/>
          <w:szCs w:val="28"/>
          <w:lang w:val="en-US"/>
        </w:rPr>
        <w:t xml:space="preserve"> of practice for the 2015 Act. </w:t>
      </w:r>
      <w:r w:rsidRPr="00C17BD9">
        <w:rPr>
          <w:rFonts w:ascii="Gill Sans MT" w:hAnsi="Gill Sans MT"/>
          <w:sz w:val="28"/>
          <w:szCs w:val="28"/>
          <w:lang w:val="en-US"/>
        </w:rPr>
        <w:t xml:space="preserve">She is author of the Irish section on the </w:t>
      </w:r>
      <w:r w:rsidRPr="00C17BD9">
        <w:rPr>
          <w:rFonts w:ascii="Gill Sans MT" w:hAnsi="Gill Sans MT"/>
          <w:i/>
          <w:sz w:val="28"/>
          <w:szCs w:val="28"/>
          <w:lang w:val="en-US"/>
        </w:rPr>
        <w:t xml:space="preserve">International Protection of Adults </w:t>
      </w:r>
      <w:r w:rsidRPr="00C17BD9">
        <w:rPr>
          <w:rFonts w:ascii="Gill Sans MT" w:hAnsi="Gill Sans MT"/>
          <w:sz w:val="28"/>
          <w:szCs w:val="28"/>
          <w:lang w:val="en-US"/>
        </w:rPr>
        <w:t xml:space="preserve">published by Oxford University Press and has contributed to a number of publications on topics related to decision-making capacity and rights of older and vulnerable adults, the latest being </w:t>
      </w:r>
      <w:r w:rsidRPr="00576838">
        <w:rPr>
          <w:rFonts w:ascii="Gill Sans MT" w:hAnsi="Gill Sans MT"/>
          <w:sz w:val="28"/>
          <w:szCs w:val="28"/>
          <w:lang w:val="en-US"/>
        </w:rPr>
        <w:t>Changing Horizons in the 21</w:t>
      </w:r>
      <w:r w:rsidRPr="00576838">
        <w:rPr>
          <w:rFonts w:ascii="Gill Sans MT" w:hAnsi="Gill Sans MT"/>
          <w:sz w:val="28"/>
          <w:szCs w:val="28"/>
          <w:vertAlign w:val="superscript"/>
          <w:lang w:val="en-US"/>
        </w:rPr>
        <w:t>st</w:t>
      </w:r>
      <w:r w:rsidRPr="00576838">
        <w:rPr>
          <w:rFonts w:ascii="Gill Sans MT" w:hAnsi="Gill Sans MT"/>
          <w:sz w:val="28"/>
          <w:szCs w:val="28"/>
          <w:lang w:val="en-US"/>
        </w:rPr>
        <w:t xml:space="preserve"> Century – Perspectives on</w:t>
      </w:r>
      <w:r w:rsidRPr="00C17BD9">
        <w:rPr>
          <w:rFonts w:ascii="Gill Sans MT" w:hAnsi="Gill Sans MT"/>
          <w:i/>
          <w:sz w:val="28"/>
          <w:szCs w:val="28"/>
          <w:lang w:val="en-US"/>
        </w:rPr>
        <w:t xml:space="preserve"> Ageing </w:t>
      </w:r>
      <w:r w:rsidRPr="00C17BD9">
        <w:rPr>
          <w:rFonts w:ascii="Gill Sans MT" w:hAnsi="Gill Sans MT"/>
          <w:sz w:val="28"/>
          <w:szCs w:val="28"/>
          <w:lang w:val="en-US"/>
        </w:rPr>
        <w:t>published by Cambridge Scholars Publishing in 2020.</w:t>
      </w:r>
    </w:p>
    <w:p w:rsidR="00A1160B" w:rsidRDefault="009B781A" w:rsidP="005D192C">
      <w:pPr>
        <w:spacing w:before="0" w:after="0"/>
        <w:rPr>
          <w:rFonts w:ascii="Gill Sans MT" w:hAnsi="Gill Sans MT"/>
          <w:b/>
          <w:sz w:val="28"/>
          <w:szCs w:val="28"/>
          <w:lang w:val="en-US"/>
        </w:rPr>
      </w:pPr>
      <w:r>
        <w:rPr>
          <w:noProof/>
          <w:lang w:val="en-IE" w:eastAsia="en-IE"/>
        </w:rPr>
        <w:drawing>
          <wp:inline distT="0" distB="0" distL="0" distR="0" wp14:anchorId="2E60E618" wp14:editId="5667F22C">
            <wp:extent cx="1440000" cy="1400400"/>
            <wp:effectExtent l="38735" t="37465" r="46990" b="46990"/>
            <wp:docPr id="24" name="Picture 24" descr="Alice White, Registrar of Wards of Court" title="Photo of Alice 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olearyh\AppData\Local\Microsoft\Windows\INetCache\Content.Word\20211005_091415_Alice Whit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293" t="25692" r="1156" b="13695"/>
                    <a:stretch/>
                  </pic:blipFill>
                  <pic:spPr bwMode="auto">
                    <a:xfrm rot="5400000">
                      <a:off x="0" y="0"/>
                      <a:ext cx="1440000" cy="1400400"/>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5155B">
        <w:rPr>
          <w:rFonts w:ascii="Gill Sans MT" w:hAnsi="Gill Sans MT"/>
          <w:b/>
          <w:sz w:val="28"/>
          <w:szCs w:val="28"/>
          <w:lang w:val="en-US"/>
        </w:rPr>
        <w:t xml:space="preserve"> </w:t>
      </w:r>
      <w:r w:rsidR="00A1160B" w:rsidRPr="0085155B">
        <w:rPr>
          <w:rFonts w:ascii="Gill Sans MT" w:hAnsi="Gill Sans MT"/>
          <w:b/>
          <w:sz w:val="28"/>
          <w:szCs w:val="28"/>
          <w:lang w:val="en-US"/>
        </w:rPr>
        <w:t>Alice White</w:t>
      </w:r>
      <w:r>
        <w:rPr>
          <w:rFonts w:ascii="Gill Sans MT" w:hAnsi="Gill Sans MT"/>
          <w:b/>
          <w:sz w:val="28"/>
          <w:szCs w:val="28"/>
          <w:lang w:val="en-US"/>
        </w:rPr>
        <w:t xml:space="preserve">, </w:t>
      </w:r>
      <w:r w:rsidR="00A1160B" w:rsidRPr="0085155B">
        <w:rPr>
          <w:rFonts w:ascii="Gill Sans MT" w:hAnsi="Gill Sans MT"/>
          <w:b/>
          <w:sz w:val="28"/>
          <w:szCs w:val="28"/>
          <w:lang w:val="en-US"/>
        </w:rPr>
        <w:t>Registrar of Wards of Court</w:t>
      </w:r>
    </w:p>
    <w:p w:rsidR="0047306B" w:rsidRDefault="00A1160B" w:rsidP="005D192C">
      <w:pPr>
        <w:pStyle w:val="NormalWeb"/>
        <w:spacing w:before="0" w:beforeAutospacing="0" w:after="360" w:afterAutospacing="0"/>
        <w:rPr>
          <w:rFonts w:ascii="Gill Sans MT" w:hAnsi="Gill Sans MT" w:cs="Arial"/>
          <w:sz w:val="28"/>
          <w:szCs w:val="28"/>
        </w:rPr>
      </w:pPr>
      <w:r w:rsidRPr="00872A43">
        <w:rPr>
          <w:rFonts w:ascii="Gill Sans MT" w:hAnsi="Gill Sans MT" w:cs="Arial"/>
          <w:sz w:val="28"/>
          <w:szCs w:val="28"/>
        </w:rPr>
        <w:t>Alice White is the Registrar of Wards of Court and has 19 years’ experience in the Courts Service. She has worked in a number of front line court offices and support areas in the Service. She has had senior roles in the Wards of Court Office and the High Court and was the Central Office Registrar before being appointed Registrar of Wards of Court in October 2019. Alice has a Bachelor of Business degree and post graduate certificate in corporate governance.</w:t>
      </w:r>
    </w:p>
    <w:p w:rsidR="0047306B" w:rsidRDefault="0047306B" w:rsidP="0047306B">
      <w:pPr>
        <w:spacing w:before="0" w:after="0"/>
        <w:rPr>
          <w:rFonts w:ascii="Gill Sans MT" w:hAnsi="Gill Sans MT"/>
          <w:b/>
          <w:sz w:val="28"/>
          <w:szCs w:val="28"/>
          <w:lang w:val="en-US"/>
        </w:rPr>
      </w:pPr>
      <w:r>
        <w:rPr>
          <w:noProof/>
          <w:lang w:val="en-IE" w:eastAsia="en-IE"/>
        </w:rPr>
        <w:drawing>
          <wp:inline distT="0" distB="0" distL="0" distR="0" wp14:anchorId="3D55878A" wp14:editId="153D7E85">
            <wp:extent cx="1440000" cy="1400400"/>
            <wp:effectExtent l="38100" t="38100" r="46355" b="28575"/>
            <wp:docPr id="10" name="Picture 10" descr="Court Services logo" title="Court Servi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Word\Courts Service logo.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540" t="13889" r="4425" b="14507"/>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sidRPr="0047306B">
        <w:rPr>
          <w:rFonts w:ascii="Gill Sans MT" w:hAnsi="Gill Sans MT"/>
          <w:b/>
          <w:sz w:val="28"/>
          <w:szCs w:val="28"/>
          <w:lang w:val="en-US"/>
        </w:rPr>
        <w:t xml:space="preserve"> </w:t>
      </w:r>
      <w:r w:rsidRPr="0085155B">
        <w:rPr>
          <w:rFonts w:ascii="Gill Sans MT" w:hAnsi="Gill Sans MT"/>
          <w:b/>
          <w:sz w:val="28"/>
          <w:szCs w:val="28"/>
          <w:lang w:val="en-US"/>
        </w:rPr>
        <w:t>Patricia Hickey</w:t>
      </w:r>
    </w:p>
    <w:p w:rsidR="0047306B" w:rsidRPr="00D67CBE" w:rsidRDefault="0047306B" w:rsidP="0047306B">
      <w:pPr>
        <w:spacing w:before="0" w:after="0"/>
        <w:rPr>
          <w:rFonts w:ascii="Gill Sans MT" w:hAnsi="Gill Sans MT"/>
          <w:b/>
          <w:sz w:val="28"/>
          <w:szCs w:val="28"/>
          <w:lang w:val="en-US"/>
        </w:rPr>
      </w:pPr>
      <w:r w:rsidRPr="0085155B">
        <w:rPr>
          <w:rFonts w:ascii="Gill Sans MT" w:hAnsi="Gill Sans MT"/>
          <w:b/>
          <w:sz w:val="28"/>
          <w:szCs w:val="28"/>
          <w:lang w:val="en-US"/>
        </w:rPr>
        <w:t>General Solicitor for Minors and Wards of Court</w:t>
      </w:r>
    </w:p>
    <w:p w:rsidR="00A1160B" w:rsidRPr="0047306B" w:rsidRDefault="0047306B" w:rsidP="0047306B">
      <w:pPr>
        <w:spacing w:before="0" w:after="360"/>
        <w:rPr>
          <w:rFonts w:ascii="Gill Sans MT" w:hAnsi="Gill Sans MT" w:cstheme="minorHAnsi"/>
          <w:sz w:val="28"/>
          <w:szCs w:val="28"/>
        </w:rPr>
      </w:pPr>
      <w:r w:rsidRPr="0085155B">
        <w:rPr>
          <w:rFonts w:ascii="Gill Sans MT" w:hAnsi="Gill Sans MT" w:cstheme="minorHAnsi"/>
          <w:sz w:val="28"/>
          <w:szCs w:val="28"/>
        </w:rPr>
        <w:t>Patricia Hickey is the General Solicitor for Minors and Wards of Court and was appointed to this role in 2015. Prior to this appointment, she worked for 10 years as a Senior Solicitor in the Office of the General Solicitor. Before specialising in the areas of Elder Law, Vulnerable Adults and Minors and Wardship and Mental Health law she worked as a solicitor, in general practice. She is a member of Law Society Mental Health &amp; Capacity Task Force, the DSBA Mental Health and Capacity Committee, DSBA Probate and Taxation Committee, Mentor with the Law Society Mentoring Programme and a member of Per</w:t>
      </w:r>
      <w:r>
        <w:rPr>
          <w:rFonts w:ascii="Gill Sans MT" w:hAnsi="Gill Sans MT" w:cstheme="minorHAnsi"/>
          <w:sz w:val="28"/>
          <w:szCs w:val="28"/>
        </w:rPr>
        <w:t>u Children's Charity Committee.</w:t>
      </w:r>
    </w:p>
    <w:p w:rsidR="00A1160B" w:rsidRPr="00D67CBE" w:rsidRDefault="00D67CBE" w:rsidP="00D67CBE">
      <w:pPr>
        <w:spacing w:before="0" w:after="0"/>
        <w:rPr>
          <w:rFonts w:asciiTheme="minorHAnsi" w:hAnsiTheme="minorHAnsi" w:cstheme="minorHAnsi"/>
          <w:sz w:val="28"/>
          <w:szCs w:val="28"/>
          <w:lang w:val="en-US"/>
        </w:rPr>
      </w:pPr>
      <w:r>
        <w:rPr>
          <w:noProof/>
          <w:lang w:val="en-IE" w:eastAsia="en-IE"/>
        </w:rPr>
        <w:drawing>
          <wp:inline distT="0" distB="0" distL="0" distR="0" wp14:anchorId="5F6637E2" wp14:editId="6F7ABCE7">
            <wp:extent cx="1440000" cy="1400400"/>
            <wp:effectExtent l="38100" t="38100" r="46355" b="28575"/>
            <wp:docPr id="16" name="Picture 16" descr="Bernice Evoy, Head of Legal and Regulation, Banking and Payments Federation of Ireland" title="Photo of Bernice Ev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Word\Bernice Evo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Pr>
          <w:rFonts w:ascii="Gill Sans MT" w:hAnsi="Gill Sans MT"/>
          <w:b/>
          <w:sz w:val="28"/>
          <w:szCs w:val="28"/>
          <w:lang w:val="en-US"/>
        </w:rPr>
        <w:t xml:space="preserve"> </w:t>
      </w:r>
      <w:r w:rsidR="00A1160B" w:rsidRPr="00F7357A">
        <w:rPr>
          <w:rFonts w:ascii="Gill Sans MT" w:hAnsi="Gill Sans MT"/>
          <w:b/>
          <w:sz w:val="28"/>
          <w:szCs w:val="28"/>
          <w:lang w:val="en-US"/>
        </w:rPr>
        <w:t>Bernice Evoy</w:t>
      </w:r>
      <w:r>
        <w:rPr>
          <w:rFonts w:asciiTheme="minorHAnsi" w:hAnsiTheme="minorHAnsi" w:cstheme="minorHAnsi"/>
          <w:sz w:val="28"/>
          <w:szCs w:val="28"/>
          <w:lang w:val="en-US"/>
        </w:rPr>
        <w:t xml:space="preserve">, </w:t>
      </w:r>
      <w:r w:rsidR="00A1160B" w:rsidRPr="00F7357A">
        <w:rPr>
          <w:rFonts w:ascii="Gill Sans MT" w:hAnsi="Gill Sans MT"/>
          <w:b/>
          <w:sz w:val="28"/>
          <w:szCs w:val="28"/>
          <w:lang w:val="en-US"/>
        </w:rPr>
        <w:t>Head of Legal and Regulat</w:t>
      </w:r>
      <w:r>
        <w:rPr>
          <w:rFonts w:ascii="Gill Sans MT" w:hAnsi="Gill Sans MT"/>
          <w:b/>
          <w:sz w:val="28"/>
          <w:szCs w:val="28"/>
          <w:lang w:val="en-US"/>
        </w:rPr>
        <w:t>ion</w:t>
      </w:r>
      <w:r>
        <w:rPr>
          <w:rFonts w:asciiTheme="minorHAnsi" w:hAnsiTheme="minorHAnsi" w:cstheme="minorHAnsi"/>
          <w:sz w:val="28"/>
          <w:szCs w:val="28"/>
          <w:lang w:val="en-US"/>
        </w:rPr>
        <w:t xml:space="preserve">, </w:t>
      </w:r>
      <w:r w:rsidR="00A1160B" w:rsidRPr="00F7357A">
        <w:rPr>
          <w:rFonts w:ascii="Gill Sans MT" w:hAnsi="Gill Sans MT"/>
          <w:b/>
          <w:sz w:val="28"/>
          <w:szCs w:val="28"/>
          <w:lang w:val="en-US"/>
        </w:rPr>
        <w:t>Banking and Payments Federation of Ireland</w:t>
      </w:r>
    </w:p>
    <w:p w:rsidR="00A1160B" w:rsidRPr="0071403A" w:rsidRDefault="00A1160B" w:rsidP="00D67CBE">
      <w:pPr>
        <w:spacing w:before="0" w:after="0"/>
        <w:rPr>
          <w:rFonts w:ascii="Gill Sans MT" w:hAnsi="Gill Sans MT"/>
          <w:sz w:val="28"/>
          <w:szCs w:val="28"/>
        </w:rPr>
      </w:pPr>
      <w:r w:rsidRPr="0071403A">
        <w:rPr>
          <w:rFonts w:ascii="Gill Sans MT" w:hAnsi="Gill Sans MT"/>
          <w:sz w:val="28"/>
          <w:szCs w:val="28"/>
        </w:rPr>
        <w:t>Bernice Evoy joined the Banking &amp; Payments Federation Ireland in late 2014 as</w:t>
      </w:r>
      <w:r w:rsidR="00D67CBE">
        <w:rPr>
          <w:rFonts w:ascii="Gill Sans MT" w:hAnsi="Gill Sans MT"/>
          <w:sz w:val="28"/>
          <w:szCs w:val="28"/>
        </w:rPr>
        <w:t xml:space="preserve"> Head of Legal and Regulation. </w:t>
      </w:r>
      <w:r w:rsidRPr="0071403A">
        <w:rPr>
          <w:rFonts w:ascii="Gill Sans MT" w:hAnsi="Gill Sans MT"/>
          <w:sz w:val="28"/>
          <w:szCs w:val="28"/>
        </w:rPr>
        <w:t>Bernice has responsibility for working with members on a wide range of domestic and EU legal affairs which impact on the financial services industry.  Bernice also advises her BPFI colleagues on many issues including safeguar</w:t>
      </w:r>
      <w:r w:rsidR="00D67CBE">
        <w:rPr>
          <w:rFonts w:ascii="Gill Sans MT" w:hAnsi="Gill Sans MT"/>
          <w:sz w:val="28"/>
          <w:szCs w:val="28"/>
        </w:rPr>
        <w:t xml:space="preserve">ding and vulnerable customers. </w:t>
      </w:r>
      <w:r w:rsidRPr="0071403A">
        <w:rPr>
          <w:rFonts w:ascii="Gill Sans MT" w:hAnsi="Gill Sans MT"/>
          <w:sz w:val="28"/>
          <w:szCs w:val="28"/>
        </w:rPr>
        <w:t>Bernice is working with members on the Assisted Decision Making (Capacity) Act, through the established BPFI Assisted Decision Making Capacity Act working group.</w:t>
      </w:r>
    </w:p>
    <w:p w:rsidR="00A1160B" w:rsidRPr="0071403A" w:rsidRDefault="00A1160B" w:rsidP="005D192C">
      <w:pPr>
        <w:spacing w:before="0" w:after="360"/>
        <w:rPr>
          <w:rFonts w:ascii="Gill Sans MT" w:hAnsi="Gill Sans MT"/>
          <w:sz w:val="28"/>
          <w:szCs w:val="28"/>
        </w:rPr>
      </w:pPr>
      <w:r w:rsidRPr="0071403A">
        <w:rPr>
          <w:rFonts w:ascii="Gill Sans MT" w:hAnsi="Gill Sans MT"/>
          <w:sz w:val="28"/>
          <w:szCs w:val="28"/>
        </w:rPr>
        <w:t>Bernice is a qualified solicitor, she trained with McCann FitzGerald Solicitors and worked with the firm’s real estate and banking</w:t>
      </w:r>
      <w:r w:rsidR="00D67CBE">
        <w:rPr>
          <w:rFonts w:ascii="Gill Sans MT" w:hAnsi="Gill Sans MT"/>
          <w:sz w:val="28"/>
          <w:szCs w:val="28"/>
        </w:rPr>
        <w:t xml:space="preserve"> teams for over fifteen years. </w:t>
      </w:r>
      <w:r w:rsidRPr="0071403A">
        <w:rPr>
          <w:rFonts w:ascii="Gill Sans MT" w:hAnsi="Gill Sans MT"/>
          <w:sz w:val="28"/>
          <w:szCs w:val="28"/>
        </w:rPr>
        <w:t>Bernice left McCann FitzGerald to join the legal department of Danske Bank, where she worked for five years before joining the BPFI.</w:t>
      </w:r>
    </w:p>
    <w:p w:rsidR="00A1160B" w:rsidRPr="005D192C" w:rsidRDefault="005D192C" w:rsidP="005D192C">
      <w:pPr>
        <w:spacing w:before="0" w:after="0"/>
        <w:rPr>
          <w:rFonts w:ascii="Gill Sans MT" w:hAnsi="Gill Sans MT"/>
          <w:sz w:val="28"/>
          <w:szCs w:val="28"/>
          <w:lang w:val="en-US"/>
        </w:rPr>
      </w:pPr>
      <w:r>
        <w:rPr>
          <w:noProof/>
          <w:lang w:val="en-IE" w:eastAsia="en-IE"/>
        </w:rPr>
        <w:drawing>
          <wp:inline distT="0" distB="0" distL="0" distR="0" wp14:anchorId="4415B819" wp14:editId="1044665C">
            <wp:extent cx="1440000" cy="1400400"/>
            <wp:effectExtent l="38100" t="38100" r="46355" b="28575"/>
            <wp:docPr id="20" name="Picture 20" descr="Caoimhe Gleeson, National Programme Manager, HSE National Office for Human Rights and Equality Policy&#10;" title="Photo of Caoimhe Glee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Word\Caoimhe 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6467" t="11837" r="7785" b="7347"/>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Gill Sans MT" w:hAnsi="Gill Sans MT"/>
          <w:b/>
          <w:sz w:val="28"/>
          <w:szCs w:val="28"/>
          <w:lang w:val="en-US"/>
        </w:rPr>
        <w:t xml:space="preserve"> </w:t>
      </w:r>
      <w:r w:rsidR="00A1160B" w:rsidRPr="00F7357A">
        <w:rPr>
          <w:rFonts w:ascii="Gill Sans MT" w:hAnsi="Gill Sans MT"/>
          <w:b/>
          <w:sz w:val="28"/>
          <w:szCs w:val="28"/>
          <w:lang w:val="en-US"/>
        </w:rPr>
        <w:t>Caoimhe Gleeson</w:t>
      </w:r>
      <w:r>
        <w:rPr>
          <w:rFonts w:ascii="Gill Sans MT" w:hAnsi="Gill Sans MT"/>
          <w:sz w:val="28"/>
          <w:szCs w:val="28"/>
          <w:lang w:val="en-US"/>
        </w:rPr>
        <w:t xml:space="preserve">, </w:t>
      </w:r>
      <w:r w:rsidR="00A1160B" w:rsidRPr="00F7357A">
        <w:rPr>
          <w:rFonts w:ascii="Gill Sans MT" w:hAnsi="Gill Sans MT"/>
          <w:b/>
          <w:sz w:val="28"/>
          <w:szCs w:val="28"/>
          <w:lang w:val="en-US"/>
        </w:rPr>
        <w:t>National Programme Manager</w:t>
      </w:r>
    </w:p>
    <w:p w:rsidR="005D192C" w:rsidRDefault="00A1160B" w:rsidP="005D192C">
      <w:pPr>
        <w:spacing w:before="0" w:after="0"/>
        <w:rPr>
          <w:rFonts w:ascii="Gill Sans MT" w:hAnsi="Gill Sans MT"/>
          <w:b/>
          <w:sz w:val="28"/>
          <w:szCs w:val="28"/>
          <w:lang w:val="en-US"/>
        </w:rPr>
      </w:pPr>
      <w:r w:rsidRPr="00F7357A">
        <w:rPr>
          <w:rFonts w:ascii="Gill Sans MT" w:hAnsi="Gill Sans MT"/>
          <w:b/>
          <w:sz w:val="28"/>
          <w:szCs w:val="28"/>
          <w:lang w:val="en-US"/>
        </w:rPr>
        <w:t>HSE National Office for Human Rights and Equality Policy</w:t>
      </w:r>
    </w:p>
    <w:p w:rsidR="00A1160B" w:rsidRPr="005D192C" w:rsidRDefault="00A1160B" w:rsidP="005D192C">
      <w:pPr>
        <w:spacing w:before="0" w:after="0"/>
        <w:rPr>
          <w:rFonts w:ascii="Gill Sans MT" w:hAnsi="Gill Sans MT"/>
          <w:b/>
          <w:sz w:val="28"/>
          <w:szCs w:val="28"/>
          <w:lang w:val="en-US"/>
        </w:rPr>
      </w:pPr>
      <w:r w:rsidRPr="00E2183C">
        <w:rPr>
          <w:rFonts w:ascii="Gill Sans MT" w:hAnsi="Gill Sans MT"/>
          <w:sz w:val="28"/>
          <w:szCs w:val="28"/>
        </w:rPr>
        <w:t xml:space="preserve">Caoimhe Gleeson is National Programme Manager for the National Office for Human Rights and Equality Policy at the </w:t>
      </w:r>
      <w:r w:rsidR="005D192C">
        <w:rPr>
          <w:rFonts w:ascii="Gill Sans MT" w:hAnsi="Gill Sans MT"/>
          <w:sz w:val="28"/>
          <w:szCs w:val="28"/>
        </w:rPr>
        <w:t xml:space="preserve">Health Service Executive (HSE). </w:t>
      </w:r>
      <w:r w:rsidRPr="00E2183C">
        <w:rPr>
          <w:rFonts w:ascii="Gill Sans MT" w:hAnsi="Gill Sans MT"/>
          <w:sz w:val="28"/>
          <w:szCs w:val="28"/>
        </w:rPr>
        <w:t xml:space="preserve">Caoimhe is the HSE representative on the Inter-departmental Steering Board for the commencement of the Assisted Decision Making (Capacity) Act 2015and has overseen the drafting of the Healthcare Codes of Practice on the Assisted Decision Making (Capacity) Act (2015) on behalf of the Minister for Health. As a member of the National Disability Authority Technical Group, Caoimhe participated in the drafting of the non-healthcare Codes of Practice on the 2015 Act on behalf of the Department of Justice. Caoimhe has responsibility for the oversight of HSE National Consent Policy, the implementation of the Assisted Decision Making (Capacity) Act 2015 when it is commenced and works to progress equality, human rights advocacy and policy issues for people with disabilities and other diverse groups in Ireland. </w:t>
      </w:r>
    </w:p>
    <w:p w:rsidR="00A1160B" w:rsidRPr="00E2183C" w:rsidRDefault="00A1160B" w:rsidP="005D192C">
      <w:pPr>
        <w:spacing w:before="0" w:after="0"/>
        <w:rPr>
          <w:rFonts w:ascii="Gill Sans MT" w:hAnsi="Gill Sans MT"/>
          <w:sz w:val="28"/>
          <w:szCs w:val="28"/>
        </w:rPr>
      </w:pPr>
      <w:r w:rsidRPr="00E2183C">
        <w:rPr>
          <w:rFonts w:ascii="Gill Sans MT" w:hAnsi="Gill Sans MT"/>
          <w:sz w:val="28"/>
          <w:szCs w:val="28"/>
        </w:rPr>
        <w:t xml:space="preserve">Prior to joining the HSE, Caoimhe worked in Community Development at NUI Galway across the border counties and in Northern Ireland. </w:t>
      </w:r>
    </w:p>
    <w:p w:rsidR="00A1160B" w:rsidRPr="00E2183C" w:rsidRDefault="00A1160B" w:rsidP="005D192C">
      <w:pPr>
        <w:spacing w:before="0" w:after="0"/>
        <w:rPr>
          <w:rFonts w:ascii="Gill Sans MT" w:hAnsi="Gill Sans MT"/>
          <w:sz w:val="28"/>
          <w:szCs w:val="28"/>
        </w:rPr>
      </w:pPr>
      <w:r w:rsidRPr="00E2183C">
        <w:rPr>
          <w:rFonts w:ascii="Gill Sans MT" w:hAnsi="Gill Sans MT"/>
          <w:sz w:val="28"/>
          <w:szCs w:val="28"/>
        </w:rPr>
        <w:t xml:space="preserve">Caoimhe holds a master’s degree in Community Development from NUI-Galway, a professional diploma in Equality and Human Rights from University College Dublin, qualified as a mediator from University College Dublin and is currently studying for an LLB.. </w:t>
      </w:r>
    </w:p>
    <w:p w:rsidR="00A1160B" w:rsidRPr="00E2183C" w:rsidRDefault="00A1160B" w:rsidP="005D192C">
      <w:pPr>
        <w:spacing w:before="0" w:after="360"/>
        <w:rPr>
          <w:rFonts w:ascii="Gill Sans MT" w:hAnsi="Gill Sans MT"/>
          <w:sz w:val="28"/>
          <w:szCs w:val="28"/>
        </w:rPr>
      </w:pPr>
      <w:r w:rsidRPr="00E2183C">
        <w:rPr>
          <w:rFonts w:ascii="Gill Sans MT" w:hAnsi="Gill Sans MT"/>
          <w:sz w:val="28"/>
          <w:szCs w:val="28"/>
        </w:rPr>
        <w:t>Caoimhe was a ministerial appointee to the National Research Ethics Committee for COVID-19 during its tenure from April to August 2020 and is a current member of the National Research Ethics Committees for Clinical Trials. Caoimhe has contributed to a number of publications on equality and human rights issues and is co-editor of a forthcoming publication on the Assisted Decision Making (Capacity) Act 2015.</w:t>
      </w:r>
    </w:p>
    <w:p w:rsidR="0047306B" w:rsidRDefault="000834B4" w:rsidP="000834B4">
      <w:pPr>
        <w:spacing w:before="0" w:after="0"/>
        <w:rPr>
          <w:rFonts w:ascii="Gill Sans MT" w:hAnsi="Gill Sans MT"/>
          <w:b/>
          <w:sz w:val="28"/>
          <w:szCs w:val="28"/>
          <w:lang w:val="en-US"/>
        </w:rPr>
      </w:pPr>
      <w:r w:rsidRPr="00EB6634">
        <w:rPr>
          <w:rFonts w:ascii="Gill Sans MT" w:hAnsi="Gill Sans MT"/>
          <w:noProof/>
          <w:sz w:val="28"/>
          <w:szCs w:val="28"/>
          <w:lang w:val="en-IE" w:eastAsia="en-IE"/>
        </w:rPr>
        <w:drawing>
          <wp:inline distT="0" distB="0" distL="0" distR="0" wp14:anchorId="09FC0794" wp14:editId="24BB6BF2">
            <wp:extent cx="1440000" cy="1400400"/>
            <wp:effectExtent l="38100" t="38100" r="46355" b="28575"/>
            <wp:docPr id="9" name="Picture 9" descr="Louise Loughlin, National Manager&#10;National Advocacy Service&#10;" title="Photo of Louise Loughl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G:\Common\NDA Conferences\NDA Conference 2021\Speakers- bio and photo\Photos &amp; Bios\Louise Loughlin\louise-loughlin-1024x1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Pr>
          <w:rFonts w:ascii="Gill Sans MT" w:hAnsi="Gill Sans MT"/>
          <w:b/>
          <w:sz w:val="28"/>
          <w:szCs w:val="28"/>
          <w:lang w:val="en-US"/>
        </w:rPr>
        <w:t xml:space="preserve"> </w:t>
      </w:r>
      <w:r w:rsidR="005D192C">
        <w:rPr>
          <w:rFonts w:ascii="Gill Sans MT" w:hAnsi="Gill Sans MT"/>
          <w:b/>
          <w:sz w:val="28"/>
          <w:szCs w:val="28"/>
          <w:lang w:val="en-US"/>
        </w:rPr>
        <w:t>Lou</w:t>
      </w:r>
      <w:r w:rsidR="00A1160B" w:rsidRPr="00F7357A">
        <w:rPr>
          <w:rFonts w:ascii="Gill Sans MT" w:hAnsi="Gill Sans MT"/>
          <w:b/>
          <w:sz w:val="28"/>
          <w:szCs w:val="28"/>
          <w:lang w:val="en-US"/>
        </w:rPr>
        <w:t>i</w:t>
      </w:r>
      <w:r w:rsidR="005D192C">
        <w:rPr>
          <w:rFonts w:ascii="Gill Sans MT" w:hAnsi="Gill Sans MT"/>
          <w:b/>
          <w:sz w:val="28"/>
          <w:szCs w:val="28"/>
          <w:lang w:val="en-US"/>
        </w:rPr>
        <w:t>s</w:t>
      </w:r>
      <w:r w:rsidR="00A1160B" w:rsidRPr="00F7357A">
        <w:rPr>
          <w:rFonts w:ascii="Gill Sans MT" w:hAnsi="Gill Sans MT"/>
          <w:b/>
          <w:sz w:val="28"/>
          <w:szCs w:val="28"/>
          <w:lang w:val="en-US"/>
        </w:rPr>
        <w:t>e Loughlin</w:t>
      </w:r>
      <w:r w:rsidR="005D192C">
        <w:rPr>
          <w:rFonts w:ascii="Gill Sans MT" w:hAnsi="Gill Sans MT"/>
          <w:b/>
          <w:sz w:val="28"/>
          <w:szCs w:val="28"/>
          <w:lang w:val="en-US"/>
        </w:rPr>
        <w:t xml:space="preserve">, </w:t>
      </w:r>
      <w:r w:rsidR="00A1160B" w:rsidRPr="00F7357A">
        <w:rPr>
          <w:rFonts w:ascii="Gill Sans MT" w:hAnsi="Gill Sans MT"/>
          <w:b/>
          <w:sz w:val="28"/>
          <w:szCs w:val="28"/>
          <w:lang w:val="en-US"/>
        </w:rPr>
        <w:t>National Manager</w:t>
      </w:r>
    </w:p>
    <w:p w:rsidR="00A1160B" w:rsidRPr="0047306B" w:rsidRDefault="00A1160B" w:rsidP="000834B4">
      <w:pPr>
        <w:spacing w:before="0" w:after="0"/>
        <w:rPr>
          <w:rFonts w:ascii="Gill Sans MT" w:hAnsi="Gill Sans MT"/>
          <w:b/>
          <w:sz w:val="28"/>
          <w:szCs w:val="28"/>
          <w:lang w:val="en-US"/>
        </w:rPr>
      </w:pPr>
      <w:r w:rsidRPr="00F7357A">
        <w:rPr>
          <w:rFonts w:ascii="Gill Sans MT" w:hAnsi="Gill Sans MT"/>
          <w:b/>
          <w:sz w:val="28"/>
          <w:szCs w:val="28"/>
          <w:lang w:val="en-US"/>
        </w:rPr>
        <w:t>National Advocacy Service</w:t>
      </w:r>
    </w:p>
    <w:p w:rsidR="00A1160B" w:rsidRPr="00EB6634" w:rsidRDefault="00A1160B" w:rsidP="000834B4">
      <w:pPr>
        <w:spacing w:before="0" w:after="0"/>
        <w:rPr>
          <w:rFonts w:ascii="Gill Sans MT" w:hAnsi="Gill Sans MT"/>
          <w:sz w:val="28"/>
          <w:szCs w:val="28"/>
        </w:rPr>
      </w:pPr>
      <w:r w:rsidRPr="00EB6634">
        <w:rPr>
          <w:rFonts w:ascii="Gill Sans MT" w:hAnsi="Gill Sans MT"/>
          <w:sz w:val="28"/>
          <w:szCs w:val="28"/>
        </w:rPr>
        <w:t>Louise Loughlin is the National Manager of National Advocacy Service and also oversee the development and delivery of the Patient Advocacy Service. Louise has worked with NAS since 2011, and has been national manager since 2016. Louise is a Qualified Solicitor in Scots law and has expertise in the areas of advocacy and the rights of people with disabilities across three jurisdictions. Louise has a particular interest in capacity issues and safeguarding.</w:t>
      </w:r>
    </w:p>
    <w:p w:rsidR="00A1160B" w:rsidRPr="00EB6634" w:rsidRDefault="00A1160B" w:rsidP="000834B4">
      <w:pPr>
        <w:spacing w:before="0" w:after="0"/>
        <w:rPr>
          <w:rFonts w:ascii="Gill Sans MT" w:hAnsi="Gill Sans MT"/>
          <w:sz w:val="28"/>
          <w:szCs w:val="28"/>
        </w:rPr>
      </w:pPr>
      <w:r w:rsidRPr="00EB6634">
        <w:rPr>
          <w:rFonts w:ascii="Gill Sans MT" w:hAnsi="Gill Sans MT"/>
          <w:sz w:val="28"/>
          <w:szCs w:val="28"/>
        </w:rPr>
        <w:t>Louise is a member of the Nursing Home Expert Report Reference Group, the National Care Experience Programme Steering Board, an Observer on the National Screening Advisory Group, the HSE National Disability Consultative Forum.</w:t>
      </w:r>
    </w:p>
    <w:p w:rsidR="00A1160B" w:rsidRPr="00EB6634" w:rsidRDefault="00A1160B" w:rsidP="000834B4">
      <w:pPr>
        <w:spacing w:before="0" w:after="0"/>
        <w:rPr>
          <w:rFonts w:ascii="Gill Sans MT" w:hAnsi="Gill Sans MT"/>
          <w:sz w:val="28"/>
          <w:szCs w:val="28"/>
        </w:rPr>
      </w:pPr>
      <w:r w:rsidRPr="00EB6634">
        <w:rPr>
          <w:rFonts w:ascii="Gill Sans MT" w:hAnsi="Gill Sans MT"/>
          <w:sz w:val="28"/>
          <w:szCs w:val="28"/>
        </w:rPr>
        <w:t xml:space="preserve">The National Advocacy Service for People with Disabilities (NAS) is an independent, free and confidential service, funded and supported by the Citizens Information Board. NAS provides representative advocacy to people with disabilities, to ensure that their will and preferences are heard in decisions that affect their lives, in areas that include social services, health, accommodation, personal finances, legal issues and family and relationships. </w:t>
      </w:r>
    </w:p>
    <w:p w:rsidR="00A1160B" w:rsidRPr="00EB6634" w:rsidRDefault="00A1160B" w:rsidP="000834B4">
      <w:pPr>
        <w:spacing w:before="0" w:after="0"/>
        <w:rPr>
          <w:rFonts w:ascii="Gill Sans MT" w:hAnsi="Gill Sans MT"/>
          <w:sz w:val="28"/>
          <w:szCs w:val="28"/>
        </w:rPr>
      </w:pPr>
      <w:r w:rsidRPr="00EB6634">
        <w:rPr>
          <w:rFonts w:ascii="Gill Sans MT" w:hAnsi="Gill Sans MT"/>
          <w:sz w:val="28"/>
          <w:szCs w:val="28"/>
        </w:rPr>
        <w:t xml:space="preserve">NAS has a particular remit to work with people with disabilities who; live in residential services, live in inappropriate accommodation, attend day services, have communication differences, have limited natural supports or are isolated from their communities. </w:t>
      </w:r>
    </w:p>
    <w:p w:rsidR="00A1160B" w:rsidRDefault="00A1160B" w:rsidP="000834B4">
      <w:pPr>
        <w:spacing w:before="0" w:after="360"/>
        <w:rPr>
          <w:rFonts w:ascii="Gill Sans MT" w:hAnsi="Gill Sans MT"/>
          <w:sz w:val="28"/>
          <w:szCs w:val="28"/>
        </w:rPr>
      </w:pPr>
      <w:r w:rsidRPr="00EB6634">
        <w:rPr>
          <w:rFonts w:ascii="Gill Sans MT" w:hAnsi="Gill Sans MT"/>
          <w:sz w:val="28"/>
          <w:szCs w:val="28"/>
        </w:rPr>
        <w:t>NAS also developed and hosts the Patient Advocacy Service, which was commissioned by the Department of Health. The Patient Advocacy Service is an independent, free and confidential service that provides information and support to people who want to make a complaint about an experience they have had in a HSE-funded public acute hospital.</w:t>
      </w:r>
    </w:p>
    <w:p w:rsidR="00A1160B" w:rsidRPr="000834B4" w:rsidRDefault="000834B4" w:rsidP="000834B4">
      <w:pPr>
        <w:spacing w:before="0" w:after="0"/>
        <w:rPr>
          <w:rFonts w:ascii="Gill Sans MT" w:hAnsi="Gill Sans MT"/>
          <w:sz w:val="28"/>
          <w:szCs w:val="28"/>
        </w:rPr>
      </w:pPr>
      <w:r>
        <w:rPr>
          <w:noProof/>
          <w:lang w:val="en-IE" w:eastAsia="en-IE"/>
        </w:rPr>
        <w:drawing>
          <wp:inline distT="0" distB="0" distL="0" distR="0" wp14:anchorId="1AFD197B" wp14:editId="7AC73FD9">
            <wp:extent cx="1440000" cy="1400400"/>
            <wp:effectExtent l="38100" t="38100" r="46355" b="28575"/>
            <wp:docPr id="12" name="Picture 12" descr="Gary Lee, Solicitor, Ballymun Community Law Centre" title="Photo of Gary L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Word\Gary Le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Pr>
          <w:rFonts w:ascii="Gill Sans MT" w:hAnsi="Gill Sans MT"/>
          <w:b/>
          <w:sz w:val="28"/>
          <w:szCs w:val="28"/>
        </w:rPr>
        <w:t xml:space="preserve"> </w:t>
      </w:r>
      <w:r w:rsidR="00A1160B" w:rsidRPr="00F7357A">
        <w:rPr>
          <w:rFonts w:ascii="Gill Sans MT" w:hAnsi="Gill Sans MT"/>
          <w:b/>
          <w:sz w:val="28"/>
          <w:szCs w:val="28"/>
        </w:rPr>
        <w:t>Gary Lee</w:t>
      </w:r>
      <w:r>
        <w:rPr>
          <w:rFonts w:ascii="Gill Sans MT" w:hAnsi="Gill Sans MT"/>
          <w:sz w:val="28"/>
          <w:szCs w:val="28"/>
        </w:rPr>
        <w:t xml:space="preserve">, </w:t>
      </w:r>
      <w:r w:rsidR="00A1160B" w:rsidRPr="00F7357A">
        <w:rPr>
          <w:rFonts w:ascii="Gill Sans MT" w:hAnsi="Gill Sans MT"/>
          <w:b/>
          <w:sz w:val="28"/>
          <w:szCs w:val="28"/>
        </w:rPr>
        <w:t>Solicitor</w:t>
      </w:r>
      <w:r>
        <w:rPr>
          <w:rFonts w:ascii="Gill Sans MT" w:hAnsi="Gill Sans MT"/>
          <w:sz w:val="28"/>
          <w:szCs w:val="28"/>
        </w:rPr>
        <w:t xml:space="preserve">, </w:t>
      </w:r>
      <w:r w:rsidR="00A1160B" w:rsidRPr="00F7357A">
        <w:rPr>
          <w:rFonts w:ascii="Gill Sans MT" w:hAnsi="Gill Sans MT"/>
          <w:b/>
          <w:sz w:val="28"/>
          <w:szCs w:val="28"/>
        </w:rPr>
        <w:t>Ballymun Community Law Centre</w:t>
      </w:r>
    </w:p>
    <w:p w:rsidR="00A1160B" w:rsidRPr="00894B84" w:rsidRDefault="00A1160B" w:rsidP="000834B4">
      <w:pPr>
        <w:spacing w:before="0" w:after="0"/>
        <w:rPr>
          <w:rFonts w:ascii="Gill Sans MT" w:hAnsi="Gill Sans MT" w:cs="Segoe UI"/>
          <w:sz w:val="28"/>
          <w:szCs w:val="28"/>
          <w:shd w:val="clear" w:color="auto" w:fill="FFFFFF"/>
        </w:rPr>
      </w:pPr>
      <w:r w:rsidRPr="00894B84">
        <w:rPr>
          <w:rFonts w:ascii="Gill Sans MT" w:hAnsi="Gill Sans MT" w:cs="Segoe UI"/>
          <w:sz w:val="28"/>
          <w:szCs w:val="28"/>
          <w:shd w:val="clear" w:color="auto" w:fill="FFFFFF"/>
        </w:rPr>
        <w:t>Gary</w:t>
      </w:r>
      <w:r w:rsidR="000834B4">
        <w:rPr>
          <w:rFonts w:ascii="Gill Sans MT" w:hAnsi="Gill Sans MT" w:cs="Segoe UI"/>
          <w:sz w:val="28"/>
          <w:szCs w:val="28"/>
          <w:shd w:val="clear" w:color="auto" w:fill="FFFFFF"/>
        </w:rPr>
        <w:t xml:space="preserve"> Lee</w:t>
      </w:r>
      <w:r w:rsidRPr="00894B84">
        <w:rPr>
          <w:rFonts w:ascii="Gill Sans MT" w:hAnsi="Gill Sans MT" w:cs="Segoe UI"/>
          <w:sz w:val="28"/>
          <w:szCs w:val="28"/>
          <w:shd w:val="clear" w:color="auto" w:fill="FFFFFF"/>
        </w:rPr>
        <w:t xml:space="preserve"> is managing solicitor of the Ballymun Community Law Centre, a charity providing free legal advice, information, education, and representation. He is an elected member of the Council of the Law Society of Ireland, is Vice-Chair of its Human Rights &amp; Equality committee and served on its Taskforce on Mental Health Law and Capacity. </w:t>
      </w:r>
    </w:p>
    <w:p w:rsidR="000834B4" w:rsidRPr="000834B4" w:rsidRDefault="00A1160B" w:rsidP="000834B4">
      <w:pPr>
        <w:spacing w:before="0" w:after="360"/>
        <w:rPr>
          <w:rFonts w:ascii="Gill Sans MT" w:hAnsi="Gill Sans MT" w:cs="Segoe UI"/>
          <w:sz w:val="28"/>
          <w:szCs w:val="28"/>
          <w:shd w:val="clear" w:color="auto" w:fill="FFFFFF"/>
        </w:rPr>
      </w:pPr>
      <w:r w:rsidRPr="00894B84">
        <w:rPr>
          <w:rFonts w:ascii="Gill Sans MT" w:hAnsi="Gill Sans MT" w:cs="Segoe UI"/>
          <w:sz w:val="28"/>
          <w:szCs w:val="28"/>
          <w:shd w:val="clear" w:color="auto" w:fill="FFFFFF"/>
        </w:rPr>
        <w:t>Gary has chaired Mental Health Tribunals since 2006 and is the immediate past Chairperson of the Disability Federation of Ireland. He has been appointed by successive Ministers for Disability to a number of bodies including the National Disability Strategy Implementation Group, The Disability Stakeholders Group, the Government Value for Money review of Disability Services working group and the Government Taskforce on Personalised Budgets.</w:t>
      </w:r>
    </w:p>
    <w:p w:rsidR="00F67DCF" w:rsidRPr="000834B4" w:rsidRDefault="00734BAD" w:rsidP="00F67DCF">
      <w:pPr>
        <w:pStyle w:val="Heading2"/>
        <w:tabs>
          <w:tab w:val="left" w:pos="2127"/>
        </w:tabs>
        <w:rPr>
          <w:szCs w:val="28"/>
        </w:rPr>
      </w:pPr>
      <w:r>
        <w:rPr>
          <w:rFonts w:ascii="Gill Sans MT" w:hAnsi="Gill Sans MT"/>
          <w:szCs w:val="28"/>
        </w:rPr>
        <w:t>Session 2: Lessons from other j</w:t>
      </w:r>
      <w:r w:rsidR="000834B4" w:rsidRPr="000834B4">
        <w:rPr>
          <w:rFonts w:ascii="Gill Sans MT" w:hAnsi="Gill Sans MT"/>
          <w:szCs w:val="28"/>
        </w:rPr>
        <w:t>urisdictions</w:t>
      </w:r>
    </w:p>
    <w:p w:rsidR="005207F1" w:rsidRDefault="005207F1" w:rsidP="005207F1">
      <w:pPr>
        <w:spacing w:before="0" w:after="0"/>
        <w:rPr>
          <w:rFonts w:ascii="Gill Sans MT" w:hAnsi="Gill Sans MT"/>
          <w:b/>
          <w:sz w:val="28"/>
          <w:szCs w:val="28"/>
        </w:rPr>
      </w:pPr>
      <w:r w:rsidRPr="005207F1">
        <w:rPr>
          <w:rFonts w:ascii="Gill Sans MT" w:hAnsi="Gill Sans MT"/>
          <w:noProof/>
          <w:sz w:val="28"/>
          <w:szCs w:val="28"/>
          <w:lang w:val="en-IE" w:eastAsia="en-IE"/>
        </w:rPr>
        <w:drawing>
          <wp:inline distT="0" distB="0" distL="0" distR="0" wp14:anchorId="7FE6F794" wp14:editId="5AB4ED76">
            <wp:extent cx="1440000" cy="1400400"/>
            <wp:effectExtent l="38100" t="38100" r="46355" b="28575"/>
            <wp:docPr id="13" name="Picture 13" descr="Anne Rabbitte, Minister of State with responsibility for Disability at the Department of Children, Equality, Disability, Integration and Youth" title="Headshot of Anne Rabbitte T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enningscm\AppData\Local\Microsoft\Windows\INetCache\Content.MSO\1B71A3FC.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19273" r="22545"/>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Gill Sans MT" w:hAnsi="Gill Sans MT"/>
          <w:sz w:val="28"/>
          <w:szCs w:val="28"/>
        </w:rPr>
        <w:t xml:space="preserve"> </w:t>
      </w:r>
      <w:r>
        <w:rPr>
          <w:rFonts w:ascii="Gill Sans MT" w:hAnsi="Gill Sans MT"/>
          <w:b/>
          <w:sz w:val="28"/>
          <w:szCs w:val="28"/>
        </w:rPr>
        <w:t>Minister Anne Rabbitte,</w:t>
      </w:r>
      <w:r w:rsidRPr="005207F1">
        <w:rPr>
          <w:rFonts w:ascii="Gill Sans MT" w:hAnsi="Gill Sans MT"/>
          <w:b/>
          <w:sz w:val="28"/>
          <w:szCs w:val="28"/>
        </w:rPr>
        <w:t xml:space="preserve"> </w:t>
      </w:r>
      <w:r w:rsidRPr="0085155B">
        <w:rPr>
          <w:rFonts w:ascii="Gill Sans MT" w:hAnsi="Gill Sans MT"/>
          <w:b/>
          <w:sz w:val="28"/>
          <w:szCs w:val="28"/>
        </w:rPr>
        <w:t>T.D.</w:t>
      </w:r>
    </w:p>
    <w:p w:rsidR="005207F1" w:rsidRDefault="005207F1" w:rsidP="005207F1">
      <w:pPr>
        <w:spacing w:before="0" w:after="0"/>
        <w:rPr>
          <w:rFonts w:ascii="Gill Sans MT" w:hAnsi="Gill Sans MT"/>
          <w:sz w:val="28"/>
          <w:szCs w:val="28"/>
        </w:rPr>
      </w:pPr>
      <w:r w:rsidRPr="005207F1">
        <w:rPr>
          <w:rFonts w:ascii="Gill Sans MT" w:hAnsi="Gill Sans MT"/>
          <w:b/>
          <w:sz w:val="28"/>
          <w:szCs w:val="28"/>
        </w:rPr>
        <w:t>Minister of State with responsibility for Disability, Department of Children, Equality, Disability, Integration and Youth</w:t>
      </w:r>
    </w:p>
    <w:p w:rsidR="005B7986" w:rsidRPr="00F14A8C" w:rsidRDefault="005B7986" w:rsidP="005B7986">
      <w:pPr>
        <w:pStyle w:val="NoSpacing"/>
        <w:jc w:val="both"/>
        <w:rPr>
          <w:rFonts w:ascii="Gill Sans MT" w:hAnsi="Gill Sans MT" w:cs="Times New Roman"/>
          <w:sz w:val="28"/>
          <w:szCs w:val="28"/>
        </w:rPr>
      </w:pPr>
      <w:r w:rsidRPr="00F14A8C">
        <w:rPr>
          <w:rFonts w:ascii="Gill Sans MT" w:hAnsi="Gill Sans MT" w:cs="Times New Roman"/>
          <w:sz w:val="28"/>
          <w:szCs w:val="28"/>
        </w:rPr>
        <w:t>Hailing from Portumna, Co. Galway, Anne Rabbitte entered politics in 2014 when she was elected to Galway County Council for Fianna Fáil. Two years later, in 2016, she was elected to Dáil Éireann and was then appointed to the Fianna Fáil front bench as Spokesperson for Children &amp; Youth Affairs.</w:t>
      </w:r>
    </w:p>
    <w:p w:rsidR="005B7986" w:rsidRPr="00F14A8C" w:rsidRDefault="005B7986" w:rsidP="005B7986">
      <w:pPr>
        <w:pStyle w:val="NoSpacing"/>
        <w:jc w:val="both"/>
        <w:rPr>
          <w:rFonts w:ascii="Gill Sans MT" w:hAnsi="Gill Sans MT" w:cs="Times New Roman"/>
          <w:sz w:val="28"/>
          <w:szCs w:val="28"/>
        </w:rPr>
      </w:pPr>
      <w:r w:rsidRPr="00F14A8C">
        <w:rPr>
          <w:rFonts w:ascii="Gill Sans MT" w:hAnsi="Gill Sans MT" w:cs="Times New Roman"/>
          <w:sz w:val="28"/>
          <w:szCs w:val="28"/>
        </w:rPr>
        <w:t>Re-elected to the 33</w:t>
      </w:r>
      <w:r w:rsidRPr="00F14A8C">
        <w:rPr>
          <w:rFonts w:ascii="Gill Sans MT" w:hAnsi="Gill Sans MT" w:cs="Times New Roman"/>
          <w:sz w:val="28"/>
          <w:szCs w:val="28"/>
          <w:vertAlign w:val="superscript"/>
        </w:rPr>
        <w:t>rd</w:t>
      </w:r>
      <w:r w:rsidRPr="00F14A8C">
        <w:rPr>
          <w:rFonts w:ascii="Gill Sans MT" w:hAnsi="Gill Sans MT" w:cs="Times New Roman"/>
          <w:sz w:val="28"/>
          <w:szCs w:val="28"/>
        </w:rPr>
        <w:t xml:space="preserve"> Dáil in 2020, Deputy Rabbitte was subsequently appointed Minister of State with Special Responsibility for Disabilities by An Taoiseach Micheál Martin in July 2020.</w:t>
      </w:r>
    </w:p>
    <w:p w:rsidR="005B7986" w:rsidRDefault="005B7986" w:rsidP="00987844">
      <w:pPr>
        <w:pStyle w:val="NoSpacing"/>
        <w:spacing w:after="360"/>
        <w:jc w:val="both"/>
        <w:rPr>
          <w:rFonts w:ascii="Gill Sans MT" w:hAnsi="Gill Sans MT"/>
          <w:sz w:val="28"/>
          <w:szCs w:val="28"/>
        </w:rPr>
      </w:pPr>
      <w:r w:rsidRPr="00F14A8C">
        <w:rPr>
          <w:rFonts w:ascii="Gill Sans MT" w:hAnsi="Gill Sans MT" w:cs="Times New Roman"/>
          <w:sz w:val="28"/>
          <w:szCs w:val="28"/>
        </w:rPr>
        <w:t>Before entering the political arena, Anne worked for a financial institution for 25 years and is a qualified financial adviser. For 3 years, Anne also ran a community childcare facility.</w:t>
      </w:r>
    </w:p>
    <w:p w:rsidR="005B7986" w:rsidRPr="005B7986" w:rsidRDefault="00987844" w:rsidP="005B7986">
      <w:pPr>
        <w:spacing w:before="0" w:after="0"/>
        <w:rPr>
          <w:rFonts w:ascii="Gill Sans MT" w:hAnsi="Gill Sans MT"/>
          <w:b/>
          <w:sz w:val="28"/>
          <w:szCs w:val="28"/>
        </w:rPr>
      </w:pPr>
      <w:r>
        <w:rPr>
          <w:noProof/>
          <w:lang w:val="en-IE" w:eastAsia="en-IE"/>
        </w:rPr>
        <w:drawing>
          <wp:inline distT="0" distB="0" distL="0" distR="0" wp14:anchorId="26808779" wp14:editId="2BD9E9BA">
            <wp:extent cx="1440000" cy="1400400"/>
            <wp:effectExtent l="38100" t="38100" r="46355" b="28575"/>
            <wp:docPr id="19" name="Picture 19" descr="Professor Eilionóir Flynn, Director &#10;Centre for Disability Law and Policy, National University of Ireland Galway&#10;" title="Photo of Professor Eilionóir Flyn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Word\EF pi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Pr>
          <w:rFonts w:ascii="Gill Sans MT" w:hAnsi="Gill Sans MT"/>
          <w:b/>
          <w:sz w:val="28"/>
          <w:szCs w:val="28"/>
        </w:rPr>
        <w:t xml:space="preserve"> </w:t>
      </w:r>
      <w:r w:rsidR="005B7986" w:rsidRPr="005B7986">
        <w:rPr>
          <w:rFonts w:ascii="Gill Sans MT" w:hAnsi="Gill Sans MT"/>
          <w:b/>
          <w:sz w:val="28"/>
          <w:szCs w:val="28"/>
        </w:rPr>
        <w:t>Professor Eilionóir Flynn</w:t>
      </w:r>
      <w:r>
        <w:rPr>
          <w:rFonts w:ascii="Gill Sans MT" w:hAnsi="Gill Sans MT"/>
          <w:b/>
          <w:sz w:val="28"/>
          <w:szCs w:val="28"/>
        </w:rPr>
        <w:t xml:space="preserve">, </w:t>
      </w:r>
      <w:r w:rsidR="005B7986" w:rsidRPr="005B7986">
        <w:rPr>
          <w:rFonts w:ascii="Gill Sans MT" w:hAnsi="Gill Sans MT"/>
          <w:b/>
          <w:sz w:val="28"/>
          <w:szCs w:val="28"/>
        </w:rPr>
        <w:t xml:space="preserve">Director </w:t>
      </w:r>
    </w:p>
    <w:p w:rsidR="005B7986" w:rsidRPr="00987844" w:rsidRDefault="005B7986" w:rsidP="005B7986">
      <w:pPr>
        <w:spacing w:before="0" w:after="0"/>
        <w:rPr>
          <w:rFonts w:ascii="Gill Sans MT" w:hAnsi="Gill Sans MT"/>
          <w:b/>
          <w:sz w:val="28"/>
          <w:szCs w:val="28"/>
        </w:rPr>
      </w:pPr>
      <w:r w:rsidRPr="005B7986">
        <w:rPr>
          <w:rFonts w:ascii="Gill Sans MT" w:hAnsi="Gill Sans MT"/>
          <w:b/>
          <w:sz w:val="28"/>
          <w:szCs w:val="28"/>
        </w:rPr>
        <w:t>Centre for Disability Law and Policy</w:t>
      </w:r>
      <w:r w:rsidR="00987844">
        <w:rPr>
          <w:rFonts w:ascii="Gill Sans MT" w:hAnsi="Gill Sans MT"/>
          <w:b/>
          <w:sz w:val="28"/>
          <w:szCs w:val="28"/>
        </w:rPr>
        <w:t xml:space="preserve">, </w:t>
      </w:r>
      <w:r w:rsidRPr="005B7986">
        <w:rPr>
          <w:rFonts w:ascii="Gill Sans MT" w:hAnsi="Gill Sans MT"/>
          <w:b/>
          <w:sz w:val="28"/>
          <w:szCs w:val="28"/>
        </w:rPr>
        <w:t>National University of Ireland Galway</w:t>
      </w:r>
    </w:p>
    <w:p w:rsidR="005B7986" w:rsidRDefault="005B7986" w:rsidP="006C4109">
      <w:pPr>
        <w:spacing w:before="0" w:after="360"/>
        <w:rPr>
          <w:rFonts w:ascii="Gill Sans MT" w:hAnsi="Gill Sans MT" w:cstheme="minorHAnsi"/>
          <w:sz w:val="28"/>
          <w:szCs w:val="28"/>
        </w:rPr>
      </w:pPr>
      <w:r w:rsidRPr="005B7986">
        <w:rPr>
          <w:rFonts w:ascii="Gill Sans MT" w:hAnsi="Gill Sans MT" w:cstheme="minorHAnsi"/>
          <w:bCs/>
          <w:sz w:val="28"/>
          <w:szCs w:val="28"/>
        </w:rPr>
        <w:t>Eilionóir Flynn</w:t>
      </w:r>
      <w:r w:rsidRPr="005B7986">
        <w:rPr>
          <w:rFonts w:ascii="Gill Sans MT" w:hAnsi="Gill Sans MT" w:cstheme="minorHAnsi"/>
          <w:sz w:val="28"/>
          <w:szCs w:val="28"/>
        </w:rPr>
        <w:t xml:space="preserve"> is an Established Chair in Law and Director of the Centre for Disability Law and Policy, National University of Ireland Galway. Her research focuses on disability and social justice, with a particular emphasis on legal capacity, advocacy and reproductive justice. Her first book, “From Rhetoric to Action: Implementing the UN Convention on the Rights of Persons with Disabilities” was published by Cambridge University Press in 2011) and since then she has gone on to publish extensively in the domain of disability rights. Eilionóir is the Scientific Co-ordinator of the Disability Advocacy Research in Europe (DARE) Marie Curie Training Network, made up of 15 PhD researchers across seven European countries. Her work has attracted significant research funding, including a Starting Grant from the European Research Council, and an Investigator Award from Wellcome Trust.  She has acted as a board member and advisor in a range of local, national and international bodies working on the rights of disabled people, and regularly advises policy-makers at national and international levels, including providing support to the Secretariat of the UN Committee on the Rights of Persons with Disabilities, and in particular the working group which developed General Comment 1.</w:t>
      </w:r>
    </w:p>
    <w:p w:rsidR="006C4109" w:rsidRPr="006C4109" w:rsidRDefault="00734BAD" w:rsidP="006C4109">
      <w:pPr>
        <w:spacing w:before="0" w:after="0"/>
        <w:rPr>
          <w:rFonts w:ascii="Gill Sans MT" w:hAnsi="Gill Sans MT"/>
          <w:b/>
          <w:sz w:val="28"/>
          <w:szCs w:val="28"/>
        </w:rPr>
      </w:pPr>
      <w:r w:rsidRPr="00331484">
        <w:rPr>
          <w:rFonts w:ascii="Calibri" w:eastAsiaTheme="minorHAnsi" w:hAnsi="Calibri" w:cs="Calibri"/>
          <w:noProof/>
          <w:sz w:val="22"/>
          <w:szCs w:val="22"/>
          <w:lang w:val="en-IE" w:eastAsia="en-IE"/>
        </w:rPr>
        <w:drawing>
          <wp:inline distT="0" distB="0" distL="0" distR="0" wp14:anchorId="33236AFA" wp14:editId="70CBD342">
            <wp:extent cx="1440000" cy="1400400"/>
            <wp:effectExtent l="38100" t="38100" r="46355" b="28575"/>
            <wp:docPr id="2" name="Picture 2" descr="Alex Ruck Keane, Barrister, Writer and Educator" title="Photo of Alex Ruck Ke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Common\NDA Conferences\NDA Conference 2021\Speakers- bio and photo\Photos &amp; Bios\Alex Ruck Keane\ALEX RUCK KEENE 02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874"/>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Gill Sans MT" w:hAnsi="Gill Sans MT"/>
          <w:b/>
          <w:sz w:val="28"/>
          <w:szCs w:val="28"/>
        </w:rPr>
        <w:t xml:space="preserve"> </w:t>
      </w:r>
      <w:r w:rsidR="006C4109" w:rsidRPr="00F7357A">
        <w:rPr>
          <w:rFonts w:ascii="Gill Sans MT" w:hAnsi="Gill Sans MT"/>
          <w:b/>
          <w:sz w:val="28"/>
          <w:szCs w:val="28"/>
        </w:rPr>
        <w:t>Alex Ruck Keane</w:t>
      </w:r>
      <w:r>
        <w:rPr>
          <w:rFonts w:ascii="Gill Sans MT" w:hAnsi="Gill Sans MT"/>
          <w:b/>
          <w:sz w:val="28"/>
          <w:szCs w:val="28"/>
        </w:rPr>
        <w:t>, Barrister, Writer and E</w:t>
      </w:r>
      <w:r w:rsidR="006C4109" w:rsidRPr="00F7357A">
        <w:rPr>
          <w:rFonts w:ascii="Gill Sans MT" w:hAnsi="Gill Sans MT"/>
          <w:b/>
          <w:sz w:val="28"/>
          <w:szCs w:val="28"/>
        </w:rPr>
        <w:t>ducator</w:t>
      </w:r>
    </w:p>
    <w:p w:rsidR="006C4109" w:rsidRDefault="006C4109" w:rsidP="00734BAD">
      <w:pPr>
        <w:spacing w:before="0" w:after="360"/>
        <w:rPr>
          <w:rFonts w:ascii="Gill Sans MT" w:eastAsiaTheme="minorHAnsi" w:hAnsi="Gill Sans MT" w:cs="Calibri"/>
          <w:iCs/>
          <w:sz w:val="28"/>
          <w:szCs w:val="28"/>
          <w:lang w:eastAsia="en-US"/>
        </w:rPr>
      </w:pPr>
      <w:r w:rsidRPr="00331484">
        <w:rPr>
          <w:rFonts w:ascii="Gill Sans MT" w:eastAsiaTheme="minorHAnsi" w:hAnsi="Gill Sans MT" w:cs="Calibri"/>
          <w:iCs/>
          <w:sz w:val="28"/>
          <w:szCs w:val="28"/>
          <w:lang w:eastAsia="en-US"/>
        </w:rPr>
        <w:t xml:space="preserve">Alex Ruck Keene is an experienced barrister, writer and educator. His practice at 39 Essex Chambers in London is focused on mental capacity and mental health law, providing specialist advice and representation, as well as delivering expert training for front line professionals. He also writes extensively in the field, editing and contributing to leading textbooks and (amongst many other publications) the 39 Essex Chambers Mental Capacity Law Report, the ‘bible’ for solicitors (and others) working in the area. He is the creator of the website </w:t>
      </w:r>
      <w:hyperlink r:id="rId26" w:history="1">
        <w:r w:rsidRPr="00331484">
          <w:rPr>
            <w:rFonts w:ascii="Gill Sans MT" w:eastAsiaTheme="minorHAnsi" w:hAnsi="Gill Sans MT" w:cs="Calibri"/>
            <w:iCs/>
            <w:color w:val="0563C1"/>
            <w:sz w:val="28"/>
            <w:szCs w:val="28"/>
            <w:u w:val="single"/>
            <w:lang w:eastAsia="en-US"/>
          </w:rPr>
          <w:t>http://www.mentalcapacitylawandpolicy.org.uk/</w:t>
        </w:r>
      </w:hyperlink>
      <w:r w:rsidRPr="00331484">
        <w:rPr>
          <w:rFonts w:ascii="Gill Sans MT" w:eastAsiaTheme="minorHAnsi" w:hAnsi="Gill Sans MT" w:cs="Calibri"/>
          <w:iCs/>
          <w:sz w:val="28"/>
          <w:szCs w:val="28"/>
          <w:lang w:eastAsia="en-US"/>
        </w:rPr>
        <w:t xml:space="preserve">, providing resources and expert commentary on some of the most difficult mental capacity issues.  Alex is a Wellcome Research Fellow and Visiting Professor at King’s College London, a Visiting Senior Lecturer at the Institute of Psychiatry, Psychology and Neuroscience, King’s College London and a Research Affiliate at the Essex Autonomy Project, University of Essex. He spent 2016 on secondment to the Law Commission of England &amp; Wales as a consultant to their Mental Capacity and Deprivation of Liberty Project and throughout 2018 was legal adviser to the Independent Review of the Mental Health Act 1983. In 2020-1, he was a special adviser to the Joint Committee on Human Rights of the Westminster Parliament for their inquiry into the human rights implications of the Government’s response to COVID-19. </w:t>
      </w:r>
    </w:p>
    <w:p w:rsidR="00734BAD" w:rsidRPr="00734BAD" w:rsidRDefault="00734BAD" w:rsidP="00F9663F">
      <w:pPr>
        <w:spacing w:before="0" w:after="0"/>
        <w:rPr>
          <w:rFonts w:ascii="Gill Sans MT" w:hAnsi="Gill Sans MT"/>
          <w:b/>
          <w:sz w:val="28"/>
          <w:szCs w:val="28"/>
        </w:rPr>
      </w:pPr>
      <w:r w:rsidRPr="005F7AA5">
        <w:rPr>
          <w:rFonts w:ascii="Gill Sans MT" w:hAnsi="Gill Sans MT"/>
          <w:noProof/>
          <w:sz w:val="28"/>
          <w:szCs w:val="28"/>
          <w:lang w:val="en-IE" w:eastAsia="en-IE"/>
        </w:rPr>
        <w:drawing>
          <wp:inline distT="0" distB="0" distL="0" distR="0" wp14:anchorId="5C10C380" wp14:editId="0A28F153">
            <wp:extent cx="1440000" cy="1400400"/>
            <wp:effectExtent l="38100" t="38100" r="46355" b="28575"/>
            <wp:docPr id="3" name="Picture 3" descr="Maths Jesperson, Founder and Board member, PO-Skåne" title="Photo of Maths Jesper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G:\Common\NDA Conferences\NDA Conference 2021\Speakers- bio and photo\Photos &amp; Bios\Maths Jesperson\Maths Jespers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sidRPr="00F7357A">
        <w:rPr>
          <w:rFonts w:ascii="Gill Sans MT" w:hAnsi="Gill Sans MT"/>
          <w:b/>
          <w:sz w:val="28"/>
          <w:szCs w:val="28"/>
        </w:rPr>
        <w:t xml:space="preserve"> Maths Jesperson</w:t>
      </w:r>
      <w:r>
        <w:rPr>
          <w:rFonts w:ascii="Gill Sans MT" w:hAnsi="Gill Sans MT"/>
          <w:b/>
          <w:sz w:val="28"/>
          <w:szCs w:val="28"/>
        </w:rPr>
        <w:t xml:space="preserve">, </w:t>
      </w:r>
      <w:r w:rsidRPr="00734BAD">
        <w:rPr>
          <w:rFonts w:ascii="Gill Sans MT" w:hAnsi="Gill Sans MT"/>
          <w:b/>
          <w:sz w:val="28"/>
          <w:szCs w:val="28"/>
        </w:rPr>
        <w:t>Foun</w:t>
      </w:r>
      <w:r>
        <w:rPr>
          <w:rFonts w:ascii="Gill Sans MT" w:hAnsi="Gill Sans MT"/>
          <w:b/>
          <w:sz w:val="28"/>
          <w:szCs w:val="28"/>
        </w:rPr>
        <w:t>der and Board member,</w:t>
      </w:r>
      <w:r w:rsidRPr="00734BAD">
        <w:rPr>
          <w:rFonts w:ascii="Gill Sans MT" w:hAnsi="Gill Sans MT"/>
          <w:b/>
          <w:sz w:val="28"/>
          <w:szCs w:val="28"/>
        </w:rPr>
        <w:t xml:space="preserve"> </w:t>
      </w:r>
      <w:r w:rsidRPr="00734BAD">
        <w:rPr>
          <w:rFonts w:ascii="Gill Sans MT" w:hAnsi="Gill Sans MT"/>
          <w:b/>
          <w:sz w:val="28"/>
          <w:szCs w:val="28"/>
          <w:lang w:val="en-US"/>
        </w:rPr>
        <w:t>PO-Skåne</w:t>
      </w:r>
    </w:p>
    <w:p w:rsidR="00734BAD" w:rsidRPr="005F7AA5" w:rsidRDefault="00734BAD" w:rsidP="00F9663F">
      <w:pPr>
        <w:spacing w:before="0" w:after="0"/>
        <w:rPr>
          <w:rFonts w:ascii="Gill Sans MT" w:hAnsi="Gill Sans MT"/>
          <w:sz w:val="28"/>
          <w:szCs w:val="28"/>
          <w:lang w:val="en-US"/>
        </w:rPr>
      </w:pPr>
      <w:r w:rsidRPr="005F7AA5">
        <w:rPr>
          <w:rFonts w:ascii="Gill Sans MT" w:hAnsi="Gill Sans MT"/>
          <w:sz w:val="28"/>
          <w:szCs w:val="28"/>
          <w:lang w:val="en-US"/>
        </w:rPr>
        <w:t>Maths Jesperson was born in 1954. He was an inmate of an old mental hospital from 1980 to 1981. From 1982 to 1988 he was a producer at a travelling theatre company, as well as local politician of the Green Party in Lund, Sweden. In 1984 he converted to Catholicism. 1988-2020 he worked fulltime as a regional officer of RSMH</w:t>
      </w:r>
      <w:r w:rsidRPr="005F7AA5">
        <w:rPr>
          <w:rFonts w:ascii="Gill Sans MT" w:hAnsi="Gill Sans MT"/>
          <w:i/>
          <w:iCs/>
          <w:sz w:val="28"/>
          <w:szCs w:val="28"/>
          <w:lang w:val="en-US"/>
        </w:rPr>
        <w:t xml:space="preserve"> </w:t>
      </w:r>
      <w:r w:rsidRPr="005F7AA5">
        <w:rPr>
          <w:rFonts w:ascii="Gill Sans MT" w:hAnsi="Gill Sans MT"/>
          <w:sz w:val="28"/>
          <w:szCs w:val="28"/>
          <w:lang w:val="en-US"/>
        </w:rPr>
        <w:t xml:space="preserve">(the Swedish National Organization for Social and Mental Health), meanwhile doing parallel research at the University of Lund (faculty of theatre). He was a founding member of ENUSP (the European Network of Users and Survivors of Psychiatry) in 1991. He was the editor of its newsletter 1994-2000. He has published articles in a huge number of books in Austria, Belgium, Germany, Greece, Sweden, United Kingdom and USA. Since 2000, he is an actor in the </w:t>
      </w:r>
      <w:r w:rsidRPr="005F7AA5">
        <w:rPr>
          <w:rFonts w:ascii="Gill Sans MT" w:hAnsi="Gill Sans MT"/>
          <w:i/>
          <w:iCs/>
          <w:sz w:val="28"/>
          <w:szCs w:val="28"/>
          <w:lang w:val="en-US"/>
        </w:rPr>
        <w:t>Stumpen-Ensemble</w:t>
      </w:r>
      <w:r w:rsidRPr="005F7AA5">
        <w:rPr>
          <w:rFonts w:ascii="Gill Sans MT" w:hAnsi="Gill Sans MT"/>
          <w:sz w:val="28"/>
          <w:szCs w:val="28"/>
          <w:lang w:val="en-US"/>
        </w:rPr>
        <w:t>, a theatre group with psychiatric survivors, drug addicts and homeless people as actors.</w:t>
      </w:r>
    </w:p>
    <w:p w:rsidR="00734BAD" w:rsidRDefault="00734BAD" w:rsidP="00F9663F">
      <w:pPr>
        <w:spacing w:before="0" w:after="360"/>
        <w:rPr>
          <w:rFonts w:ascii="Gill Sans MT" w:hAnsi="Gill Sans MT"/>
          <w:sz w:val="28"/>
          <w:szCs w:val="28"/>
          <w:lang w:val="en-US"/>
        </w:rPr>
      </w:pPr>
      <w:r w:rsidRPr="005F7AA5">
        <w:rPr>
          <w:rFonts w:ascii="Gill Sans MT" w:hAnsi="Gill Sans MT"/>
          <w:sz w:val="28"/>
          <w:szCs w:val="28"/>
          <w:lang w:val="en-US"/>
        </w:rPr>
        <w:t xml:space="preserve">He was the initiator, the leader and later a board member of PO-Skåne, a professional service with personal ombudsmen for people with severe psychosocial disabilities. In January 2006 he presented PO-Skåne at a seminar in the UN-building in New York, as an example of supported decision-making. The seminar was connected to the UN committee working on the CRPD. </w:t>
      </w:r>
    </w:p>
    <w:p w:rsidR="00D44FAE" w:rsidRPr="00D44FAE" w:rsidRDefault="00D44FAE" w:rsidP="00D44FAE">
      <w:pPr>
        <w:spacing w:before="0" w:after="0"/>
        <w:rPr>
          <w:rFonts w:ascii="Gill Sans MT" w:hAnsi="Gill Sans MT"/>
          <w:b/>
          <w:sz w:val="28"/>
          <w:szCs w:val="28"/>
        </w:rPr>
      </w:pPr>
      <w:r>
        <w:rPr>
          <w:noProof/>
          <w:color w:val="000000"/>
          <w:lang w:val="en-IE" w:eastAsia="en-IE"/>
        </w:rPr>
        <w:drawing>
          <wp:inline distT="0" distB="0" distL="0" distR="0" wp14:anchorId="20E35EE5" wp14:editId="4DBC3F59">
            <wp:extent cx="1440000" cy="1400400"/>
            <wp:effectExtent l="38100" t="38100" r="46355" b="28575"/>
            <wp:docPr id="14" name="Picture 14" descr="Jonathan Martinis, Senior Director for Law and Policy Burton Blatt Institute of Syracuse University" title="Photo of Jonathan Martin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d:A11726FB-4066-4496-8CDD-BB10B71E10A3"/>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5339" t="5479" r="3834" b="4110"/>
                    <a:stretch/>
                  </pic:blipFill>
                  <pic:spPr bwMode="auto">
                    <a:xfrm>
                      <a:off x="0" y="0"/>
                      <a:ext cx="1440000" cy="14004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Gill Sans MT" w:hAnsi="Gill Sans MT"/>
          <w:b/>
          <w:sz w:val="28"/>
          <w:szCs w:val="28"/>
        </w:rPr>
        <w:t xml:space="preserve"> </w:t>
      </w:r>
      <w:r w:rsidRPr="00F7357A">
        <w:rPr>
          <w:rFonts w:ascii="Gill Sans MT" w:hAnsi="Gill Sans MT"/>
          <w:b/>
          <w:sz w:val="28"/>
          <w:szCs w:val="28"/>
        </w:rPr>
        <w:t>Jonathan Martinis</w:t>
      </w:r>
      <w:r>
        <w:rPr>
          <w:rFonts w:ascii="Gill Sans MT" w:hAnsi="Gill Sans MT"/>
          <w:b/>
          <w:sz w:val="28"/>
          <w:szCs w:val="28"/>
        </w:rPr>
        <w:t xml:space="preserve">, </w:t>
      </w:r>
      <w:r w:rsidRPr="00F7357A">
        <w:rPr>
          <w:rFonts w:ascii="Gill Sans MT" w:hAnsi="Gill Sans MT"/>
          <w:b/>
          <w:sz w:val="28"/>
          <w:szCs w:val="28"/>
        </w:rPr>
        <w:t>Senior Director for Law and Policy</w:t>
      </w:r>
      <w:r>
        <w:rPr>
          <w:rFonts w:ascii="Gill Sans MT" w:hAnsi="Gill Sans MT"/>
          <w:b/>
          <w:sz w:val="28"/>
          <w:szCs w:val="28"/>
        </w:rPr>
        <w:t xml:space="preserve"> </w:t>
      </w:r>
      <w:r w:rsidRPr="00F7357A">
        <w:rPr>
          <w:rFonts w:ascii="Gill Sans MT" w:hAnsi="Gill Sans MT"/>
          <w:b/>
          <w:sz w:val="28"/>
          <w:szCs w:val="28"/>
        </w:rPr>
        <w:t>Burton Blatt Institute of Syracuse University</w:t>
      </w:r>
    </w:p>
    <w:p w:rsidR="00D44FAE" w:rsidRPr="009B0B53" w:rsidRDefault="00D44FAE" w:rsidP="00D44FAE">
      <w:pPr>
        <w:pStyle w:val="p1"/>
        <w:spacing w:before="0" w:beforeAutospacing="0" w:after="0" w:afterAutospacing="0"/>
        <w:rPr>
          <w:rFonts w:ascii="Gill Sans MT" w:hAnsi="Gill Sans MT"/>
          <w:color w:val="000000"/>
          <w:sz w:val="28"/>
          <w:szCs w:val="28"/>
        </w:rPr>
      </w:pPr>
      <w:r w:rsidRPr="009B0B53">
        <w:rPr>
          <w:rStyle w:val="s1"/>
          <w:rFonts w:ascii="Gill Sans MT" w:hAnsi="Gill Sans MT"/>
          <w:color w:val="000000"/>
          <w:sz w:val="28"/>
          <w:szCs w:val="28"/>
        </w:rPr>
        <w:t xml:space="preserve">Jonathan Martinis is the Senior Director for Law and Policy for the Burton Blatt Institute at Syracuse University, leading it's efforts to ensure that older adults and people with disabilities have access to the services and supports they need to lead independent, inclusive lives. </w:t>
      </w:r>
    </w:p>
    <w:p w:rsidR="00D44FAE" w:rsidRPr="00D44FAE" w:rsidRDefault="00D44FAE" w:rsidP="00D44FAE">
      <w:pPr>
        <w:pStyle w:val="p1"/>
        <w:spacing w:before="0" w:beforeAutospacing="0" w:after="360" w:afterAutospacing="0"/>
        <w:rPr>
          <w:rFonts w:ascii="Gill Sans MT" w:hAnsi="Gill Sans MT"/>
          <w:color w:val="000000"/>
          <w:sz w:val="28"/>
          <w:szCs w:val="28"/>
        </w:rPr>
      </w:pPr>
      <w:r w:rsidRPr="009B0B53">
        <w:rPr>
          <w:rStyle w:val="s1"/>
          <w:rFonts w:ascii="Gill Sans MT" w:hAnsi="Gill Sans MT"/>
          <w:color w:val="000000"/>
          <w:sz w:val="28"/>
          <w:szCs w:val="28"/>
        </w:rPr>
        <w:t xml:space="preserve">In 2013, Jonathan represented Margaret “Jenny” Hatch in the “Justice for Jenny” case – the first trial to hold that a person has the right to use Supported Decision-Making to make her own life choices instead of being subjected to a permanent, plenary guardianship. Since then, Jonathan has led SDM projects in New York, Ohio, California, Virginia, Vermont, Missouri, and Kansas. He has also educated and trained tens of thousands of older adults, people with disabilities, families, and professionals across the country on SDM theory and practice. Jonathan has written or co-written over 40 publications on SDM, including the first textbook and first theory-to-practice guidebook on the subject. </w:t>
      </w:r>
    </w:p>
    <w:p w:rsidR="00734BAD" w:rsidRPr="00734BAD" w:rsidRDefault="00734BAD" w:rsidP="00734BAD">
      <w:pPr>
        <w:pStyle w:val="Heading2"/>
        <w:rPr>
          <w:rFonts w:ascii="Gill Sans MT" w:hAnsi="Gill Sans MT"/>
          <w:szCs w:val="28"/>
          <w:lang w:eastAsia="en-US"/>
        </w:rPr>
      </w:pPr>
      <w:r w:rsidRPr="00734BAD">
        <w:rPr>
          <w:rFonts w:ascii="Gill Sans MT" w:hAnsi="Gill Sans MT"/>
          <w:szCs w:val="28"/>
          <w:lang w:eastAsia="en-US"/>
        </w:rPr>
        <w:t xml:space="preserve">Session 3: </w:t>
      </w:r>
      <w:r w:rsidRPr="00734BAD">
        <w:rPr>
          <w:rFonts w:ascii="Gill Sans MT" w:hAnsi="Gill Sans MT"/>
          <w:szCs w:val="28"/>
        </w:rPr>
        <w:t>Hopes for the legislation from individuals whose lives will be impacted</w:t>
      </w:r>
    </w:p>
    <w:p w:rsidR="006C29C2" w:rsidRPr="00F9663F" w:rsidRDefault="00EC6902" w:rsidP="006C29C2">
      <w:pPr>
        <w:spacing w:before="0" w:after="0"/>
        <w:rPr>
          <w:rFonts w:ascii="Gill Sans MT" w:hAnsi="Gill Sans MT"/>
          <w:b/>
          <w:sz w:val="28"/>
          <w:szCs w:val="28"/>
        </w:rPr>
      </w:pPr>
      <w:r>
        <w:rPr>
          <w:noProof/>
          <w:lang w:val="en-IE" w:eastAsia="en-IE"/>
        </w:rPr>
        <w:drawing>
          <wp:inline distT="0" distB="0" distL="0" distR="0" wp14:anchorId="389340EF" wp14:editId="042ED6F6">
            <wp:extent cx="1440000" cy="1400400"/>
            <wp:effectExtent l="38100" t="38100" r="46355" b="28575"/>
            <wp:docPr id="21" name="Picture 21" descr="Aisling Glynn, Solicitor and NDA Board Member" title="Photo of Aisling Glyn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Word\Aisling Glyn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Pr>
          <w:rFonts w:ascii="Gill Sans MT" w:hAnsi="Gill Sans MT"/>
          <w:b/>
          <w:sz w:val="28"/>
          <w:szCs w:val="28"/>
        </w:rPr>
        <w:t xml:space="preserve"> </w:t>
      </w:r>
      <w:r w:rsidR="006C29C2" w:rsidRPr="00F9663F">
        <w:rPr>
          <w:rFonts w:ascii="Gill Sans MT" w:hAnsi="Gill Sans MT"/>
          <w:b/>
          <w:sz w:val="28"/>
          <w:szCs w:val="28"/>
        </w:rPr>
        <w:t>Aisling Glynn</w:t>
      </w:r>
      <w:r w:rsidRPr="00F9663F">
        <w:rPr>
          <w:rFonts w:ascii="Gill Sans MT" w:hAnsi="Gill Sans MT"/>
          <w:b/>
          <w:sz w:val="28"/>
          <w:szCs w:val="28"/>
        </w:rPr>
        <w:t xml:space="preserve">, </w:t>
      </w:r>
      <w:r w:rsidR="006C29C2" w:rsidRPr="00F9663F">
        <w:rPr>
          <w:rFonts w:ascii="Gill Sans MT" w:hAnsi="Gill Sans MT"/>
          <w:b/>
          <w:sz w:val="28"/>
          <w:szCs w:val="28"/>
        </w:rPr>
        <w:t>Solicitor and NDA Board Member</w:t>
      </w:r>
    </w:p>
    <w:p w:rsidR="006C29C2" w:rsidRPr="00F9663F" w:rsidRDefault="006C29C2" w:rsidP="00EC6902">
      <w:pPr>
        <w:spacing w:before="0" w:after="360"/>
        <w:rPr>
          <w:rFonts w:ascii="Gill Sans MT" w:hAnsi="Gill Sans MT"/>
          <w:sz w:val="28"/>
          <w:szCs w:val="28"/>
        </w:rPr>
      </w:pPr>
      <w:r w:rsidRPr="00F9663F">
        <w:rPr>
          <w:rFonts w:ascii="Gill Sans MT" w:hAnsi="Gill Sans MT"/>
          <w:sz w:val="28"/>
          <w:szCs w:val="28"/>
        </w:rPr>
        <w:t xml:space="preserve">Aisling Glynn is a solicitor practising in McMahon &amp; Williams Solicitors in Kilrush Co. Clare </w:t>
      </w:r>
      <w:r w:rsidR="00EC6902" w:rsidRPr="00F9663F">
        <w:rPr>
          <w:rFonts w:ascii="Gill Sans MT" w:hAnsi="Gill Sans MT"/>
          <w:sz w:val="28"/>
          <w:szCs w:val="28"/>
        </w:rPr>
        <w:t xml:space="preserve">in a variety of areas of law. As </w:t>
      </w:r>
      <w:r w:rsidRPr="00F9663F">
        <w:rPr>
          <w:rFonts w:ascii="Gill Sans MT" w:hAnsi="Gill Sans MT"/>
          <w:sz w:val="28"/>
          <w:szCs w:val="28"/>
        </w:rPr>
        <w:t>a wheelchair user Aisling brings her lived experience</w:t>
      </w:r>
      <w:r w:rsidR="00EC6902" w:rsidRPr="00F9663F">
        <w:rPr>
          <w:rFonts w:ascii="Gill Sans MT" w:hAnsi="Gill Sans MT"/>
          <w:sz w:val="28"/>
          <w:szCs w:val="28"/>
        </w:rPr>
        <w:t xml:space="preserve"> to her work and other roles. </w:t>
      </w:r>
      <w:r w:rsidRPr="00F9663F">
        <w:rPr>
          <w:rFonts w:ascii="Gill Sans MT" w:hAnsi="Gill Sans MT"/>
          <w:sz w:val="28"/>
          <w:szCs w:val="28"/>
        </w:rPr>
        <w:t>Shortly after qualifying, Aisling completed an LL.M in International and Comparative Disability</w:t>
      </w:r>
      <w:r w:rsidR="00EC6902" w:rsidRPr="00F9663F">
        <w:rPr>
          <w:rFonts w:ascii="Gill Sans MT" w:hAnsi="Gill Sans MT"/>
          <w:sz w:val="28"/>
          <w:szCs w:val="28"/>
        </w:rPr>
        <w:t xml:space="preserve"> Law &amp; Policy at NUI, Galway. </w:t>
      </w:r>
      <w:r w:rsidRPr="00F9663F">
        <w:rPr>
          <w:rFonts w:ascii="Gill Sans MT" w:hAnsi="Gill Sans MT"/>
          <w:sz w:val="28"/>
          <w:szCs w:val="28"/>
        </w:rPr>
        <w:t>Aisling has a particular interest in disability law and capacity law and she works in the areas of disability discrimination, enduring powers of attorney and Will drafting</w:t>
      </w:r>
      <w:r w:rsidR="00EC6902" w:rsidRPr="00F9663F">
        <w:rPr>
          <w:rFonts w:ascii="Gill Sans MT" w:hAnsi="Gill Sans MT"/>
          <w:sz w:val="28"/>
          <w:szCs w:val="28"/>
        </w:rPr>
        <w:t>.</w:t>
      </w:r>
      <w:r w:rsidRPr="00F9663F">
        <w:rPr>
          <w:rFonts w:ascii="Gill Sans MT" w:hAnsi="Gill Sans MT"/>
          <w:sz w:val="28"/>
          <w:szCs w:val="28"/>
        </w:rPr>
        <w:t xml:space="preserve"> Aisling completed a </w:t>
      </w:r>
      <w:hyperlink r:id="rId31" w:history="1">
        <w:r w:rsidRPr="00F9663F">
          <w:rPr>
            <w:rStyle w:val="Hyperlink"/>
            <w:rFonts w:ascii="Gill Sans MT" w:hAnsi="Gill Sans MT"/>
            <w:color w:val="auto"/>
            <w:sz w:val="28"/>
            <w:szCs w:val="28"/>
            <w:bdr w:val="none" w:sz="0" w:space="0" w:color="auto" w:frame="1"/>
          </w:rPr>
          <w:t>Law Society Certificate Course in Decision-Making Capacity &amp; Support</w:t>
        </w:r>
      </w:hyperlink>
      <w:r w:rsidRPr="00F9663F">
        <w:rPr>
          <w:rFonts w:ascii="Gill Sans MT" w:hAnsi="Gill Sans MT"/>
          <w:sz w:val="28"/>
          <w:szCs w:val="28"/>
        </w:rPr>
        <w:t> following the signing into law of the Assisted Decisi</w:t>
      </w:r>
      <w:r w:rsidR="00EC6902" w:rsidRPr="00F9663F">
        <w:rPr>
          <w:rFonts w:ascii="Gill Sans MT" w:hAnsi="Gill Sans MT"/>
          <w:sz w:val="28"/>
          <w:szCs w:val="28"/>
        </w:rPr>
        <w:t>on-Making (Capacity) Act 2015.</w:t>
      </w:r>
      <w:r w:rsidRPr="00F9663F">
        <w:rPr>
          <w:rFonts w:ascii="Gill Sans MT" w:hAnsi="Gill Sans MT"/>
          <w:sz w:val="28"/>
          <w:szCs w:val="28"/>
        </w:rPr>
        <w:t xml:space="preserve"> Aisling was appointed to the Board of the National D</w:t>
      </w:r>
      <w:r w:rsidR="00EC6902" w:rsidRPr="00F9663F">
        <w:rPr>
          <w:rFonts w:ascii="Gill Sans MT" w:hAnsi="Gill Sans MT"/>
          <w:sz w:val="28"/>
          <w:szCs w:val="28"/>
        </w:rPr>
        <w:t xml:space="preserve">isability authority in 2017. </w:t>
      </w:r>
      <w:r w:rsidRPr="00F9663F">
        <w:rPr>
          <w:rFonts w:ascii="Gill Sans MT" w:hAnsi="Gill Sans MT"/>
          <w:sz w:val="28"/>
          <w:szCs w:val="28"/>
        </w:rPr>
        <w:t>She is current Chairperson of West Cl</w:t>
      </w:r>
      <w:r w:rsidR="00EC6902" w:rsidRPr="00F9663F">
        <w:rPr>
          <w:rFonts w:ascii="Gill Sans MT" w:hAnsi="Gill Sans MT"/>
          <w:sz w:val="28"/>
          <w:szCs w:val="28"/>
        </w:rPr>
        <w:t xml:space="preserve">are Mental Health Association. </w:t>
      </w:r>
      <w:r w:rsidRPr="00F9663F">
        <w:rPr>
          <w:rFonts w:ascii="Gill Sans MT" w:hAnsi="Gill Sans MT"/>
          <w:sz w:val="28"/>
          <w:szCs w:val="28"/>
        </w:rPr>
        <w:t>Aisling has volunteered as a Solicitor at the Disability </w:t>
      </w:r>
      <w:hyperlink r:id="rId32" w:history="1">
        <w:r w:rsidRPr="00F9663F">
          <w:rPr>
            <w:rStyle w:val="Hyperlink"/>
            <w:rFonts w:ascii="Gill Sans MT" w:hAnsi="Gill Sans MT"/>
            <w:color w:val="auto"/>
            <w:sz w:val="28"/>
            <w:szCs w:val="28"/>
            <w:bdr w:val="none" w:sz="0" w:space="0" w:color="auto" w:frame="1"/>
          </w:rPr>
          <w:t>Legal Information</w:t>
        </w:r>
      </w:hyperlink>
      <w:r w:rsidRPr="00F9663F">
        <w:rPr>
          <w:rFonts w:ascii="Gill Sans MT" w:hAnsi="Gill Sans MT"/>
          <w:sz w:val="28"/>
          <w:szCs w:val="28"/>
        </w:rPr>
        <w:t> Clinic at the Centre for Disabili</w:t>
      </w:r>
      <w:r w:rsidR="00EC6902" w:rsidRPr="00F9663F">
        <w:rPr>
          <w:rFonts w:ascii="Gill Sans MT" w:hAnsi="Gill Sans MT"/>
          <w:sz w:val="28"/>
          <w:szCs w:val="28"/>
        </w:rPr>
        <w:t xml:space="preserve">ty Law &amp; Policy at NUI Galway. </w:t>
      </w:r>
      <w:r w:rsidRPr="00F9663F">
        <w:rPr>
          <w:rFonts w:ascii="Gill Sans MT" w:hAnsi="Gill Sans MT"/>
          <w:sz w:val="28"/>
          <w:szCs w:val="28"/>
        </w:rPr>
        <w:t xml:space="preserve">Aisling was a contributor to the Irish Times ‘Platform” series where she and others shared their lived experience in order to raise awareness and to highlight barriers that impact the lives of disabled people in Ireland. </w:t>
      </w:r>
    </w:p>
    <w:p w:rsidR="006C29C2" w:rsidRPr="00F9663F" w:rsidRDefault="00EC6902" w:rsidP="00EC6902">
      <w:pPr>
        <w:spacing w:before="0" w:after="0"/>
        <w:rPr>
          <w:rFonts w:ascii="Gill Sans MT" w:hAnsi="Gill Sans MT"/>
          <w:bCs/>
          <w:sz w:val="28"/>
          <w:szCs w:val="28"/>
        </w:rPr>
      </w:pPr>
      <w:r w:rsidRPr="00F9663F">
        <w:rPr>
          <w:noProof/>
          <w:lang w:val="en-IE" w:eastAsia="en-IE"/>
        </w:rPr>
        <w:drawing>
          <wp:inline distT="0" distB="0" distL="0" distR="0" wp14:anchorId="62E1B612" wp14:editId="0812C116">
            <wp:extent cx="1440000" cy="1400400"/>
            <wp:effectExtent l="38100" t="38100" r="46355" b="28575"/>
            <wp:docPr id="11" name="Picture 11" descr="Joe McGrath, Steering Group member,&#10;National Platform for Self-Advocates&#10;" title="Photo of Joe McGr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earyh\AppData\Local\Microsoft\Windows\INetCache\Content.Word\Joe McGrat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sidRPr="00F9663F">
        <w:rPr>
          <w:rFonts w:ascii="Gill Sans MT" w:hAnsi="Gill Sans MT"/>
          <w:bCs/>
          <w:sz w:val="28"/>
          <w:szCs w:val="28"/>
        </w:rPr>
        <w:t xml:space="preserve"> </w:t>
      </w:r>
      <w:r w:rsidR="006C29C2" w:rsidRPr="00F9663F">
        <w:rPr>
          <w:rFonts w:ascii="Gill Sans MT" w:hAnsi="Gill Sans MT"/>
          <w:b/>
          <w:sz w:val="28"/>
          <w:szCs w:val="28"/>
        </w:rPr>
        <w:t>Joe McGrath</w:t>
      </w:r>
      <w:r w:rsidRPr="00F9663F">
        <w:rPr>
          <w:rFonts w:ascii="Gill Sans MT" w:hAnsi="Gill Sans MT"/>
          <w:bCs/>
          <w:sz w:val="28"/>
          <w:szCs w:val="28"/>
        </w:rPr>
        <w:t xml:space="preserve">, </w:t>
      </w:r>
      <w:r w:rsidR="006C29C2" w:rsidRPr="00F9663F">
        <w:rPr>
          <w:rFonts w:ascii="Gill Sans MT" w:hAnsi="Gill Sans MT"/>
          <w:b/>
          <w:sz w:val="28"/>
          <w:szCs w:val="28"/>
        </w:rPr>
        <w:t>Steering Group member</w:t>
      </w:r>
    </w:p>
    <w:p w:rsidR="006C29C2" w:rsidRPr="00F9663F" w:rsidRDefault="006C29C2" w:rsidP="00EC6902">
      <w:pPr>
        <w:spacing w:before="0" w:after="0"/>
        <w:rPr>
          <w:rFonts w:ascii="Gill Sans MT" w:hAnsi="Gill Sans MT"/>
          <w:b/>
          <w:sz w:val="28"/>
          <w:szCs w:val="28"/>
        </w:rPr>
      </w:pPr>
      <w:r w:rsidRPr="00F9663F">
        <w:rPr>
          <w:rFonts w:ascii="Gill Sans MT" w:hAnsi="Gill Sans MT"/>
          <w:b/>
          <w:sz w:val="28"/>
          <w:szCs w:val="28"/>
        </w:rPr>
        <w:t>National Platform for Self-Advocates</w:t>
      </w:r>
    </w:p>
    <w:p w:rsidR="0096439B" w:rsidRPr="00F9663F" w:rsidRDefault="006C29C2" w:rsidP="0096439B">
      <w:pPr>
        <w:spacing w:before="0" w:after="360"/>
        <w:rPr>
          <w:rFonts w:ascii="Gill Sans MT" w:hAnsi="Gill Sans MT"/>
          <w:sz w:val="28"/>
          <w:szCs w:val="28"/>
        </w:rPr>
      </w:pPr>
      <w:r w:rsidRPr="00F9663F">
        <w:rPr>
          <w:rFonts w:ascii="Gill Sans MT" w:hAnsi="Gill Sans MT"/>
          <w:sz w:val="28"/>
          <w:szCs w:val="28"/>
        </w:rPr>
        <w:t>Joe McGrath is the Vice Chair of the National Platform of Self-Advocates, Ireland’s first DPO run for and by people with an intellectual disability. Joe has over 25 years’ experience as an advocate, researcher and trainer. He has served on the steering committee of the Clare Self-Advocates Platform and the Inclusive Research Network, among others. Joe is a member of the course team that delivers training on Assisted Decision-Making at the Centre for Disability Law and Policy in NUI Galway. Joe represented the National Platform of Self Advocates on the 30th September 2021 at the Oireachtas Joint Committee on Disability Matters speaking about 'Participation in political, cultural, community and public life'. He combines his campaigning and advocacy work with his day job at Seed Savers in County Clare. He is particularly interested in employment and assisted decision making for people with an intellectual disability.</w:t>
      </w:r>
    </w:p>
    <w:p w:rsidR="006C29C2" w:rsidRPr="00F9663F" w:rsidRDefault="0096439B" w:rsidP="0096439B">
      <w:pPr>
        <w:spacing w:before="0" w:after="0"/>
        <w:rPr>
          <w:rFonts w:ascii="Gill Sans MT" w:hAnsi="Gill Sans MT"/>
          <w:sz w:val="28"/>
          <w:szCs w:val="28"/>
        </w:rPr>
      </w:pPr>
      <w:r w:rsidRPr="00F9663F">
        <w:rPr>
          <w:noProof/>
          <w:lang w:val="en-IE" w:eastAsia="en-IE"/>
        </w:rPr>
        <w:drawing>
          <wp:inline distT="0" distB="0" distL="0" distR="0" wp14:anchorId="713CED48" wp14:editId="4967E2FC">
            <wp:extent cx="1440000" cy="1400400"/>
            <wp:effectExtent l="38100" t="38100" r="46355" b="28575"/>
            <wp:docPr id="15" name="Picture 15" descr="Helen Rochford-Brennan, Former Chair Irish Dementia Working Group, Member of the European Working Group of People with Dementia&#10;" title="Photo of Helen Rochford-Brenn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olearyh\AppData\Local\Microsoft\Windows\INetCache\Content.Word\Helen Rochford Brennan Portrait September 202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216" t="4082" r="21053" b="4054"/>
                    <a:stretch/>
                  </pic:blipFill>
                  <pic:spPr bwMode="auto">
                    <a:xfrm>
                      <a:off x="0" y="0"/>
                      <a:ext cx="1440000" cy="140040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9663F">
        <w:rPr>
          <w:rFonts w:ascii="Gill Sans MT" w:hAnsi="Gill Sans MT"/>
          <w:sz w:val="28"/>
          <w:szCs w:val="28"/>
        </w:rPr>
        <w:t xml:space="preserve"> </w:t>
      </w:r>
      <w:r w:rsidR="006C29C2" w:rsidRPr="00F9663F">
        <w:rPr>
          <w:rFonts w:ascii="Gill Sans MT" w:hAnsi="Gill Sans MT"/>
          <w:b/>
          <w:sz w:val="28"/>
          <w:szCs w:val="28"/>
        </w:rPr>
        <w:t>Helen Rochford-Brennan</w:t>
      </w:r>
    </w:p>
    <w:p w:rsidR="006C29C2" w:rsidRPr="00F9663F" w:rsidRDefault="0096439B" w:rsidP="0096439B">
      <w:pPr>
        <w:spacing w:before="0" w:after="0"/>
        <w:rPr>
          <w:rFonts w:ascii="Gill Sans MT" w:hAnsi="Gill Sans MT"/>
          <w:b/>
          <w:sz w:val="28"/>
          <w:szCs w:val="28"/>
        </w:rPr>
      </w:pPr>
      <w:r w:rsidRPr="00F9663F">
        <w:rPr>
          <w:rFonts w:ascii="Gill Sans MT" w:hAnsi="Gill Sans MT"/>
          <w:b/>
          <w:sz w:val="28"/>
          <w:szCs w:val="28"/>
        </w:rPr>
        <w:t>Former Chair Irish Dementia Working Group, M</w:t>
      </w:r>
      <w:r w:rsidR="006C29C2" w:rsidRPr="00F9663F">
        <w:rPr>
          <w:rFonts w:ascii="Gill Sans MT" w:hAnsi="Gill Sans MT"/>
          <w:b/>
          <w:sz w:val="28"/>
          <w:szCs w:val="28"/>
        </w:rPr>
        <w:t>ember of the European Working Group of People with Dementia</w:t>
      </w:r>
    </w:p>
    <w:p w:rsidR="006C29C2" w:rsidRPr="00F9663F" w:rsidRDefault="006C29C2" w:rsidP="0096439B">
      <w:pPr>
        <w:shd w:val="clear" w:color="auto" w:fill="FFFFFF"/>
        <w:spacing w:before="0" w:after="0"/>
        <w:rPr>
          <w:rFonts w:ascii="Gill Sans MT" w:hAnsi="Gill Sans MT"/>
          <w:sz w:val="28"/>
          <w:szCs w:val="28"/>
        </w:rPr>
      </w:pPr>
      <w:r w:rsidRPr="00F9663F">
        <w:rPr>
          <w:rFonts w:ascii="Gill Sans MT" w:hAnsi="Gill Sans MT"/>
          <w:sz w:val="28"/>
          <w:szCs w:val="28"/>
        </w:rPr>
        <w:t xml:space="preserve">Helen Rochford-Brennan is a Global Dementia Ambassador, she is former Chair of the Irish Dementia Working Group and former Chair of the European Working Group of People with Dementia and was the group’s nominee to the Board of Alzheimer Europe; Helen is on the Monitoring Committee of Ireland’s first National Dementia Strategy and is a panel member of WHO Global Dementia Observatory Knowledge Exchange. Helen supports various research projects with the Global Brain Health Institute. </w:t>
      </w:r>
      <w:r w:rsidRPr="00F9663F">
        <w:rPr>
          <w:rFonts w:ascii="Gill Sans MT" w:hAnsi="Gill Sans MT"/>
          <w:sz w:val="28"/>
          <w:szCs w:val="28"/>
        </w:rPr>
        <w:br/>
      </w:r>
      <w:r w:rsidRPr="00F9663F">
        <w:rPr>
          <w:rFonts w:ascii="Gill Sans MT" w:hAnsi="Gill Sans MT" w:cs="Calibri"/>
          <w:sz w:val="28"/>
          <w:szCs w:val="28"/>
          <w:shd w:val="clear" w:color="auto" w:fill="FFFFFF"/>
        </w:rPr>
        <w:t xml:space="preserve">Helen is a co-trainer on the NUIG Centre for Disability Law and Policy's biannual programme called "Implementing the Assisted Decision-Making (Capacity) Act: Making it </w:t>
      </w:r>
      <w:r w:rsidR="0096439B" w:rsidRPr="00F9663F">
        <w:rPr>
          <w:rFonts w:ascii="Gill Sans MT" w:hAnsi="Gill Sans MT" w:cs="Calibri"/>
          <w:sz w:val="28"/>
          <w:szCs w:val="28"/>
          <w:shd w:val="clear" w:color="auto" w:fill="FFFFFF"/>
        </w:rPr>
        <w:t>Work in Practice</w:t>
      </w:r>
      <w:r w:rsidRPr="00F9663F">
        <w:rPr>
          <w:rFonts w:ascii="Gill Sans MT" w:hAnsi="Gill Sans MT" w:cs="Calibri"/>
          <w:sz w:val="28"/>
          <w:szCs w:val="28"/>
          <w:shd w:val="clear" w:color="auto" w:fill="FFFFFF"/>
        </w:rPr>
        <w:t>"</w:t>
      </w:r>
      <w:r w:rsidR="0096439B" w:rsidRPr="00F9663F">
        <w:rPr>
          <w:rFonts w:ascii="Gill Sans MT" w:hAnsi="Gill Sans MT" w:cs="Calibri"/>
          <w:sz w:val="28"/>
          <w:szCs w:val="28"/>
          <w:shd w:val="clear" w:color="auto" w:fill="FFFFFF"/>
        </w:rPr>
        <w:t>.</w:t>
      </w:r>
      <w:r w:rsidRPr="00F9663F">
        <w:rPr>
          <w:rFonts w:ascii="Gill Sans MT" w:hAnsi="Gill Sans MT" w:cs="Calibri"/>
          <w:sz w:val="28"/>
          <w:szCs w:val="28"/>
          <w:shd w:val="clear" w:color="auto" w:fill="FFFFFF"/>
        </w:rPr>
        <w:t xml:space="preserve"> Helen co-delivers the training's session on capacity and older people with researchers from the Centre for Disability Law and Policy.  </w:t>
      </w:r>
    </w:p>
    <w:p w:rsidR="006C29C2" w:rsidRPr="00F9663F" w:rsidRDefault="006C29C2" w:rsidP="0096439B">
      <w:pPr>
        <w:shd w:val="clear" w:color="auto" w:fill="FFFFFF"/>
        <w:spacing w:before="0" w:after="0"/>
        <w:rPr>
          <w:rFonts w:ascii="Gill Sans MT" w:hAnsi="Gill Sans MT"/>
          <w:sz w:val="28"/>
          <w:szCs w:val="28"/>
        </w:rPr>
      </w:pPr>
      <w:r w:rsidRPr="00F9663F">
        <w:rPr>
          <w:rFonts w:ascii="Gill Sans MT" w:hAnsi="Gill Sans MT"/>
          <w:sz w:val="28"/>
          <w:szCs w:val="28"/>
        </w:rPr>
        <w:t>Throughout Helen’s time with these organisations, she has campaigned to raise awareness of dementia through a Rights based approach, to the media, speaking at international conference’s, engaging with pharma, scientists, clinicians, educators, students and many research projects from developing evidence –based diagnosis to palliative care to rural isolation and more recently living during the Covid lockdown. Helen strongly believes in Public Patient Involvement.</w:t>
      </w:r>
    </w:p>
    <w:p w:rsidR="006C29C2" w:rsidRPr="00F9663F" w:rsidRDefault="006C29C2" w:rsidP="0096439B">
      <w:pPr>
        <w:shd w:val="clear" w:color="auto" w:fill="FFFFFF"/>
        <w:spacing w:before="0" w:after="0"/>
        <w:rPr>
          <w:rFonts w:ascii="Gill Sans MT" w:hAnsi="Gill Sans MT"/>
          <w:sz w:val="28"/>
          <w:szCs w:val="28"/>
        </w:rPr>
      </w:pPr>
      <w:r w:rsidRPr="00F9663F">
        <w:rPr>
          <w:rFonts w:ascii="Gill Sans MT" w:hAnsi="Gill Sans MT"/>
          <w:sz w:val="28"/>
          <w:szCs w:val="28"/>
        </w:rPr>
        <w:t xml:space="preserve">Helen is a former businessperson working at Senior Executive level in the USA and UK before returning to open her own business in Ireland; she has been very involved in community development wherever she has lived. </w:t>
      </w:r>
    </w:p>
    <w:p w:rsidR="006C29C2" w:rsidRPr="00F9663F" w:rsidRDefault="006C29C2" w:rsidP="0096439B">
      <w:pPr>
        <w:shd w:val="clear" w:color="auto" w:fill="FFFFFF"/>
        <w:spacing w:before="0" w:after="0"/>
        <w:rPr>
          <w:rFonts w:ascii="Gill Sans MT" w:hAnsi="Gill Sans MT"/>
          <w:sz w:val="28"/>
          <w:szCs w:val="28"/>
        </w:rPr>
      </w:pPr>
      <w:r w:rsidRPr="00F9663F">
        <w:rPr>
          <w:rFonts w:ascii="Gill Sans MT" w:hAnsi="Gill Sans MT"/>
          <w:sz w:val="28"/>
          <w:szCs w:val="28"/>
        </w:rPr>
        <w:t xml:space="preserve">Helen was diagnosed after a five year struggle with the brain disorder of Early Onset Alzheimer’s in 2012 and has since written very personally about living with the illness. She hopes her participation in research will one day help find a cure; she wants her legacy to be that she has made the world a better place for people living with dementia. </w:t>
      </w:r>
    </w:p>
    <w:p w:rsidR="006C29C2" w:rsidRPr="00F9663F" w:rsidRDefault="006C29C2" w:rsidP="0096439B">
      <w:pPr>
        <w:shd w:val="clear" w:color="auto" w:fill="FFFFFF"/>
        <w:spacing w:before="0" w:after="0"/>
        <w:rPr>
          <w:rFonts w:ascii="Gill Sans MT" w:hAnsi="Gill Sans MT"/>
          <w:sz w:val="28"/>
          <w:szCs w:val="28"/>
        </w:rPr>
      </w:pPr>
      <w:r w:rsidRPr="00F9663F">
        <w:rPr>
          <w:rFonts w:ascii="Gill Sans MT" w:hAnsi="Gill Sans MT"/>
          <w:sz w:val="28"/>
          <w:szCs w:val="28"/>
        </w:rPr>
        <w:t>Helen has received several awards for her advocacy work and has been awarded an Honorary Doctor of Laws degree from the National University of Ireland Galway for her work on the Rights of People with Dementia she also received an award as one of Irelands Most Inspiring people.</w:t>
      </w:r>
    </w:p>
    <w:p w:rsidR="006C29C2" w:rsidRPr="00F9663F" w:rsidRDefault="000F03B4" w:rsidP="000F03B4">
      <w:pPr>
        <w:shd w:val="clear" w:color="auto" w:fill="FFFFFF"/>
        <w:spacing w:before="0" w:after="360"/>
        <w:rPr>
          <w:rFonts w:ascii="Gill Sans MT" w:hAnsi="Gill Sans MT"/>
          <w:sz w:val="28"/>
          <w:szCs w:val="28"/>
        </w:rPr>
      </w:pPr>
      <w:r w:rsidRPr="00F9663F">
        <w:rPr>
          <w:rFonts w:ascii="Gill Sans MT" w:hAnsi="Gill Sans MT"/>
          <w:sz w:val="28"/>
          <w:szCs w:val="28"/>
        </w:rPr>
        <w:t>She contributed to various</w:t>
      </w:r>
      <w:r w:rsidR="006C29C2" w:rsidRPr="00F9663F">
        <w:rPr>
          <w:rFonts w:ascii="Gill Sans MT" w:hAnsi="Gill Sans MT"/>
          <w:sz w:val="28"/>
          <w:szCs w:val="28"/>
        </w:rPr>
        <w:t xml:space="preserve"> books</w:t>
      </w:r>
      <w:r w:rsidRPr="00F9663F">
        <w:rPr>
          <w:rFonts w:ascii="Gill Sans MT" w:hAnsi="Gill Sans MT"/>
          <w:sz w:val="28"/>
          <w:szCs w:val="28"/>
        </w:rPr>
        <w:t xml:space="preserve"> and </w:t>
      </w:r>
      <w:r w:rsidR="006C29C2" w:rsidRPr="00F9663F">
        <w:rPr>
          <w:rFonts w:ascii="Gill Sans MT" w:hAnsi="Gill Sans MT"/>
          <w:sz w:val="28"/>
          <w:szCs w:val="28"/>
        </w:rPr>
        <w:t>participated in several documentaries</w:t>
      </w:r>
      <w:r w:rsidRPr="00F9663F">
        <w:rPr>
          <w:rFonts w:ascii="Gill Sans MT" w:hAnsi="Gill Sans MT"/>
          <w:sz w:val="28"/>
          <w:szCs w:val="28"/>
        </w:rPr>
        <w:t>,</w:t>
      </w:r>
      <w:r w:rsidR="006C29C2" w:rsidRPr="00F9663F">
        <w:rPr>
          <w:rFonts w:ascii="Gill Sans MT" w:hAnsi="Gill Sans MT"/>
          <w:sz w:val="28"/>
          <w:szCs w:val="28"/>
        </w:rPr>
        <w:t xml:space="preserve"> the most recent with Global Brain Health Institute Trinity College Dublin and University of California San Francisco and WHO.</w:t>
      </w:r>
    </w:p>
    <w:p w:rsidR="000F03B4" w:rsidRPr="00F9663F" w:rsidRDefault="000F03B4" w:rsidP="000F03B4">
      <w:pPr>
        <w:shd w:val="clear" w:color="auto" w:fill="FFFFFF"/>
        <w:spacing w:before="0" w:after="0"/>
        <w:rPr>
          <w:rFonts w:ascii="Gill Sans MT" w:hAnsi="Gill Sans MT"/>
          <w:sz w:val="28"/>
          <w:szCs w:val="28"/>
        </w:rPr>
      </w:pPr>
      <w:r w:rsidRPr="00F9663F">
        <w:rPr>
          <w:rFonts w:ascii="Gill Sans MT" w:hAnsi="Gill Sans MT"/>
          <w:noProof/>
          <w:sz w:val="28"/>
          <w:szCs w:val="28"/>
          <w:lang w:val="en-IE" w:eastAsia="en-IE"/>
        </w:rPr>
        <w:drawing>
          <wp:inline distT="0" distB="0" distL="0" distR="0" wp14:anchorId="5872EBEC" wp14:editId="4BD197D9">
            <wp:extent cx="1440000" cy="1400400"/>
            <wp:effectExtent l="38100" t="38100" r="46355" b="28575"/>
            <wp:docPr id="17" name="Picture 17" descr="Michael Ryan, National Head of Mental Health Engagement and Recovery, HSE&#10;" title="Photo of Michael Ry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yan_Mic.HEALTHIRL\Pictures\bIO PHOTO.jpg"/>
                    <pic:cNvPicPr>
                      <a:picLocks noChangeAspect="1" noChangeArrowheads="1"/>
                    </pic:cNvPicPr>
                  </pic:nvPicPr>
                  <pic:blipFill>
                    <a:blip r:embed="rId35" cstate="print"/>
                    <a:srcRect/>
                    <a:stretch>
                      <a:fillRect/>
                    </a:stretch>
                  </pic:blipFill>
                  <pic:spPr bwMode="auto">
                    <a:xfrm>
                      <a:off x="0" y="0"/>
                      <a:ext cx="1440000" cy="1400400"/>
                    </a:xfrm>
                    <a:prstGeom prst="rect">
                      <a:avLst/>
                    </a:prstGeom>
                    <a:noFill/>
                    <a:ln w="38100">
                      <a:solidFill>
                        <a:schemeClr val="tx1"/>
                      </a:solidFill>
                      <a:miter lim="800000"/>
                      <a:headEnd/>
                      <a:tailEnd/>
                    </a:ln>
                  </pic:spPr>
                </pic:pic>
              </a:graphicData>
            </a:graphic>
          </wp:inline>
        </w:drawing>
      </w:r>
      <w:r w:rsidRPr="00F9663F">
        <w:rPr>
          <w:rFonts w:ascii="Gill Sans MT" w:hAnsi="Gill Sans MT"/>
          <w:sz w:val="28"/>
          <w:szCs w:val="28"/>
        </w:rPr>
        <w:t xml:space="preserve"> </w:t>
      </w:r>
      <w:r w:rsidR="006C29C2" w:rsidRPr="00F9663F">
        <w:rPr>
          <w:rFonts w:ascii="Gill Sans MT" w:hAnsi="Gill Sans MT"/>
          <w:b/>
          <w:sz w:val="28"/>
          <w:szCs w:val="28"/>
        </w:rPr>
        <w:t>Michael Ryan</w:t>
      </w:r>
    </w:p>
    <w:p w:rsidR="006C29C2" w:rsidRPr="000F03B4" w:rsidRDefault="000F03B4" w:rsidP="000F03B4">
      <w:pPr>
        <w:shd w:val="clear" w:color="auto" w:fill="FFFFFF"/>
        <w:spacing w:before="0" w:after="0"/>
        <w:rPr>
          <w:rFonts w:ascii="Gill Sans MT" w:hAnsi="Gill Sans MT"/>
          <w:sz w:val="28"/>
          <w:szCs w:val="28"/>
        </w:rPr>
      </w:pPr>
      <w:r w:rsidRPr="000F03B4">
        <w:rPr>
          <w:rFonts w:ascii="Gill Sans MT" w:hAnsi="Gill Sans MT"/>
          <w:b/>
          <w:sz w:val="28"/>
          <w:szCs w:val="28"/>
        </w:rPr>
        <w:t xml:space="preserve">National Head of </w:t>
      </w:r>
      <w:r w:rsidR="006C29C2" w:rsidRPr="000F03B4">
        <w:rPr>
          <w:rFonts w:ascii="Gill Sans MT" w:hAnsi="Gill Sans MT"/>
          <w:b/>
          <w:sz w:val="28"/>
          <w:szCs w:val="28"/>
        </w:rPr>
        <w:t>Mental Health Engagement and Recovery</w:t>
      </w:r>
      <w:r w:rsidRPr="000F03B4">
        <w:rPr>
          <w:rFonts w:ascii="Gill Sans MT" w:hAnsi="Gill Sans MT"/>
          <w:b/>
          <w:sz w:val="28"/>
          <w:szCs w:val="28"/>
        </w:rPr>
        <w:t>, HSE</w:t>
      </w:r>
    </w:p>
    <w:p w:rsidR="006C29C2" w:rsidRPr="000F03B4" w:rsidRDefault="006C29C2" w:rsidP="000F03B4">
      <w:pPr>
        <w:spacing w:before="0" w:after="0"/>
        <w:rPr>
          <w:rFonts w:ascii="Gill Sans MT" w:eastAsiaTheme="minorHAnsi" w:hAnsi="Gill Sans MT" w:cstheme="minorBidi"/>
          <w:sz w:val="28"/>
          <w:szCs w:val="28"/>
          <w:lang w:eastAsia="en-US"/>
        </w:rPr>
      </w:pPr>
      <w:r w:rsidRPr="000F03B4">
        <w:rPr>
          <w:rFonts w:ascii="Gill Sans MT" w:eastAsiaTheme="minorHAnsi" w:hAnsi="Gill Sans MT" w:cstheme="minorBidi"/>
          <w:sz w:val="28"/>
          <w:szCs w:val="28"/>
          <w:lang w:eastAsia="en-US"/>
        </w:rPr>
        <w:t xml:space="preserve">Michael Ryan is National Head of Mental Health Engagement and Recovery with the HSE. Michael brings his own lived experience of mental health challenges and now enjoys a full life in recovery. </w:t>
      </w:r>
    </w:p>
    <w:p w:rsidR="006C29C2" w:rsidRDefault="006C29C2" w:rsidP="000F03B4">
      <w:pPr>
        <w:spacing w:before="0" w:after="360"/>
        <w:rPr>
          <w:rFonts w:ascii="Gill Sans MT" w:eastAsiaTheme="minorHAnsi" w:hAnsi="Gill Sans MT" w:cstheme="minorBidi"/>
          <w:sz w:val="28"/>
          <w:szCs w:val="28"/>
          <w:lang w:eastAsia="en-US"/>
        </w:rPr>
      </w:pPr>
      <w:r w:rsidRPr="000F03B4">
        <w:rPr>
          <w:rFonts w:ascii="Gill Sans MT" w:eastAsiaTheme="minorHAnsi" w:hAnsi="Gill Sans MT" w:cstheme="minorBidi"/>
          <w:sz w:val="28"/>
          <w:szCs w:val="28"/>
          <w:lang w:eastAsia="en-US"/>
        </w:rPr>
        <w:t>Michael has a strong track record in recovery practi</w:t>
      </w:r>
      <w:r w:rsidR="000F03B4">
        <w:rPr>
          <w:rFonts w:ascii="Gill Sans MT" w:eastAsiaTheme="minorHAnsi" w:hAnsi="Gill Sans MT" w:cstheme="minorBidi"/>
          <w:sz w:val="28"/>
          <w:szCs w:val="28"/>
          <w:lang w:eastAsia="en-US"/>
        </w:rPr>
        <w:t>ce and innovation having worked</w:t>
      </w:r>
      <w:r w:rsidRPr="000F03B4">
        <w:rPr>
          <w:rFonts w:ascii="Gill Sans MT" w:eastAsiaTheme="minorHAnsi" w:hAnsi="Gill Sans MT" w:cstheme="minorBidi"/>
          <w:sz w:val="28"/>
          <w:szCs w:val="28"/>
          <w:lang w:eastAsia="en-US"/>
        </w:rPr>
        <w:t xml:space="preserve"> as an Advocate, as a Peer Support Worker, before being appointed as Director of Advancing Recovery in Ireland.  His most recent role prior to taking up his current appointment was as a Service Improvement Lead with the HSE where he worked on a number of innovative project including being the lead author on the ‘Framework for Recovery in mental Health 2018 – 2021’.</w:t>
      </w:r>
    </w:p>
    <w:p w:rsidR="006C29C2" w:rsidRPr="000F03B4" w:rsidRDefault="000F03B4" w:rsidP="000F03B4">
      <w:pPr>
        <w:spacing w:before="0" w:after="0"/>
        <w:rPr>
          <w:rFonts w:ascii="Gill Sans MT" w:eastAsiaTheme="minorHAnsi" w:hAnsi="Gill Sans MT" w:cstheme="minorBidi"/>
          <w:sz w:val="28"/>
          <w:szCs w:val="28"/>
          <w:lang w:eastAsia="en-US"/>
        </w:rPr>
      </w:pPr>
      <w:r>
        <w:rPr>
          <w:noProof/>
          <w:lang w:val="en-IE" w:eastAsia="en-IE"/>
        </w:rPr>
        <w:drawing>
          <wp:inline distT="0" distB="0" distL="0" distR="0" wp14:anchorId="17D937C0" wp14:editId="033C7C2C">
            <wp:extent cx="1440000" cy="1400400"/>
            <wp:effectExtent l="38100" t="38100" r="46355" b="28575"/>
            <wp:docPr id="22" name="Picture 22" descr="John Dunne, Chief Executive, Family Carers Ireland" title="Photo of John Du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olearyh\AppData\Local\Microsoft\Windows\INetCache\Content.Word\John Dunne phot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Pr>
          <w:rFonts w:ascii="Gill Sans MT" w:eastAsiaTheme="minorHAnsi" w:hAnsi="Gill Sans MT" w:cstheme="minorBidi"/>
          <w:sz w:val="28"/>
          <w:szCs w:val="28"/>
          <w:lang w:eastAsia="en-US"/>
        </w:rPr>
        <w:t xml:space="preserve"> </w:t>
      </w:r>
      <w:r w:rsidR="006C29C2" w:rsidRPr="000F03B4">
        <w:rPr>
          <w:rFonts w:ascii="Gill Sans MT" w:hAnsi="Gill Sans MT"/>
          <w:b/>
          <w:sz w:val="28"/>
          <w:szCs w:val="28"/>
        </w:rPr>
        <w:t>John Dunne</w:t>
      </w:r>
      <w:r>
        <w:rPr>
          <w:rFonts w:ascii="Gill Sans MT" w:hAnsi="Gill Sans MT"/>
          <w:b/>
          <w:sz w:val="28"/>
          <w:szCs w:val="28"/>
        </w:rPr>
        <w:t xml:space="preserve">, </w:t>
      </w:r>
      <w:r w:rsidR="006C29C2" w:rsidRPr="000F03B4">
        <w:rPr>
          <w:rFonts w:ascii="Gill Sans MT" w:hAnsi="Gill Sans MT"/>
          <w:b/>
          <w:sz w:val="28"/>
          <w:szCs w:val="28"/>
        </w:rPr>
        <w:t>Chief Executive</w:t>
      </w:r>
      <w:r>
        <w:rPr>
          <w:rFonts w:ascii="Gill Sans MT" w:hAnsi="Gill Sans MT"/>
          <w:b/>
          <w:sz w:val="28"/>
          <w:szCs w:val="28"/>
        </w:rPr>
        <w:t xml:space="preserve">, </w:t>
      </w:r>
      <w:r w:rsidR="006C29C2" w:rsidRPr="000F03B4">
        <w:rPr>
          <w:rFonts w:ascii="Gill Sans MT" w:hAnsi="Gill Sans MT"/>
          <w:b/>
          <w:sz w:val="28"/>
          <w:szCs w:val="28"/>
        </w:rPr>
        <w:t>Family Carers Ireland</w:t>
      </w:r>
    </w:p>
    <w:p w:rsidR="006C29C2" w:rsidRDefault="006C29C2" w:rsidP="00461A6E">
      <w:pPr>
        <w:spacing w:before="0" w:after="360"/>
        <w:rPr>
          <w:rFonts w:ascii="Gill Sans MT" w:hAnsi="Gill Sans MT"/>
          <w:sz w:val="28"/>
          <w:szCs w:val="28"/>
        </w:rPr>
      </w:pPr>
      <w:r w:rsidRPr="000F03B4">
        <w:rPr>
          <w:rFonts w:ascii="Gill Sans MT" w:hAnsi="Gill Sans MT"/>
          <w:sz w:val="28"/>
          <w:szCs w:val="28"/>
        </w:rPr>
        <w:t>John was appointed Chief Executive of Family Carers Ireland on 1</w:t>
      </w:r>
      <w:r w:rsidRPr="000F03B4">
        <w:rPr>
          <w:rFonts w:ascii="Gill Sans MT" w:hAnsi="Gill Sans MT"/>
          <w:sz w:val="28"/>
          <w:szCs w:val="28"/>
          <w:vertAlign w:val="superscript"/>
        </w:rPr>
        <w:t>st</w:t>
      </w:r>
      <w:r w:rsidRPr="000F03B4">
        <w:rPr>
          <w:rFonts w:ascii="Gill Sans MT" w:hAnsi="Gill Sans MT"/>
          <w:sz w:val="28"/>
          <w:szCs w:val="28"/>
        </w:rPr>
        <w:t xml:space="preserve"> January, 2016 when it formed from the merger of The Carers Association</w:t>
      </w:r>
      <w:r w:rsidR="007B25E5">
        <w:rPr>
          <w:rFonts w:ascii="Gill Sans MT" w:hAnsi="Gill Sans MT"/>
          <w:sz w:val="28"/>
          <w:szCs w:val="28"/>
        </w:rPr>
        <w:t xml:space="preserve"> and Caring for Carers Ireland.</w:t>
      </w:r>
      <w:r w:rsidRPr="000F03B4">
        <w:rPr>
          <w:rFonts w:ascii="Gill Sans MT" w:hAnsi="Gill Sans MT"/>
          <w:sz w:val="28"/>
          <w:szCs w:val="28"/>
        </w:rPr>
        <w:t xml:space="preserve"> He had worked with The Carers Association since 2010. The early part of his career was spent in a variety of civil service roles including private secretary to the</w:t>
      </w:r>
      <w:r w:rsidR="007B25E5">
        <w:rPr>
          <w:rFonts w:ascii="Gill Sans MT" w:hAnsi="Gill Sans MT"/>
          <w:sz w:val="28"/>
          <w:szCs w:val="28"/>
        </w:rPr>
        <w:t xml:space="preserve"> Minister for Foreign Affairs. </w:t>
      </w:r>
      <w:r w:rsidRPr="000F03B4">
        <w:rPr>
          <w:rFonts w:ascii="Gill Sans MT" w:hAnsi="Gill Sans MT"/>
          <w:sz w:val="28"/>
          <w:szCs w:val="28"/>
        </w:rPr>
        <w:t xml:space="preserve">His subsequent career included terms as Chief Executive of Ireland’s national Chamber of Commerce and of the National Youth Federation (now Youthwork Ireland). Over the past thirty years he has served as non-executive Chairman and/or Director of several </w:t>
      </w:r>
      <w:r w:rsidR="007B25E5">
        <w:rPr>
          <w:rFonts w:ascii="Gill Sans MT" w:hAnsi="Gill Sans MT"/>
          <w:sz w:val="28"/>
          <w:szCs w:val="28"/>
        </w:rPr>
        <w:t>public and charitable agencies.</w:t>
      </w:r>
      <w:r w:rsidRPr="000F03B4">
        <w:rPr>
          <w:rFonts w:ascii="Gill Sans MT" w:hAnsi="Gill Sans MT"/>
          <w:sz w:val="28"/>
          <w:szCs w:val="28"/>
        </w:rPr>
        <w:t xml:space="preserve"> John was a member of the National Economic and Social Council from 2001 to 2010 and served as President of </w:t>
      </w:r>
      <w:r w:rsidRPr="000F03B4">
        <w:rPr>
          <w:rFonts w:ascii="Gill Sans MT" w:hAnsi="Gill Sans MT"/>
          <w:i/>
          <w:sz w:val="28"/>
          <w:szCs w:val="28"/>
        </w:rPr>
        <w:t>Eurocarers</w:t>
      </w:r>
      <w:r w:rsidRPr="000F03B4">
        <w:rPr>
          <w:rFonts w:ascii="Gill Sans MT" w:hAnsi="Gill Sans MT"/>
          <w:sz w:val="28"/>
          <w:szCs w:val="28"/>
        </w:rPr>
        <w:t>, the European organis</w:t>
      </w:r>
      <w:r w:rsidR="007B25E5">
        <w:rPr>
          <w:rFonts w:ascii="Gill Sans MT" w:hAnsi="Gill Sans MT"/>
          <w:sz w:val="28"/>
          <w:szCs w:val="28"/>
        </w:rPr>
        <w:t>ation working for family carers,</w:t>
      </w:r>
      <w:r w:rsidRPr="000F03B4">
        <w:rPr>
          <w:rFonts w:ascii="Gill Sans MT" w:hAnsi="Gill Sans MT"/>
          <w:sz w:val="28"/>
          <w:szCs w:val="28"/>
        </w:rPr>
        <w:t xml:space="preserve"> from 2014 to 2018.</w:t>
      </w:r>
    </w:p>
    <w:p w:rsidR="00461A6E" w:rsidRPr="00252197" w:rsidRDefault="00461A6E" w:rsidP="00461A6E">
      <w:pPr>
        <w:pStyle w:val="Heading2"/>
        <w:tabs>
          <w:tab w:val="left" w:pos="2127"/>
        </w:tabs>
        <w:spacing w:before="120"/>
        <w:rPr>
          <w:rFonts w:ascii="Gill Sans MT" w:hAnsi="Gill Sans MT"/>
          <w:szCs w:val="28"/>
        </w:rPr>
      </w:pPr>
      <w:r>
        <w:rPr>
          <w:rFonts w:ascii="Gill Sans MT" w:hAnsi="Gill Sans MT"/>
          <w:szCs w:val="28"/>
        </w:rPr>
        <w:t>Closing Address</w:t>
      </w:r>
    </w:p>
    <w:p w:rsidR="006C29C2" w:rsidRPr="00461A6E" w:rsidRDefault="00461A6E" w:rsidP="00461A6E">
      <w:pPr>
        <w:spacing w:before="0" w:after="0"/>
        <w:rPr>
          <w:rFonts w:ascii="Gill Sans MT" w:hAnsi="Gill Sans MT"/>
          <w:b/>
          <w:sz w:val="28"/>
          <w:szCs w:val="28"/>
        </w:rPr>
      </w:pPr>
      <w:r w:rsidRPr="00A0235F">
        <w:rPr>
          <w:rFonts w:ascii="Gill Sans MT" w:hAnsi="Gill Sans MT"/>
          <w:noProof/>
          <w:sz w:val="28"/>
          <w:szCs w:val="28"/>
          <w:lang w:val="en-IE" w:eastAsia="en-IE"/>
        </w:rPr>
        <w:drawing>
          <wp:inline distT="0" distB="0" distL="0" distR="0" wp14:anchorId="6D2F66C9" wp14:editId="4E870ECD">
            <wp:extent cx="1440000" cy="1400400"/>
            <wp:effectExtent l="38100" t="38100" r="46355" b="28575"/>
            <wp:docPr id="18" name="Picture 18" descr="Ms Justice Mary Irvine, President, High Court" title="Photo of Ms Justice Mary Irv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Common\NDA Conferences\NDA Conference 2021\Speakers- bio and photo\Photos &amp; Bios\Justice Irvine\Irvine P. Photo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400400"/>
                    </a:xfrm>
                    <a:prstGeom prst="rect">
                      <a:avLst/>
                    </a:prstGeom>
                    <a:noFill/>
                    <a:ln w="38100">
                      <a:solidFill>
                        <a:schemeClr val="tx1"/>
                      </a:solidFill>
                    </a:ln>
                  </pic:spPr>
                </pic:pic>
              </a:graphicData>
            </a:graphic>
          </wp:inline>
        </w:drawing>
      </w:r>
      <w:r>
        <w:rPr>
          <w:rFonts w:ascii="Gill Sans MT" w:hAnsi="Gill Sans MT"/>
          <w:b/>
          <w:sz w:val="28"/>
          <w:szCs w:val="28"/>
        </w:rPr>
        <w:t xml:space="preserve"> </w:t>
      </w:r>
      <w:r w:rsidR="006C29C2" w:rsidRPr="00F7357A">
        <w:rPr>
          <w:rFonts w:ascii="Gill Sans MT" w:hAnsi="Gill Sans MT"/>
          <w:b/>
          <w:sz w:val="28"/>
          <w:szCs w:val="28"/>
        </w:rPr>
        <w:t>Ms Justice Mary Irvine</w:t>
      </w:r>
      <w:r>
        <w:rPr>
          <w:rFonts w:ascii="Gill Sans MT" w:hAnsi="Gill Sans MT"/>
          <w:b/>
          <w:sz w:val="28"/>
          <w:szCs w:val="28"/>
        </w:rPr>
        <w:t xml:space="preserve">, </w:t>
      </w:r>
      <w:r w:rsidR="006C29C2" w:rsidRPr="00F7357A">
        <w:rPr>
          <w:rFonts w:ascii="Gill Sans MT" w:hAnsi="Gill Sans MT"/>
          <w:b/>
          <w:sz w:val="28"/>
          <w:szCs w:val="28"/>
        </w:rPr>
        <w:t>President</w:t>
      </w:r>
      <w:r>
        <w:rPr>
          <w:rFonts w:ascii="Gill Sans MT" w:hAnsi="Gill Sans MT"/>
          <w:b/>
          <w:sz w:val="28"/>
          <w:szCs w:val="28"/>
        </w:rPr>
        <w:t xml:space="preserve">, </w:t>
      </w:r>
      <w:r w:rsidR="006C29C2" w:rsidRPr="00F7357A">
        <w:rPr>
          <w:rFonts w:ascii="Gill Sans MT" w:hAnsi="Gill Sans MT"/>
          <w:b/>
          <w:sz w:val="28"/>
          <w:szCs w:val="28"/>
        </w:rPr>
        <w:t>High Court</w:t>
      </w:r>
    </w:p>
    <w:p w:rsidR="006C29C2" w:rsidRPr="00A0235F" w:rsidRDefault="006C29C2" w:rsidP="00461A6E">
      <w:pPr>
        <w:spacing w:before="0" w:after="0"/>
        <w:rPr>
          <w:rFonts w:ascii="Gill Sans MT" w:hAnsi="Gill Sans MT"/>
          <w:sz w:val="28"/>
          <w:szCs w:val="28"/>
        </w:rPr>
      </w:pPr>
      <w:r w:rsidRPr="00A0235F">
        <w:rPr>
          <w:rFonts w:ascii="Gill Sans MT" w:hAnsi="Gill Sans MT"/>
          <w:sz w:val="28"/>
          <w:szCs w:val="28"/>
        </w:rPr>
        <w:t>Ms. Justice Irvine was appointed President o</w:t>
      </w:r>
      <w:r w:rsidR="00461A6E">
        <w:rPr>
          <w:rFonts w:ascii="Gill Sans MT" w:hAnsi="Gill Sans MT"/>
          <w:sz w:val="28"/>
          <w:szCs w:val="28"/>
        </w:rPr>
        <w:t xml:space="preserve">f the High Court in June 2020. </w:t>
      </w:r>
      <w:r w:rsidRPr="00A0235F">
        <w:rPr>
          <w:rFonts w:ascii="Gill Sans MT" w:hAnsi="Gill Sans MT"/>
          <w:sz w:val="28"/>
          <w:szCs w:val="28"/>
        </w:rPr>
        <w:t>Ms. Justice Irvine was born in Dublin and educated at the convent of the Sacred Heart, Mount Anville, University College Dublin and the Honourable Society of King's Inns. She was called to the Bar of Ireland in 1978 and to the Inner Bar in 1996. As a member of the Inner Bar, she specialised in medical law and was the legal assessor to the Fitness to Practice Committees of both the Medical Council and An Bord Altranais.</w:t>
      </w:r>
    </w:p>
    <w:p w:rsidR="006C29C2" w:rsidRPr="00F9663F" w:rsidRDefault="006C29C2" w:rsidP="00461A6E">
      <w:pPr>
        <w:spacing w:before="0" w:after="0"/>
        <w:rPr>
          <w:rFonts w:ascii="Gill Sans MT" w:hAnsi="Gill Sans MT"/>
          <w:sz w:val="28"/>
          <w:szCs w:val="28"/>
        </w:rPr>
      </w:pPr>
      <w:r w:rsidRPr="00A0235F">
        <w:rPr>
          <w:rFonts w:ascii="Gill Sans MT" w:hAnsi="Gill Sans MT"/>
          <w:sz w:val="28"/>
          <w:szCs w:val="28"/>
        </w:rPr>
        <w:t>While in practise at the Bar Ms. Justice Irvine was elected to the Bar Council and served as Secretary to the Council. In 2004 she was elected a Bencher of the Honourable Society of King's Inns.</w:t>
      </w:r>
    </w:p>
    <w:p w:rsidR="006C29C2" w:rsidRPr="00A0235F" w:rsidRDefault="006C29C2" w:rsidP="00461A6E">
      <w:pPr>
        <w:spacing w:before="0" w:after="0"/>
        <w:rPr>
          <w:rFonts w:ascii="Gill Sans MT" w:hAnsi="Gill Sans MT"/>
          <w:sz w:val="28"/>
          <w:szCs w:val="28"/>
        </w:rPr>
      </w:pPr>
      <w:r w:rsidRPr="00F9663F">
        <w:rPr>
          <w:rFonts w:ascii="Gill Sans MT" w:hAnsi="Gill Sans MT"/>
          <w:sz w:val="28"/>
          <w:szCs w:val="28"/>
        </w:rPr>
        <w:t xml:space="preserve">Ms. Justice Irvine was appointed a judge of the High Court in 2007. As a judge of the High Court, she was in charge of the Personal Injuries </w:t>
      </w:r>
      <w:r w:rsidRPr="00A0235F">
        <w:rPr>
          <w:rFonts w:ascii="Gill Sans MT" w:hAnsi="Gill Sans MT"/>
          <w:sz w:val="28"/>
          <w:szCs w:val="28"/>
        </w:rPr>
        <w:t>list from 2009 to 2014 and was responsible for the management and determination of all Garda Compensation claims. Following the retirement of Mr. Justice John Quirke, she chaired the Working Group on Medical Negligence and Periodic Payments established by the President of the High Court in 2010 to examine the system within the courts for the managements of claims for damages arising out of alleged medical negligence and to identify shortcomings in that system.</w:t>
      </w:r>
    </w:p>
    <w:p w:rsidR="004D1501" w:rsidRPr="00F9663F" w:rsidRDefault="006C29C2" w:rsidP="00F9663F">
      <w:pPr>
        <w:spacing w:before="0" w:after="360"/>
        <w:rPr>
          <w:rFonts w:ascii="Gill Sans MT" w:hAnsi="Gill Sans MT"/>
          <w:sz w:val="28"/>
          <w:szCs w:val="28"/>
        </w:rPr>
      </w:pPr>
      <w:r w:rsidRPr="00A0235F">
        <w:rPr>
          <w:rFonts w:ascii="Gill Sans MT" w:hAnsi="Gill Sans MT"/>
          <w:sz w:val="28"/>
          <w:szCs w:val="28"/>
        </w:rPr>
        <w:t>On its establishment in 2014, Ms. Justice Irvine was appointed a judge of the Court of Appeal. In 2018 she was appointed to chair the CervicalCheck Tribunal established by the Government to hear and determine claims made outside of the court process arising from acts of negligence on the part of CervicalCheck as provided for in the Cervical Tribunal Act 2019.</w:t>
      </w:r>
      <w:r w:rsidR="00461A6E">
        <w:rPr>
          <w:rFonts w:ascii="Gill Sans MT" w:hAnsi="Gill Sans MT"/>
          <w:sz w:val="28"/>
          <w:szCs w:val="28"/>
        </w:rPr>
        <w:t xml:space="preserve"> </w:t>
      </w:r>
      <w:r w:rsidRPr="00A0235F">
        <w:rPr>
          <w:rFonts w:ascii="Gill Sans MT" w:hAnsi="Gill Sans MT"/>
          <w:sz w:val="28"/>
          <w:szCs w:val="28"/>
        </w:rPr>
        <w:t>Ms. Justice Irvine was appointed a judge of the Supreme Court in 2019.</w:t>
      </w:r>
    </w:p>
    <w:p w:rsidR="007E2665" w:rsidRPr="00252197" w:rsidRDefault="007E2665" w:rsidP="00412924">
      <w:pPr>
        <w:pStyle w:val="Heading2"/>
        <w:tabs>
          <w:tab w:val="left" w:pos="2127"/>
        </w:tabs>
        <w:spacing w:before="120"/>
        <w:rPr>
          <w:rFonts w:ascii="Gill Sans MT" w:hAnsi="Gill Sans MT"/>
          <w:szCs w:val="28"/>
        </w:rPr>
      </w:pPr>
    </w:p>
    <w:p w:rsidR="002534F3" w:rsidRPr="00252197" w:rsidRDefault="002534F3" w:rsidP="00FB720C">
      <w:pPr>
        <w:spacing w:before="0" w:after="0"/>
        <w:rPr>
          <w:rFonts w:ascii="Gill Sans MT" w:hAnsi="Gill Sans MT"/>
          <w:szCs w:val="28"/>
        </w:rPr>
      </w:pPr>
    </w:p>
    <w:sectPr w:rsidR="002534F3" w:rsidRPr="00252197" w:rsidSect="00C20383">
      <w:headerReference w:type="first" r:id="rId38"/>
      <w:pgSz w:w="11906" w:h="16838"/>
      <w:pgMar w:top="851" w:right="851" w:bottom="426"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2CD" w:rsidRDefault="005752CD" w:rsidP="004A2E3C">
      <w:pPr>
        <w:spacing w:before="0" w:after="0"/>
      </w:pPr>
      <w:r>
        <w:separator/>
      </w:r>
    </w:p>
  </w:endnote>
  <w:endnote w:type="continuationSeparator" w:id="0">
    <w:p w:rsidR="005752CD" w:rsidRDefault="005752CD" w:rsidP="004A2E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2CD" w:rsidRDefault="005752CD" w:rsidP="004A2E3C">
      <w:pPr>
        <w:spacing w:before="0" w:after="0"/>
      </w:pPr>
      <w:r>
        <w:separator/>
      </w:r>
    </w:p>
  </w:footnote>
  <w:footnote w:type="continuationSeparator" w:id="0">
    <w:p w:rsidR="005752CD" w:rsidRDefault="005752CD" w:rsidP="004A2E3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383" w:rsidRPr="00C20383" w:rsidRDefault="00C20383">
    <w:pPr>
      <w:pStyle w:val="Header"/>
      <w:rPr>
        <w:color w:val="BF2296"/>
        <w:sz w:val="28"/>
        <w:szCs w:val="28"/>
      </w:rPr>
    </w:pPr>
    <w:r w:rsidRPr="00BB4973">
      <w:rPr>
        <w:rFonts w:ascii="Gill Sans MT" w:hAnsi="Gill Sans MT"/>
        <w:color w:val="BF2296"/>
        <w:sz w:val="28"/>
        <w:szCs w:val="28"/>
      </w:rPr>
      <w:t>Opportunities and Aspirations for the Assisted Decision-Making (Capacity) Act 2015: Progressive Realisation of UNCRPD Article 12 (Equal Recognition before the Law)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B2A4C1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2" w15:restartNumberingAfterBreak="0">
    <w:nsid w:val="012F158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1914637"/>
    <w:multiLevelType w:val="hybridMultilevel"/>
    <w:tmpl w:val="D0B653A6"/>
    <w:lvl w:ilvl="0" w:tplc="66C29C30">
      <w:start w:val="1"/>
      <w:numFmt w:val="lowerRoman"/>
      <w:lvlText w:val="(%1)"/>
      <w:lvlJc w:val="left"/>
      <w:pPr>
        <w:ind w:left="3240" w:hanging="720"/>
      </w:pPr>
      <w:rPr>
        <w:rFonts w:ascii="Gill Sans MT" w:hAnsi="Gill Sans MT" w:hint="default"/>
        <w:b w:val="0"/>
        <w:sz w:val="26"/>
        <w:szCs w:val="26"/>
      </w:rPr>
    </w:lvl>
    <w:lvl w:ilvl="1" w:tplc="18090019">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4" w15:restartNumberingAfterBreak="0">
    <w:nsid w:val="040B56E1"/>
    <w:multiLevelType w:val="hybridMultilevel"/>
    <w:tmpl w:val="6354F680"/>
    <w:lvl w:ilvl="0" w:tplc="1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542758"/>
    <w:multiLevelType w:val="hybridMultilevel"/>
    <w:tmpl w:val="22C8B142"/>
    <w:lvl w:ilvl="0" w:tplc="D72E91FE">
      <w:start w:val="1"/>
      <w:numFmt w:val="low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6" w15:restartNumberingAfterBreak="0">
    <w:nsid w:val="0756210A"/>
    <w:multiLevelType w:val="hybridMultilevel"/>
    <w:tmpl w:val="6B14499C"/>
    <w:lvl w:ilvl="0" w:tplc="1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08346244"/>
    <w:multiLevelType w:val="hybridMultilevel"/>
    <w:tmpl w:val="0B50400C"/>
    <w:lvl w:ilvl="0" w:tplc="F8EAABCA">
      <w:start w:val="1"/>
      <w:numFmt w:val="low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8" w15:restartNumberingAfterBreak="0">
    <w:nsid w:val="084F6583"/>
    <w:multiLevelType w:val="hybridMultilevel"/>
    <w:tmpl w:val="F19C7E28"/>
    <w:lvl w:ilvl="0" w:tplc="6260968C">
      <w:start w:val="1"/>
      <w:numFmt w:val="lowerRoman"/>
      <w:lvlText w:val="(%1)"/>
      <w:lvlJc w:val="left"/>
      <w:pPr>
        <w:ind w:left="3240" w:hanging="720"/>
      </w:pPr>
      <w:rPr>
        <w:rFonts w:hint="default"/>
      </w:rPr>
    </w:lvl>
    <w:lvl w:ilvl="1" w:tplc="18090019">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9" w15:restartNumberingAfterBreak="0">
    <w:nsid w:val="08F263D6"/>
    <w:multiLevelType w:val="hybridMultilevel"/>
    <w:tmpl w:val="06A8BF1A"/>
    <w:lvl w:ilvl="0" w:tplc="6E7C29EE">
      <w:start w:val="1"/>
      <w:numFmt w:val="low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10" w15:restartNumberingAfterBreak="0">
    <w:nsid w:val="0E434881"/>
    <w:multiLevelType w:val="hybridMultilevel"/>
    <w:tmpl w:val="886626C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11977AF7"/>
    <w:multiLevelType w:val="hybridMultilevel"/>
    <w:tmpl w:val="B0E6D98C"/>
    <w:lvl w:ilvl="0" w:tplc="61AA3416">
      <w:start w:val="1"/>
      <w:numFmt w:val="low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12" w15:restartNumberingAfterBreak="0">
    <w:nsid w:val="11D3100E"/>
    <w:multiLevelType w:val="hybridMultilevel"/>
    <w:tmpl w:val="16B690E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15406128"/>
    <w:multiLevelType w:val="hybridMultilevel"/>
    <w:tmpl w:val="FCFE4280"/>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6C1122"/>
    <w:multiLevelType w:val="hybridMultilevel"/>
    <w:tmpl w:val="3E5A79A8"/>
    <w:lvl w:ilvl="0" w:tplc="F3F6E5FA">
      <w:start w:val="1"/>
      <w:numFmt w:val="low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15" w15:restartNumberingAfterBreak="0">
    <w:nsid w:val="1F4850B3"/>
    <w:multiLevelType w:val="hybridMultilevel"/>
    <w:tmpl w:val="60864C5A"/>
    <w:lvl w:ilvl="0" w:tplc="6B3EA272">
      <w:start w:val="1"/>
      <w:numFmt w:val="bullet"/>
      <w:lvlText w:val="•"/>
      <w:lvlJc w:val="left"/>
      <w:pPr>
        <w:tabs>
          <w:tab w:val="num" w:pos="720"/>
        </w:tabs>
        <w:ind w:left="720" w:hanging="360"/>
      </w:pPr>
      <w:rPr>
        <w:rFonts w:ascii="Trebuchet MS" w:hAnsi="Trebuchet MS" w:hint="default"/>
      </w:rPr>
    </w:lvl>
    <w:lvl w:ilvl="1" w:tplc="69764EBC" w:tentative="1">
      <w:start w:val="1"/>
      <w:numFmt w:val="bullet"/>
      <w:lvlText w:val="•"/>
      <w:lvlJc w:val="left"/>
      <w:pPr>
        <w:tabs>
          <w:tab w:val="num" w:pos="1440"/>
        </w:tabs>
        <w:ind w:left="1440" w:hanging="360"/>
      </w:pPr>
      <w:rPr>
        <w:rFonts w:ascii="Trebuchet MS" w:hAnsi="Trebuchet MS" w:hint="default"/>
      </w:rPr>
    </w:lvl>
    <w:lvl w:ilvl="2" w:tplc="0204C2C8" w:tentative="1">
      <w:start w:val="1"/>
      <w:numFmt w:val="bullet"/>
      <w:lvlText w:val="•"/>
      <w:lvlJc w:val="left"/>
      <w:pPr>
        <w:tabs>
          <w:tab w:val="num" w:pos="2160"/>
        </w:tabs>
        <w:ind w:left="2160" w:hanging="360"/>
      </w:pPr>
      <w:rPr>
        <w:rFonts w:ascii="Trebuchet MS" w:hAnsi="Trebuchet MS" w:hint="default"/>
      </w:rPr>
    </w:lvl>
    <w:lvl w:ilvl="3" w:tplc="ED884244" w:tentative="1">
      <w:start w:val="1"/>
      <w:numFmt w:val="bullet"/>
      <w:lvlText w:val="•"/>
      <w:lvlJc w:val="left"/>
      <w:pPr>
        <w:tabs>
          <w:tab w:val="num" w:pos="2880"/>
        </w:tabs>
        <w:ind w:left="2880" w:hanging="360"/>
      </w:pPr>
      <w:rPr>
        <w:rFonts w:ascii="Trebuchet MS" w:hAnsi="Trebuchet MS" w:hint="default"/>
      </w:rPr>
    </w:lvl>
    <w:lvl w:ilvl="4" w:tplc="9F7A75D8" w:tentative="1">
      <w:start w:val="1"/>
      <w:numFmt w:val="bullet"/>
      <w:lvlText w:val="•"/>
      <w:lvlJc w:val="left"/>
      <w:pPr>
        <w:tabs>
          <w:tab w:val="num" w:pos="3600"/>
        </w:tabs>
        <w:ind w:left="3600" w:hanging="360"/>
      </w:pPr>
      <w:rPr>
        <w:rFonts w:ascii="Trebuchet MS" w:hAnsi="Trebuchet MS" w:hint="default"/>
      </w:rPr>
    </w:lvl>
    <w:lvl w:ilvl="5" w:tplc="62386152" w:tentative="1">
      <w:start w:val="1"/>
      <w:numFmt w:val="bullet"/>
      <w:lvlText w:val="•"/>
      <w:lvlJc w:val="left"/>
      <w:pPr>
        <w:tabs>
          <w:tab w:val="num" w:pos="4320"/>
        </w:tabs>
        <w:ind w:left="4320" w:hanging="360"/>
      </w:pPr>
      <w:rPr>
        <w:rFonts w:ascii="Trebuchet MS" w:hAnsi="Trebuchet MS" w:hint="default"/>
      </w:rPr>
    </w:lvl>
    <w:lvl w:ilvl="6" w:tplc="124C4630" w:tentative="1">
      <w:start w:val="1"/>
      <w:numFmt w:val="bullet"/>
      <w:lvlText w:val="•"/>
      <w:lvlJc w:val="left"/>
      <w:pPr>
        <w:tabs>
          <w:tab w:val="num" w:pos="5040"/>
        </w:tabs>
        <w:ind w:left="5040" w:hanging="360"/>
      </w:pPr>
      <w:rPr>
        <w:rFonts w:ascii="Trebuchet MS" w:hAnsi="Trebuchet MS" w:hint="default"/>
      </w:rPr>
    </w:lvl>
    <w:lvl w:ilvl="7" w:tplc="35EE34E8" w:tentative="1">
      <w:start w:val="1"/>
      <w:numFmt w:val="bullet"/>
      <w:lvlText w:val="•"/>
      <w:lvlJc w:val="left"/>
      <w:pPr>
        <w:tabs>
          <w:tab w:val="num" w:pos="5760"/>
        </w:tabs>
        <w:ind w:left="5760" w:hanging="360"/>
      </w:pPr>
      <w:rPr>
        <w:rFonts w:ascii="Trebuchet MS" w:hAnsi="Trebuchet MS" w:hint="default"/>
      </w:rPr>
    </w:lvl>
    <w:lvl w:ilvl="8" w:tplc="0C38148A" w:tentative="1">
      <w:start w:val="1"/>
      <w:numFmt w:val="bullet"/>
      <w:lvlText w:val="•"/>
      <w:lvlJc w:val="left"/>
      <w:pPr>
        <w:tabs>
          <w:tab w:val="num" w:pos="6480"/>
        </w:tabs>
        <w:ind w:left="6480" w:hanging="360"/>
      </w:pPr>
      <w:rPr>
        <w:rFonts w:ascii="Trebuchet MS" w:hAnsi="Trebuchet MS" w:hint="default"/>
      </w:rPr>
    </w:lvl>
  </w:abstractNum>
  <w:abstractNum w:abstractNumId="16" w15:restartNumberingAfterBreak="0">
    <w:nsid w:val="21933FC5"/>
    <w:multiLevelType w:val="hybridMultilevel"/>
    <w:tmpl w:val="F88E2824"/>
    <w:lvl w:ilvl="0" w:tplc="F9CCD398">
      <w:start w:val="1"/>
      <w:numFmt w:val="low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17" w15:restartNumberingAfterBreak="0">
    <w:nsid w:val="276222E3"/>
    <w:multiLevelType w:val="hybridMultilevel"/>
    <w:tmpl w:val="252A28C6"/>
    <w:lvl w:ilvl="0" w:tplc="945C1828">
      <w:start w:val="1"/>
      <w:numFmt w:val="bullet"/>
      <w:lvlText w:val="•"/>
      <w:lvlJc w:val="left"/>
      <w:pPr>
        <w:tabs>
          <w:tab w:val="num" w:pos="720"/>
        </w:tabs>
        <w:ind w:left="720" w:hanging="360"/>
      </w:pPr>
      <w:rPr>
        <w:rFonts w:ascii="Trebuchet MS" w:hAnsi="Trebuchet MS" w:hint="default"/>
      </w:rPr>
    </w:lvl>
    <w:lvl w:ilvl="1" w:tplc="3102A58C" w:tentative="1">
      <w:start w:val="1"/>
      <w:numFmt w:val="bullet"/>
      <w:lvlText w:val="•"/>
      <w:lvlJc w:val="left"/>
      <w:pPr>
        <w:tabs>
          <w:tab w:val="num" w:pos="1440"/>
        </w:tabs>
        <w:ind w:left="1440" w:hanging="360"/>
      </w:pPr>
      <w:rPr>
        <w:rFonts w:ascii="Trebuchet MS" w:hAnsi="Trebuchet MS" w:hint="default"/>
      </w:rPr>
    </w:lvl>
    <w:lvl w:ilvl="2" w:tplc="7A1261C6" w:tentative="1">
      <w:start w:val="1"/>
      <w:numFmt w:val="bullet"/>
      <w:lvlText w:val="•"/>
      <w:lvlJc w:val="left"/>
      <w:pPr>
        <w:tabs>
          <w:tab w:val="num" w:pos="2160"/>
        </w:tabs>
        <w:ind w:left="2160" w:hanging="360"/>
      </w:pPr>
      <w:rPr>
        <w:rFonts w:ascii="Trebuchet MS" w:hAnsi="Trebuchet MS" w:hint="default"/>
      </w:rPr>
    </w:lvl>
    <w:lvl w:ilvl="3" w:tplc="72102B14" w:tentative="1">
      <w:start w:val="1"/>
      <w:numFmt w:val="bullet"/>
      <w:lvlText w:val="•"/>
      <w:lvlJc w:val="left"/>
      <w:pPr>
        <w:tabs>
          <w:tab w:val="num" w:pos="2880"/>
        </w:tabs>
        <w:ind w:left="2880" w:hanging="360"/>
      </w:pPr>
      <w:rPr>
        <w:rFonts w:ascii="Trebuchet MS" w:hAnsi="Trebuchet MS" w:hint="default"/>
      </w:rPr>
    </w:lvl>
    <w:lvl w:ilvl="4" w:tplc="0FB62650" w:tentative="1">
      <w:start w:val="1"/>
      <w:numFmt w:val="bullet"/>
      <w:lvlText w:val="•"/>
      <w:lvlJc w:val="left"/>
      <w:pPr>
        <w:tabs>
          <w:tab w:val="num" w:pos="3600"/>
        </w:tabs>
        <w:ind w:left="3600" w:hanging="360"/>
      </w:pPr>
      <w:rPr>
        <w:rFonts w:ascii="Trebuchet MS" w:hAnsi="Trebuchet MS" w:hint="default"/>
      </w:rPr>
    </w:lvl>
    <w:lvl w:ilvl="5" w:tplc="1B18EF2C" w:tentative="1">
      <w:start w:val="1"/>
      <w:numFmt w:val="bullet"/>
      <w:lvlText w:val="•"/>
      <w:lvlJc w:val="left"/>
      <w:pPr>
        <w:tabs>
          <w:tab w:val="num" w:pos="4320"/>
        </w:tabs>
        <w:ind w:left="4320" w:hanging="360"/>
      </w:pPr>
      <w:rPr>
        <w:rFonts w:ascii="Trebuchet MS" w:hAnsi="Trebuchet MS" w:hint="default"/>
      </w:rPr>
    </w:lvl>
    <w:lvl w:ilvl="6" w:tplc="1A3E2082" w:tentative="1">
      <w:start w:val="1"/>
      <w:numFmt w:val="bullet"/>
      <w:lvlText w:val="•"/>
      <w:lvlJc w:val="left"/>
      <w:pPr>
        <w:tabs>
          <w:tab w:val="num" w:pos="5040"/>
        </w:tabs>
        <w:ind w:left="5040" w:hanging="360"/>
      </w:pPr>
      <w:rPr>
        <w:rFonts w:ascii="Trebuchet MS" w:hAnsi="Trebuchet MS" w:hint="default"/>
      </w:rPr>
    </w:lvl>
    <w:lvl w:ilvl="7" w:tplc="9BCEBD74" w:tentative="1">
      <w:start w:val="1"/>
      <w:numFmt w:val="bullet"/>
      <w:lvlText w:val="•"/>
      <w:lvlJc w:val="left"/>
      <w:pPr>
        <w:tabs>
          <w:tab w:val="num" w:pos="5760"/>
        </w:tabs>
        <w:ind w:left="5760" w:hanging="360"/>
      </w:pPr>
      <w:rPr>
        <w:rFonts w:ascii="Trebuchet MS" w:hAnsi="Trebuchet MS" w:hint="default"/>
      </w:rPr>
    </w:lvl>
    <w:lvl w:ilvl="8" w:tplc="A5CAEACC"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28D3635F"/>
    <w:multiLevelType w:val="hybridMultilevel"/>
    <w:tmpl w:val="51BE6CB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88C1565"/>
    <w:multiLevelType w:val="hybridMultilevel"/>
    <w:tmpl w:val="D0B653A6"/>
    <w:lvl w:ilvl="0" w:tplc="66C29C30">
      <w:start w:val="1"/>
      <w:numFmt w:val="lowerRoman"/>
      <w:lvlText w:val="(%1)"/>
      <w:lvlJc w:val="left"/>
      <w:pPr>
        <w:ind w:left="3240" w:hanging="720"/>
      </w:pPr>
      <w:rPr>
        <w:rFonts w:ascii="Gill Sans MT" w:hAnsi="Gill Sans MT" w:hint="default"/>
        <w:b w:val="0"/>
        <w:sz w:val="26"/>
        <w:szCs w:val="26"/>
      </w:rPr>
    </w:lvl>
    <w:lvl w:ilvl="1" w:tplc="18090019">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20" w15:restartNumberingAfterBreak="0">
    <w:nsid w:val="3D151573"/>
    <w:multiLevelType w:val="hybridMultilevel"/>
    <w:tmpl w:val="EF927BB8"/>
    <w:lvl w:ilvl="0" w:tplc="1D34CEEC">
      <w:start w:val="1"/>
      <w:numFmt w:val="lowerRoman"/>
      <w:lvlText w:val="(%1)"/>
      <w:lvlJc w:val="left"/>
      <w:pPr>
        <w:ind w:left="3240" w:hanging="72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21" w15:restartNumberingAfterBreak="0">
    <w:nsid w:val="3D5B1DF8"/>
    <w:multiLevelType w:val="hybridMultilevel"/>
    <w:tmpl w:val="EA0EC31E"/>
    <w:lvl w:ilvl="0" w:tplc="1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3223A35"/>
    <w:multiLevelType w:val="hybridMultilevel"/>
    <w:tmpl w:val="D902D412"/>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464D3F94"/>
    <w:multiLevelType w:val="hybridMultilevel"/>
    <w:tmpl w:val="4ABC99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355307"/>
    <w:multiLevelType w:val="hybridMultilevel"/>
    <w:tmpl w:val="07DE2E9E"/>
    <w:lvl w:ilvl="0" w:tplc="D2EA187E">
      <w:start w:val="1"/>
      <w:numFmt w:val="decimal"/>
      <w:lvlText w:val="%1."/>
      <w:lvlJc w:val="left"/>
      <w:pPr>
        <w:ind w:left="2520" w:hanging="360"/>
      </w:pPr>
      <w:rPr>
        <w:rFonts w:hint="default"/>
        <w:b/>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25" w15:restartNumberingAfterBreak="0">
    <w:nsid w:val="521244FF"/>
    <w:multiLevelType w:val="hybridMultilevel"/>
    <w:tmpl w:val="9EF81A94"/>
    <w:lvl w:ilvl="0" w:tplc="EA9E6E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623467"/>
    <w:multiLevelType w:val="hybridMultilevel"/>
    <w:tmpl w:val="339C621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15:restartNumberingAfterBreak="0">
    <w:nsid w:val="5F6B5A39"/>
    <w:multiLevelType w:val="hybridMultilevel"/>
    <w:tmpl w:val="08E0D462"/>
    <w:lvl w:ilvl="0" w:tplc="5120ACD2">
      <w:start w:val="1"/>
      <w:numFmt w:val="bullet"/>
      <w:lvlText w:val="•"/>
      <w:lvlJc w:val="left"/>
      <w:pPr>
        <w:tabs>
          <w:tab w:val="num" w:pos="720"/>
        </w:tabs>
        <w:ind w:left="720" w:hanging="360"/>
      </w:pPr>
      <w:rPr>
        <w:rFonts w:ascii="Trebuchet MS" w:hAnsi="Trebuchet MS" w:hint="default"/>
      </w:rPr>
    </w:lvl>
    <w:lvl w:ilvl="1" w:tplc="6328785A" w:tentative="1">
      <w:start w:val="1"/>
      <w:numFmt w:val="bullet"/>
      <w:lvlText w:val="•"/>
      <w:lvlJc w:val="left"/>
      <w:pPr>
        <w:tabs>
          <w:tab w:val="num" w:pos="1440"/>
        </w:tabs>
        <w:ind w:left="1440" w:hanging="360"/>
      </w:pPr>
      <w:rPr>
        <w:rFonts w:ascii="Trebuchet MS" w:hAnsi="Trebuchet MS" w:hint="default"/>
      </w:rPr>
    </w:lvl>
    <w:lvl w:ilvl="2" w:tplc="888E11C4" w:tentative="1">
      <w:start w:val="1"/>
      <w:numFmt w:val="bullet"/>
      <w:lvlText w:val="•"/>
      <w:lvlJc w:val="left"/>
      <w:pPr>
        <w:tabs>
          <w:tab w:val="num" w:pos="2160"/>
        </w:tabs>
        <w:ind w:left="2160" w:hanging="360"/>
      </w:pPr>
      <w:rPr>
        <w:rFonts w:ascii="Trebuchet MS" w:hAnsi="Trebuchet MS" w:hint="default"/>
      </w:rPr>
    </w:lvl>
    <w:lvl w:ilvl="3" w:tplc="DF52E446" w:tentative="1">
      <w:start w:val="1"/>
      <w:numFmt w:val="bullet"/>
      <w:lvlText w:val="•"/>
      <w:lvlJc w:val="left"/>
      <w:pPr>
        <w:tabs>
          <w:tab w:val="num" w:pos="2880"/>
        </w:tabs>
        <w:ind w:left="2880" w:hanging="360"/>
      </w:pPr>
      <w:rPr>
        <w:rFonts w:ascii="Trebuchet MS" w:hAnsi="Trebuchet MS" w:hint="default"/>
      </w:rPr>
    </w:lvl>
    <w:lvl w:ilvl="4" w:tplc="0066A494" w:tentative="1">
      <w:start w:val="1"/>
      <w:numFmt w:val="bullet"/>
      <w:lvlText w:val="•"/>
      <w:lvlJc w:val="left"/>
      <w:pPr>
        <w:tabs>
          <w:tab w:val="num" w:pos="3600"/>
        </w:tabs>
        <w:ind w:left="3600" w:hanging="360"/>
      </w:pPr>
      <w:rPr>
        <w:rFonts w:ascii="Trebuchet MS" w:hAnsi="Trebuchet MS" w:hint="default"/>
      </w:rPr>
    </w:lvl>
    <w:lvl w:ilvl="5" w:tplc="3CBC7EA4" w:tentative="1">
      <w:start w:val="1"/>
      <w:numFmt w:val="bullet"/>
      <w:lvlText w:val="•"/>
      <w:lvlJc w:val="left"/>
      <w:pPr>
        <w:tabs>
          <w:tab w:val="num" w:pos="4320"/>
        </w:tabs>
        <w:ind w:left="4320" w:hanging="360"/>
      </w:pPr>
      <w:rPr>
        <w:rFonts w:ascii="Trebuchet MS" w:hAnsi="Trebuchet MS" w:hint="default"/>
      </w:rPr>
    </w:lvl>
    <w:lvl w:ilvl="6" w:tplc="F67CB73E" w:tentative="1">
      <w:start w:val="1"/>
      <w:numFmt w:val="bullet"/>
      <w:lvlText w:val="•"/>
      <w:lvlJc w:val="left"/>
      <w:pPr>
        <w:tabs>
          <w:tab w:val="num" w:pos="5040"/>
        </w:tabs>
        <w:ind w:left="5040" w:hanging="360"/>
      </w:pPr>
      <w:rPr>
        <w:rFonts w:ascii="Trebuchet MS" w:hAnsi="Trebuchet MS" w:hint="default"/>
      </w:rPr>
    </w:lvl>
    <w:lvl w:ilvl="7" w:tplc="42202BA0" w:tentative="1">
      <w:start w:val="1"/>
      <w:numFmt w:val="bullet"/>
      <w:lvlText w:val="•"/>
      <w:lvlJc w:val="left"/>
      <w:pPr>
        <w:tabs>
          <w:tab w:val="num" w:pos="5760"/>
        </w:tabs>
        <w:ind w:left="5760" w:hanging="360"/>
      </w:pPr>
      <w:rPr>
        <w:rFonts w:ascii="Trebuchet MS" w:hAnsi="Trebuchet MS" w:hint="default"/>
      </w:rPr>
    </w:lvl>
    <w:lvl w:ilvl="8" w:tplc="015ED21A" w:tentative="1">
      <w:start w:val="1"/>
      <w:numFmt w:val="bullet"/>
      <w:lvlText w:val="•"/>
      <w:lvlJc w:val="left"/>
      <w:pPr>
        <w:tabs>
          <w:tab w:val="num" w:pos="6480"/>
        </w:tabs>
        <w:ind w:left="6480" w:hanging="360"/>
      </w:pPr>
      <w:rPr>
        <w:rFonts w:ascii="Trebuchet MS" w:hAnsi="Trebuchet MS" w:hint="default"/>
      </w:rPr>
    </w:lvl>
  </w:abstractNum>
  <w:abstractNum w:abstractNumId="28" w15:restartNumberingAfterBreak="0">
    <w:nsid w:val="622E3DC9"/>
    <w:multiLevelType w:val="hybridMultilevel"/>
    <w:tmpl w:val="16B0AA70"/>
    <w:lvl w:ilvl="0" w:tplc="25463F98">
      <w:start w:val="1"/>
      <w:numFmt w:val="lowerRoman"/>
      <w:lvlText w:val="(%1)"/>
      <w:lvlJc w:val="left"/>
      <w:pPr>
        <w:ind w:left="3960" w:hanging="720"/>
      </w:pPr>
      <w:rPr>
        <w:rFonts w:hint="default"/>
      </w:rPr>
    </w:lvl>
    <w:lvl w:ilvl="1" w:tplc="18090019" w:tentative="1">
      <w:start w:val="1"/>
      <w:numFmt w:val="lowerLetter"/>
      <w:lvlText w:val="%2."/>
      <w:lvlJc w:val="left"/>
      <w:pPr>
        <w:ind w:left="4320" w:hanging="360"/>
      </w:pPr>
    </w:lvl>
    <w:lvl w:ilvl="2" w:tplc="1809001B" w:tentative="1">
      <w:start w:val="1"/>
      <w:numFmt w:val="lowerRoman"/>
      <w:lvlText w:val="%3."/>
      <w:lvlJc w:val="right"/>
      <w:pPr>
        <w:ind w:left="5040" w:hanging="180"/>
      </w:pPr>
    </w:lvl>
    <w:lvl w:ilvl="3" w:tplc="1809000F" w:tentative="1">
      <w:start w:val="1"/>
      <w:numFmt w:val="decimal"/>
      <w:lvlText w:val="%4."/>
      <w:lvlJc w:val="left"/>
      <w:pPr>
        <w:ind w:left="5760" w:hanging="360"/>
      </w:pPr>
    </w:lvl>
    <w:lvl w:ilvl="4" w:tplc="18090019" w:tentative="1">
      <w:start w:val="1"/>
      <w:numFmt w:val="lowerLetter"/>
      <w:lvlText w:val="%5."/>
      <w:lvlJc w:val="left"/>
      <w:pPr>
        <w:ind w:left="6480" w:hanging="360"/>
      </w:pPr>
    </w:lvl>
    <w:lvl w:ilvl="5" w:tplc="1809001B" w:tentative="1">
      <w:start w:val="1"/>
      <w:numFmt w:val="lowerRoman"/>
      <w:lvlText w:val="%6."/>
      <w:lvlJc w:val="right"/>
      <w:pPr>
        <w:ind w:left="7200" w:hanging="180"/>
      </w:pPr>
    </w:lvl>
    <w:lvl w:ilvl="6" w:tplc="1809000F" w:tentative="1">
      <w:start w:val="1"/>
      <w:numFmt w:val="decimal"/>
      <w:lvlText w:val="%7."/>
      <w:lvlJc w:val="left"/>
      <w:pPr>
        <w:ind w:left="7920" w:hanging="360"/>
      </w:pPr>
    </w:lvl>
    <w:lvl w:ilvl="7" w:tplc="18090019" w:tentative="1">
      <w:start w:val="1"/>
      <w:numFmt w:val="lowerLetter"/>
      <w:lvlText w:val="%8."/>
      <w:lvlJc w:val="left"/>
      <w:pPr>
        <w:ind w:left="8640" w:hanging="360"/>
      </w:pPr>
    </w:lvl>
    <w:lvl w:ilvl="8" w:tplc="1809001B" w:tentative="1">
      <w:start w:val="1"/>
      <w:numFmt w:val="lowerRoman"/>
      <w:lvlText w:val="%9."/>
      <w:lvlJc w:val="right"/>
      <w:pPr>
        <w:ind w:left="9360" w:hanging="180"/>
      </w:pPr>
    </w:lvl>
  </w:abstractNum>
  <w:abstractNum w:abstractNumId="29" w15:restartNumberingAfterBreak="0">
    <w:nsid w:val="668370A7"/>
    <w:multiLevelType w:val="multilevel"/>
    <w:tmpl w:val="EA182912"/>
    <w:lvl w:ilvl="0">
      <w:start w:val="1"/>
      <w:numFmt w:val="decimal"/>
      <w:lvlText w:val="%1"/>
      <w:lvlJc w:val="left"/>
      <w:pPr>
        <w:tabs>
          <w:tab w:val="num" w:pos="432"/>
        </w:tabs>
        <w:ind w:left="43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690112E8"/>
    <w:multiLevelType w:val="hybridMultilevel"/>
    <w:tmpl w:val="3E2A21F0"/>
    <w:lvl w:ilvl="0" w:tplc="E1B6B794">
      <w:start w:val="1"/>
      <w:numFmt w:val="lowerRoman"/>
      <w:lvlText w:val="(%1)"/>
      <w:lvlJc w:val="left"/>
      <w:pPr>
        <w:ind w:left="3960" w:hanging="720"/>
      </w:pPr>
      <w:rPr>
        <w:rFonts w:hint="default"/>
      </w:rPr>
    </w:lvl>
    <w:lvl w:ilvl="1" w:tplc="18090019" w:tentative="1">
      <w:start w:val="1"/>
      <w:numFmt w:val="lowerLetter"/>
      <w:lvlText w:val="%2."/>
      <w:lvlJc w:val="left"/>
      <w:pPr>
        <w:ind w:left="4320" w:hanging="360"/>
      </w:pPr>
    </w:lvl>
    <w:lvl w:ilvl="2" w:tplc="1809001B" w:tentative="1">
      <w:start w:val="1"/>
      <w:numFmt w:val="lowerRoman"/>
      <w:lvlText w:val="%3."/>
      <w:lvlJc w:val="right"/>
      <w:pPr>
        <w:ind w:left="5040" w:hanging="180"/>
      </w:pPr>
    </w:lvl>
    <w:lvl w:ilvl="3" w:tplc="1809000F" w:tentative="1">
      <w:start w:val="1"/>
      <w:numFmt w:val="decimal"/>
      <w:lvlText w:val="%4."/>
      <w:lvlJc w:val="left"/>
      <w:pPr>
        <w:ind w:left="5760" w:hanging="360"/>
      </w:pPr>
    </w:lvl>
    <w:lvl w:ilvl="4" w:tplc="18090019" w:tentative="1">
      <w:start w:val="1"/>
      <w:numFmt w:val="lowerLetter"/>
      <w:lvlText w:val="%5."/>
      <w:lvlJc w:val="left"/>
      <w:pPr>
        <w:ind w:left="6480" w:hanging="360"/>
      </w:pPr>
    </w:lvl>
    <w:lvl w:ilvl="5" w:tplc="1809001B" w:tentative="1">
      <w:start w:val="1"/>
      <w:numFmt w:val="lowerRoman"/>
      <w:lvlText w:val="%6."/>
      <w:lvlJc w:val="right"/>
      <w:pPr>
        <w:ind w:left="7200" w:hanging="180"/>
      </w:pPr>
    </w:lvl>
    <w:lvl w:ilvl="6" w:tplc="1809000F" w:tentative="1">
      <w:start w:val="1"/>
      <w:numFmt w:val="decimal"/>
      <w:lvlText w:val="%7."/>
      <w:lvlJc w:val="left"/>
      <w:pPr>
        <w:ind w:left="7920" w:hanging="360"/>
      </w:pPr>
    </w:lvl>
    <w:lvl w:ilvl="7" w:tplc="18090019" w:tentative="1">
      <w:start w:val="1"/>
      <w:numFmt w:val="lowerLetter"/>
      <w:lvlText w:val="%8."/>
      <w:lvlJc w:val="left"/>
      <w:pPr>
        <w:ind w:left="8640" w:hanging="360"/>
      </w:pPr>
    </w:lvl>
    <w:lvl w:ilvl="8" w:tplc="1809001B" w:tentative="1">
      <w:start w:val="1"/>
      <w:numFmt w:val="lowerRoman"/>
      <w:lvlText w:val="%9."/>
      <w:lvlJc w:val="right"/>
      <w:pPr>
        <w:ind w:left="9360" w:hanging="180"/>
      </w:pPr>
    </w:lvl>
  </w:abstractNum>
  <w:abstractNum w:abstractNumId="31" w15:restartNumberingAfterBreak="0">
    <w:nsid w:val="73140626"/>
    <w:multiLevelType w:val="multilevel"/>
    <w:tmpl w:val="EA182912"/>
    <w:lvl w:ilvl="0">
      <w:start w:val="1"/>
      <w:numFmt w:val="decimal"/>
      <w:lvlText w:val="%1"/>
      <w:lvlJc w:val="left"/>
      <w:pPr>
        <w:tabs>
          <w:tab w:val="num" w:pos="432"/>
        </w:tabs>
        <w:ind w:left="432" w:hanging="432"/>
      </w:pPr>
    </w:lvl>
    <w:lvl w:ilvl="1">
      <w:start w:val="1"/>
      <w:numFmt w:val="decimal"/>
      <w:lvlText w:val="%1.%2"/>
      <w:lvlJc w:val="left"/>
      <w:pPr>
        <w:tabs>
          <w:tab w:val="num" w:pos="756"/>
        </w:tabs>
        <w:ind w:left="75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7D6B4D36"/>
    <w:multiLevelType w:val="hybridMultilevel"/>
    <w:tmpl w:val="C646FE2C"/>
    <w:lvl w:ilvl="0" w:tplc="ACF6CE7A">
      <w:start w:val="1"/>
      <w:numFmt w:val="lowerRoman"/>
      <w:lvlText w:val="(%1)"/>
      <w:lvlJc w:val="left"/>
      <w:pPr>
        <w:ind w:left="3240" w:hanging="720"/>
      </w:pPr>
      <w:rPr>
        <w:rFonts w:hint="default"/>
        <w:b w:val="0"/>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num w:numId="1">
    <w:abstractNumId w:val="31"/>
  </w:num>
  <w:num w:numId="2">
    <w:abstractNumId w:val="23"/>
  </w:num>
  <w:num w:numId="3">
    <w:abstractNumId w:val="25"/>
  </w:num>
  <w:num w:numId="4">
    <w:abstractNumId w:val="13"/>
  </w:num>
  <w:num w:numId="5">
    <w:abstractNumId w:val="15"/>
  </w:num>
  <w:num w:numId="6">
    <w:abstractNumId w:val="27"/>
  </w:num>
  <w:num w:numId="7">
    <w:abstractNumId w:val="17"/>
  </w:num>
  <w:num w:numId="8">
    <w:abstractNumId w:val="12"/>
  </w:num>
  <w:num w:numId="9">
    <w:abstractNumId w:val="26"/>
  </w:num>
  <w:num w:numId="10">
    <w:abstractNumId w:val="22"/>
  </w:num>
  <w:num w:numId="11">
    <w:abstractNumId w:val="18"/>
  </w:num>
  <w:num w:numId="12">
    <w:abstractNumId w:val="2"/>
  </w:num>
  <w:num w:numId="13">
    <w:abstractNumId w:val="29"/>
  </w:num>
  <w:num w:numId="14">
    <w:abstractNumId w:val="21"/>
  </w:num>
  <w:num w:numId="15">
    <w:abstractNumId w:val="4"/>
  </w:num>
  <w:num w:numId="16">
    <w:abstractNumId w:val="6"/>
  </w:num>
  <w:num w:numId="17">
    <w:abstractNumId w:val="24"/>
  </w:num>
  <w:num w:numId="18">
    <w:abstractNumId w:val="10"/>
  </w:num>
  <w:num w:numId="19">
    <w:abstractNumId w:val="8"/>
  </w:num>
  <w:num w:numId="20">
    <w:abstractNumId w:val="9"/>
  </w:num>
  <w:num w:numId="21">
    <w:abstractNumId w:val="1"/>
  </w:num>
  <w:num w:numId="22">
    <w:abstractNumId w:val="32"/>
  </w:num>
  <w:num w:numId="23">
    <w:abstractNumId w:val="28"/>
  </w:num>
  <w:num w:numId="24">
    <w:abstractNumId w:val="11"/>
  </w:num>
  <w:num w:numId="25">
    <w:abstractNumId w:val="14"/>
  </w:num>
  <w:num w:numId="26">
    <w:abstractNumId w:val="5"/>
  </w:num>
  <w:num w:numId="27">
    <w:abstractNumId w:val="30"/>
  </w:num>
  <w:num w:numId="28">
    <w:abstractNumId w:val="16"/>
  </w:num>
  <w:num w:numId="29">
    <w:abstractNumId w:val="7"/>
  </w:num>
  <w:num w:numId="30">
    <w:abstractNumId w:val="20"/>
  </w:num>
  <w:num w:numId="31">
    <w:abstractNumId w:val="3"/>
  </w:num>
  <w:num w:numId="32">
    <w:abstractNumId w:val="1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F1C"/>
    <w:rsid w:val="00000EDC"/>
    <w:rsid w:val="00001922"/>
    <w:rsid w:val="00006A3F"/>
    <w:rsid w:val="000075F6"/>
    <w:rsid w:val="00014F73"/>
    <w:rsid w:val="0002161E"/>
    <w:rsid w:val="000236E8"/>
    <w:rsid w:val="00023A4E"/>
    <w:rsid w:val="00024BDD"/>
    <w:rsid w:val="00034BD3"/>
    <w:rsid w:val="000377F5"/>
    <w:rsid w:val="000448A7"/>
    <w:rsid w:val="0004562A"/>
    <w:rsid w:val="00045F3B"/>
    <w:rsid w:val="00047B97"/>
    <w:rsid w:val="000513B8"/>
    <w:rsid w:val="00054CCD"/>
    <w:rsid w:val="0007163F"/>
    <w:rsid w:val="00076489"/>
    <w:rsid w:val="000834B4"/>
    <w:rsid w:val="00086180"/>
    <w:rsid w:val="00091F49"/>
    <w:rsid w:val="00093F40"/>
    <w:rsid w:val="000A24E2"/>
    <w:rsid w:val="000A6145"/>
    <w:rsid w:val="000A7ABD"/>
    <w:rsid w:val="000B096B"/>
    <w:rsid w:val="000B14AB"/>
    <w:rsid w:val="000B4F33"/>
    <w:rsid w:val="000B79C7"/>
    <w:rsid w:val="000C4382"/>
    <w:rsid w:val="000D21A3"/>
    <w:rsid w:val="000E6574"/>
    <w:rsid w:val="000F03B4"/>
    <w:rsid w:val="00107C4E"/>
    <w:rsid w:val="00113C91"/>
    <w:rsid w:val="00123925"/>
    <w:rsid w:val="00143C07"/>
    <w:rsid w:val="001509A8"/>
    <w:rsid w:val="001578AC"/>
    <w:rsid w:val="00165EFB"/>
    <w:rsid w:val="00171F00"/>
    <w:rsid w:val="001722C4"/>
    <w:rsid w:val="0018412A"/>
    <w:rsid w:val="001864A9"/>
    <w:rsid w:val="0018731A"/>
    <w:rsid w:val="00194A24"/>
    <w:rsid w:val="001A22A5"/>
    <w:rsid w:val="001A5E2A"/>
    <w:rsid w:val="001C40B5"/>
    <w:rsid w:val="001D12CC"/>
    <w:rsid w:val="001D30EF"/>
    <w:rsid w:val="001D4D2F"/>
    <w:rsid w:val="001D7186"/>
    <w:rsid w:val="001E232E"/>
    <w:rsid w:val="001F1C92"/>
    <w:rsid w:val="001F2D63"/>
    <w:rsid w:val="00214CAB"/>
    <w:rsid w:val="00215B4B"/>
    <w:rsid w:val="002266F6"/>
    <w:rsid w:val="00240F16"/>
    <w:rsid w:val="00242F28"/>
    <w:rsid w:val="002457D3"/>
    <w:rsid w:val="00246255"/>
    <w:rsid w:val="002474D4"/>
    <w:rsid w:val="00252197"/>
    <w:rsid w:val="0025304B"/>
    <w:rsid w:val="002534F3"/>
    <w:rsid w:val="00266EE8"/>
    <w:rsid w:val="00273998"/>
    <w:rsid w:val="0029091E"/>
    <w:rsid w:val="00292AB9"/>
    <w:rsid w:val="0029658D"/>
    <w:rsid w:val="002A7874"/>
    <w:rsid w:val="002B44E7"/>
    <w:rsid w:val="002B7C66"/>
    <w:rsid w:val="002C159F"/>
    <w:rsid w:val="002C708D"/>
    <w:rsid w:val="002D7504"/>
    <w:rsid w:val="002F01DE"/>
    <w:rsid w:val="002F1D24"/>
    <w:rsid w:val="002F3C8B"/>
    <w:rsid w:val="002F5CF6"/>
    <w:rsid w:val="003061B4"/>
    <w:rsid w:val="00307F51"/>
    <w:rsid w:val="003132D6"/>
    <w:rsid w:val="00320879"/>
    <w:rsid w:val="00326CA7"/>
    <w:rsid w:val="0033150E"/>
    <w:rsid w:val="0033235F"/>
    <w:rsid w:val="00352AD8"/>
    <w:rsid w:val="00370BA1"/>
    <w:rsid w:val="00371F0A"/>
    <w:rsid w:val="00375991"/>
    <w:rsid w:val="0037636B"/>
    <w:rsid w:val="00376C70"/>
    <w:rsid w:val="00385519"/>
    <w:rsid w:val="00396FDF"/>
    <w:rsid w:val="0039703B"/>
    <w:rsid w:val="003A3B09"/>
    <w:rsid w:val="003A493F"/>
    <w:rsid w:val="003C43B6"/>
    <w:rsid w:val="003D0C5A"/>
    <w:rsid w:val="003D1C3C"/>
    <w:rsid w:val="003D742B"/>
    <w:rsid w:val="003D761A"/>
    <w:rsid w:val="003E57A4"/>
    <w:rsid w:val="003F0D4A"/>
    <w:rsid w:val="003F5739"/>
    <w:rsid w:val="004016F5"/>
    <w:rsid w:val="00401A93"/>
    <w:rsid w:val="00405B44"/>
    <w:rsid w:val="00410591"/>
    <w:rsid w:val="00412924"/>
    <w:rsid w:val="00422729"/>
    <w:rsid w:val="00422DC9"/>
    <w:rsid w:val="004260F8"/>
    <w:rsid w:val="004319B5"/>
    <w:rsid w:val="0044062F"/>
    <w:rsid w:val="00441A70"/>
    <w:rsid w:val="00441BCC"/>
    <w:rsid w:val="004429C3"/>
    <w:rsid w:val="0044305D"/>
    <w:rsid w:val="0044451F"/>
    <w:rsid w:val="00457FD9"/>
    <w:rsid w:val="00461A6E"/>
    <w:rsid w:val="0047306B"/>
    <w:rsid w:val="0048693D"/>
    <w:rsid w:val="00493507"/>
    <w:rsid w:val="00494131"/>
    <w:rsid w:val="0049616E"/>
    <w:rsid w:val="00496AC7"/>
    <w:rsid w:val="004A2E3C"/>
    <w:rsid w:val="004A6713"/>
    <w:rsid w:val="004A6DF9"/>
    <w:rsid w:val="004A7D16"/>
    <w:rsid w:val="004B2DF9"/>
    <w:rsid w:val="004C4890"/>
    <w:rsid w:val="004D1501"/>
    <w:rsid w:val="004E0894"/>
    <w:rsid w:val="004E22DE"/>
    <w:rsid w:val="004E42B0"/>
    <w:rsid w:val="004E68A3"/>
    <w:rsid w:val="004E75AF"/>
    <w:rsid w:val="004F52BA"/>
    <w:rsid w:val="00500FF5"/>
    <w:rsid w:val="0050484C"/>
    <w:rsid w:val="00506B80"/>
    <w:rsid w:val="00506C95"/>
    <w:rsid w:val="0051294C"/>
    <w:rsid w:val="005160B4"/>
    <w:rsid w:val="005207F1"/>
    <w:rsid w:val="00524668"/>
    <w:rsid w:val="00527028"/>
    <w:rsid w:val="00531E77"/>
    <w:rsid w:val="0053484A"/>
    <w:rsid w:val="00535F7D"/>
    <w:rsid w:val="005438EF"/>
    <w:rsid w:val="00546820"/>
    <w:rsid w:val="00546C5B"/>
    <w:rsid w:val="00556798"/>
    <w:rsid w:val="005749DF"/>
    <w:rsid w:val="005752CD"/>
    <w:rsid w:val="00577359"/>
    <w:rsid w:val="0058010E"/>
    <w:rsid w:val="00584186"/>
    <w:rsid w:val="0059056B"/>
    <w:rsid w:val="00592C2E"/>
    <w:rsid w:val="005A2FEE"/>
    <w:rsid w:val="005A4DED"/>
    <w:rsid w:val="005B3A67"/>
    <w:rsid w:val="005B7986"/>
    <w:rsid w:val="005D0EED"/>
    <w:rsid w:val="005D192C"/>
    <w:rsid w:val="005D7CBB"/>
    <w:rsid w:val="005E0B5D"/>
    <w:rsid w:val="005F731E"/>
    <w:rsid w:val="005F7EE3"/>
    <w:rsid w:val="00612FF5"/>
    <w:rsid w:val="006156A6"/>
    <w:rsid w:val="00623208"/>
    <w:rsid w:val="006339D2"/>
    <w:rsid w:val="00635DF6"/>
    <w:rsid w:val="006407CF"/>
    <w:rsid w:val="0065100B"/>
    <w:rsid w:val="006521A3"/>
    <w:rsid w:val="00660443"/>
    <w:rsid w:val="00666584"/>
    <w:rsid w:val="00670517"/>
    <w:rsid w:val="00680B86"/>
    <w:rsid w:val="00690E5A"/>
    <w:rsid w:val="00692398"/>
    <w:rsid w:val="006A57A3"/>
    <w:rsid w:val="006A667A"/>
    <w:rsid w:val="006A798C"/>
    <w:rsid w:val="006B79F0"/>
    <w:rsid w:val="006C2835"/>
    <w:rsid w:val="006C29C2"/>
    <w:rsid w:val="006C4109"/>
    <w:rsid w:val="006C552E"/>
    <w:rsid w:val="006C6D6C"/>
    <w:rsid w:val="006C6E7E"/>
    <w:rsid w:val="006D200D"/>
    <w:rsid w:val="006D3A84"/>
    <w:rsid w:val="006D5155"/>
    <w:rsid w:val="006D5AB4"/>
    <w:rsid w:val="006E2BD7"/>
    <w:rsid w:val="006F2C96"/>
    <w:rsid w:val="0071132C"/>
    <w:rsid w:val="007200A7"/>
    <w:rsid w:val="007226F8"/>
    <w:rsid w:val="007245F5"/>
    <w:rsid w:val="00724DB4"/>
    <w:rsid w:val="00731707"/>
    <w:rsid w:val="00734BAD"/>
    <w:rsid w:val="00756F13"/>
    <w:rsid w:val="0076371E"/>
    <w:rsid w:val="00766A61"/>
    <w:rsid w:val="0076742E"/>
    <w:rsid w:val="00771690"/>
    <w:rsid w:val="00772B9F"/>
    <w:rsid w:val="00775171"/>
    <w:rsid w:val="007864D7"/>
    <w:rsid w:val="007A2622"/>
    <w:rsid w:val="007A47F5"/>
    <w:rsid w:val="007A7DCA"/>
    <w:rsid w:val="007B25E5"/>
    <w:rsid w:val="007C0F1E"/>
    <w:rsid w:val="007C22A1"/>
    <w:rsid w:val="007C2BB2"/>
    <w:rsid w:val="007D1FE9"/>
    <w:rsid w:val="007D2126"/>
    <w:rsid w:val="007D4518"/>
    <w:rsid w:val="007D4E37"/>
    <w:rsid w:val="007D556C"/>
    <w:rsid w:val="007E1159"/>
    <w:rsid w:val="007E2665"/>
    <w:rsid w:val="007E67B8"/>
    <w:rsid w:val="007F4343"/>
    <w:rsid w:val="00820CE7"/>
    <w:rsid w:val="008216AC"/>
    <w:rsid w:val="00827F53"/>
    <w:rsid w:val="00833DF7"/>
    <w:rsid w:val="00836099"/>
    <w:rsid w:val="00842A78"/>
    <w:rsid w:val="0086208A"/>
    <w:rsid w:val="00864E06"/>
    <w:rsid w:val="00867EB1"/>
    <w:rsid w:val="00872009"/>
    <w:rsid w:val="008770C7"/>
    <w:rsid w:val="00890C6B"/>
    <w:rsid w:val="00893F78"/>
    <w:rsid w:val="008C0855"/>
    <w:rsid w:val="008C155A"/>
    <w:rsid w:val="008C21F6"/>
    <w:rsid w:val="008C3822"/>
    <w:rsid w:val="008C468C"/>
    <w:rsid w:val="008C7435"/>
    <w:rsid w:val="008E4E7C"/>
    <w:rsid w:val="008E6140"/>
    <w:rsid w:val="008F07E3"/>
    <w:rsid w:val="009027A2"/>
    <w:rsid w:val="00915DE5"/>
    <w:rsid w:val="009269AD"/>
    <w:rsid w:val="00927E53"/>
    <w:rsid w:val="00933C61"/>
    <w:rsid w:val="0093610B"/>
    <w:rsid w:val="00941DD3"/>
    <w:rsid w:val="00953C7F"/>
    <w:rsid w:val="00957F1C"/>
    <w:rsid w:val="00963DBC"/>
    <w:rsid w:val="0096439B"/>
    <w:rsid w:val="00967562"/>
    <w:rsid w:val="00973421"/>
    <w:rsid w:val="00973AAB"/>
    <w:rsid w:val="009826C4"/>
    <w:rsid w:val="00987844"/>
    <w:rsid w:val="009937E9"/>
    <w:rsid w:val="00997F62"/>
    <w:rsid w:val="009A2874"/>
    <w:rsid w:val="009B0359"/>
    <w:rsid w:val="009B2DB0"/>
    <w:rsid w:val="009B781A"/>
    <w:rsid w:val="009C57A4"/>
    <w:rsid w:val="009C6804"/>
    <w:rsid w:val="009D56D8"/>
    <w:rsid w:val="009E3CAA"/>
    <w:rsid w:val="009E4A20"/>
    <w:rsid w:val="009E59D4"/>
    <w:rsid w:val="009E7CF0"/>
    <w:rsid w:val="009F6093"/>
    <w:rsid w:val="00A01AF1"/>
    <w:rsid w:val="00A1160B"/>
    <w:rsid w:val="00A11F26"/>
    <w:rsid w:val="00A17856"/>
    <w:rsid w:val="00A21FB1"/>
    <w:rsid w:val="00A2596C"/>
    <w:rsid w:val="00A32265"/>
    <w:rsid w:val="00A326B9"/>
    <w:rsid w:val="00A4375C"/>
    <w:rsid w:val="00A53DD9"/>
    <w:rsid w:val="00A5612A"/>
    <w:rsid w:val="00A57918"/>
    <w:rsid w:val="00A775BE"/>
    <w:rsid w:val="00A85744"/>
    <w:rsid w:val="00A90162"/>
    <w:rsid w:val="00AA24E8"/>
    <w:rsid w:val="00AB12AD"/>
    <w:rsid w:val="00AB1735"/>
    <w:rsid w:val="00AC36C5"/>
    <w:rsid w:val="00AC649E"/>
    <w:rsid w:val="00AC6BD1"/>
    <w:rsid w:val="00AD702A"/>
    <w:rsid w:val="00AD72C0"/>
    <w:rsid w:val="00AF0D6D"/>
    <w:rsid w:val="00B24FE4"/>
    <w:rsid w:val="00B33881"/>
    <w:rsid w:val="00B41B39"/>
    <w:rsid w:val="00B46C45"/>
    <w:rsid w:val="00B53D0B"/>
    <w:rsid w:val="00B660A6"/>
    <w:rsid w:val="00B746F3"/>
    <w:rsid w:val="00B75853"/>
    <w:rsid w:val="00B9669C"/>
    <w:rsid w:val="00BA0A79"/>
    <w:rsid w:val="00BA6179"/>
    <w:rsid w:val="00BB4973"/>
    <w:rsid w:val="00BB5D06"/>
    <w:rsid w:val="00BB619E"/>
    <w:rsid w:val="00BB62BA"/>
    <w:rsid w:val="00BB6EC5"/>
    <w:rsid w:val="00BD385A"/>
    <w:rsid w:val="00BE4B47"/>
    <w:rsid w:val="00BE7D80"/>
    <w:rsid w:val="00BF04B2"/>
    <w:rsid w:val="00C02A8E"/>
    <w:rsid w:val="00C03543"/>
    <w:rsid w:val="00C05606"/>
    <w:rsid w:val="00C14336"/>
    <w:rsid w:val="00C20383"/>
    <w:rsid w:val="00C3250D"/>
    <w:rsid w:val="00C32C65"/>
    <w:rsid w:val="00C35FA5"/>
    <w:rsid w:val="00C5179F"/>
    <w:rsid w:val="00C543B0"/>
    <w:rsid w:val="00C549DA"/>
    <w:rsid w:val="00C54EEB"/>
    <w:rsid w:val="00C55885"/>
    <w:rsid w:val="00C56CF9"/>
    <w:rsid w:val="00C61335"/>
    <w:rsid w:val="00C673CF"/>
    <w:rsid w:val="00C67DF7"/>
    <w:rsid w:val="00C72454"/>
    <w:rsid w:val="00C8216E"/>
    <w:rsid w:val="00C93FC4"/>
    <w:rsid w:val="00C94276"/>
    <w:rsid w:val="00CA09BE"/>
    <w:rsid w:val="00CA3B84"/>
    <w:rsid w:val="00CA5E2A"/>
    <w:rsid w:val="00CE0ACB"/>
    <w:rsid w:val="00CF430F"/>
    <w:rsid w:val="00CF640D"/>
    <w:rsid w:val="00D1365B"/>
    <w:rsid w:val="00D15F92"/>
    <w:rsid w:val="00D34385"/>
    <w:rsid w:val="00D44FAE"/>
    <w:rsid w:val="00D54D97"/>
    <w:rsid w:val="00D5790D"/>
    <w:rsid w:val="00D620DD"/>
    <w:rsid w:val="00D629A0"/>
    <w:rsid w:val="00D63CDD"/>
    <w:rsid w:val="00D67CBE"/>
    <w:rsid w:val="00D7059A"/>
    <w:rsid w:val="00D714CB"/>
    <w:rsid w:val="00D81996"/>
    <w:rsid w:val="00D859F3"/>
    <w:rsid w:val="00D953B2"/>
    <w:rsid w:val="00DA122E"/>
    <w:rsid w:val="00DA2E4D"/>
    <w:rsid w:val="00DA2F96"/>
    <w:rsid w:val="00DB00EA"/>
    <w:rsid w:val="00DB05F7"/>
    <w:rsid w:val="00DB116F"/>
    <w:rsid w:val="00DC0B12"/>
    <w:rsid w:val="00DC3DCD"/>
    <w:rsid w:val="00DC4D39"/>
    <w:rsid w:val="00DC5E8C"/>
    <w:rsid w:val="00DD139B"/>
    <w:rsid w:val="00DE00AC"/>
    <w:rsid w:val="00DE270E"/>
    <w:rsid w:val="00DF51D7"/>
    <w:rsid w:val="00DF5BAF"/>
    <w:rsid w:val="00E048A7"/>
    <w:rsid w:val="00E1229E"/>
    <w:rsid w:val="00E12311"/>
    <w:rsid w:val="00E12416"/>
    <w:rsid w:val="00E3478C"/>
    <w:rsid w:val="00E360B9"/>
    <w:rsid w:val="00E3655C"/>
    <w:rsid w:val="00E45EA9"/>
    <w:rsid w:val="00E5544B"/>
    <w:rsid w:val="00E74B72"/>
    <w:rsid w:val="00E76D08"/>
    <w:rsid w:val="00E8110A"/>
    <w:rsid w:val="00E83A3D"/>
    <w:rsid w:val="00E84BAC"/>
    <w:rsid w:val="00EA547C"/>
    <w:rsid w:val="00EA5638"/>
    <w:rsid w:val="00EA7021"/>
    <w:rsid w:val="00EB0A6A"/>
    <w:rsid w:val="00EC6902"/>
    <w:rsid w:val="00ED1162"/>
    <w:rsid w:val="00ED2E1F"/>
    <w:rsid w:val="00EF0AF2"/>
    <w:rsid w:val="00EF20BB"/>
    <w:rsid w:val="00F13BC0"/>
    <w:rsid w:val="00F17CA5"/>
    <w:rsid w:val="00F17D83"/>
    <w:rsid w:val="00F2025D"/>
    <w:rsid w:val="00F239D8"/>
    <w:rsid w:val="00F23BFB"/>
    <w:rsid w:val="00F2474B"/>
    <w:rsid w:val="00F249B5"/>
    <w:rsid w:val="00F34549"/>
    <w:rsid w:val="00F43D70"/>
    <w:rsid w:val="00F441F1"/>
    <w:rsid w:val="00F55A8A"/>
    <w:rsid w:val="00F67DCF"/>
    <w:rsid w:val="00F766DF"/>
    <w:rsid w:val="00F83AA2"/>
    <w:rsid w:val="00F91B20"/>
    <w:rsid w:val="00F937B7"/>
    <w:rsid w:val="00F9570A"/>
    <w:rsid w:val="00F9663F"/>
    <w:rsid w:val="00FB2A91"/>
    <w:rsid w:val="00FB370A"/>
    <w:rsid w:val="00FB6E1A"/>
    <w:rsid w:val="00FB720C"/>
    <w:rsid w:val="00FD1EF8"/>
    <w:rsid w:val="00FD25AB"/>
    <w:rsid w:val="00FE7071"/>
    <w:rsid w:val="00FF2F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chartTrackingRefBased/>
  <w15:docId w15:val="{E54E0CC1-E99E-4D0F-A352-B71CFA21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56C"/>
    <w:pPr>
      <w:spacing w:before="120" w:after="120"/>
    </w:pPr>
    <w:rPr>
      <w:rFonts w:ascii="Arial" w:hAnsi="Arial"/>
      <w:sz w:val="24"/>
      <w:lang w:val="en-GB" w:eastAsia="en-GB"/>
    </w:rPr>
  </w:style>
  <w:style w:type="paragraph" w:styleId="Heading1">
    <w:name w:val="heading 1"/>
    <w:basedOn w:val="Normal"/>
    <w:next w:val="Normal"/>
    <w:qFormat/>
    <w:rsid w:val="00F83AA2"/>
    <w:pPr>
      <w:keepNext/>
      <w:pBdr>
        <w:bottom w:val="single" w:sz="2" w:space="4" w:color="auto"/>
      </w:pBdr>
      <w:spacing w:before="240"/>
      <w:outlineLvl w:val="0"/>
    </w:pPr>
    <w:rPr>
      <w:rFonts w:cs="Arial"/>
      <w:b/>
      <w:bCs/>
      <w:color w:val="BF2296"/>
      <w:kern w:val="32"/>
      <w:sz w:val="48"/>
      <w:szCs w:val="32"/>
      <w:lang w:val="en-IE"/>
    </w:rPr>
  </w:style>
  <w:style w:type="paragraph" w:styleId="Heading2">
    <w:name w:val="heading 2"/>
    <w:basedOn w:val="Normal"/>
    <w:next w:val="Normal"/>
    <w:link w:val="Heading2Char"/>
    <w:qFormat/>
    <w:rsid w:val="002534F3"/>
    <w:pPr>
      <w:keepNext/>
      <w:shd w:val="clear" w:color="auto" w:fill="BF2296"/>
      <w:spacing w:before="240"/>
      <w:outlineLvl w:val="1"/>
    </w:pPr>
    <w:rPr>
      <w:rFonts w:cs="Arial"/>
      <w:b/>
      <w:bCs/>
      <w:iCs/>
      <w:color w:val="FFFFFF"/>
      <w:sz w:val="28"/>
      <w:lang w:val="en-IE"/>
    </w:rPr>
  </w:style>
  <w:style w:type="paragraph" w:styleId="Heading3">
    <w:name w:val="heading 3"/>
    <w:basedOn w:val="Normal"/>
    <w:next w:val="Normal"/>
    <w:qFormat/>
    <w:rsid w:val="00957F1C"/>
    <w:pPr>
      <w:keepNext/>
      <w:numPr>
        <w:ilvl w:val="2"/>
        <w:numId w:val="1"/>
      </w:numPr>
      <w:spacing w:before="240" w:after="60"/>
      <w:outlineLvl w:val="2"/>
    </w:pPr>
    <w:rPr>
      <w:rFonts w:cs="Arial"/>
      <w:b/>
      <w:bCs/>
      <w:sz w:val="22"/>
      <w:szCs w:val="22"/>
    </w:rPr>
  </w:style>
  <w:style w:type="paragraph" w:styleId="Heading4">
    <w:name w:val="heading 4"/>
    <w:basedOn w:val="Normal"/>
    <w:next w:val="Normal"/>
    <w:link w:val="Heading4Char"/>
    <w:semiHidden/>
    <w:unhideWhenUsed/>
    <w:qFormat/>
    <w:rsid w:val="007E67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957F1C"/>
    <w:pPr>
      <w:spacing w:after="240"/>
    </w:pPr>
    <w:rPr>
      <w:szCs w:val="24"/>
      <w:lang w:eastAsia="en-US"/>
    </w:rPr>
  </w:style>
  <w:style w:type="character" w:styleId="Emphasis">
    <w:name w:val="Emphasis"/>
    <w:qFormat/>
    <w:rsid w:val="00957F1C"/>
    <w:rPr>
      <w:b/>
      <w:bCs/>
      <w:i w:val="0"/>
      <w:iCs w:val="0"/>
    </w:rPr>
  </w:style>
  <w:style w:type="paragraph" w:customStyle="1" w:styleId="TableCell">
    <w:name w:val="Table Cell"/>
    <w:basedOn w:val="Normal"/>
    <w:rsid w:val="00C543B0"/>
    <w:rPr>
      <w:rFonts w:ascii="Gill Sans" w:hAnsi="Gill Sans"/>
      <w:sz w:val="26"/>
      <w:szCs w:val="24"/>
      <w:lang w:val="en-IE" w:eastAsia="en-US"/>
    </w:rPr>
  </w:style>
  <w:style w:type="table" w:styleId="TableGrid">
    <w:name w:val="Table Grid"/>
    <w:basedOn w:val="TableNormal"/>
    <w:rsid w:val="00107C4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00EA"/>
    <w:pPr>
      <w:autoSpaceDE w:val="0"/>
      <w:autoSpaceDN w:val="0"/>
      <w:adjustRightInd w:val="0"/>
    </w:pPr>
    <w:rPr>
      <w:rFonts w:ascii="Arial" w:hAnsi="Arial" w:cs="Arial"/>
      <w:color w:val="000000"/>
      <w:sz w:val="24"/>
      <w:szCs w:val="24"/>
      <w:lang w:eastAsia="en-US"/>
    </w:rPr>
  </w:style>
  <w:style w:type="character" w:customStyle="1" w:styleId="Heading2Char">
    <w:name w:val="Heading 2 Char"/>
    <w:link w:val="Heading2"/>
    <w:locked/>
    <w:rsid w:val="002534F3"/>
    <w:rPr>
      <w:rFonts w:ascii="Arial" w:hAnsi="Arial" w:cs="Arial"/>
      <w:b/>
      <w:bCs/>
      <w:iCs/>
      <w:color w:val="FFFFFF"/>
      <w:sz w:val="28"/>
      <w:shd w:val="clear" w:color="auto" w:fill="BF2296"/>
      <w:lang w:eastAsia="en-GB"/>
    </w:rPr>
  </w:style>
  <w:style w:type="paragraph" w:styleId="NormalWeb">
    <w:name w:val="Normal (Web)"/>
    <w:basedOn w:val="Normal"/>
    <w:uiPriority w:val="99"/>
    <w:rsid w:val="00091F49"/>
    <w:pPr>
      <w:spacing w:before="100" w:beforeAutospacing="1" w:after="100" w:afterAutospacing="1"/>
    </w:pPr>
    <w:rPr>
      <w:rFonts w:ascii="Times New Roman" w:eastAsia="Calibri" w:hAnsi="Times New Roman"/>
      <w:szCs w:val="24"/>
      <w:lang w:val="en-IE" w:eastAsia="en-IE"/>
    </w:rPr>
  </w:style>
  <w:style w:type="character" w:customStyle="1" w:styleId="InitialStyle">
    <w:name w:val="InitialStyle"/>
    <w:rsid w:val="00496AC7"/>
    <w:rPr>
      <w:rFonts w:ascii="Courier New" w:hAnsi="Courier New"/>
    </w:rPr>
  </w:style>
  <w:style w:type="paragraph" w:styleId="BodyText">
    <w:name w:val="Body Text"/>
    <w:basedOn w:val="Normal"/>
    <w:rsid w:val="00496AC7"/>
    <w:rPr>
      <w:rFonts w:ascii="Times New Roman" w:hAnsi="Times New Roman"/>
      <w:szCs w:val="24"/>
      <w:lang w:val="en-IE" w:eastAsia="en-US"/>
    </w:rPr>
  </w:style>
  <w:style w:type="paragraph" w:styleId="Title">
    <w:name w:val="Title"/>
    <w:basedOn w:val="Normal"/>
    <w:next w:val="Normal"/>
    <w:link w:val="TitleChar"/>
    <w:qFormat/>
    <w:rsid w:val="009027A2"/>
    <w:pPr>
      <w:spacing w:before="240" w:after="60"/>
      <w:jc w:val="center"/>
      <w:outlineLvl w:val="0"/>
    </w:pPr>
    <w:rPr>
      <w:rFonts w:ascii="Calibri Light" w:hAnsi="Calibri Light"/>
      <w:b/>
      <w:bCs/>
      <w:kern w:val="28"/>
      <w:sz w:val="32"/>
      <w:szCs w:val="32"/>
    </w:rPr>
  </w:style>
  <w:style w:type="character" w:styleId="Hyperlink">
    <w:name w:val="Hyperlink"/>
    <w:rsid w:val="00E74B72"/>
    <w:rPr>
      <w:color w:val="0000FF"/>
      <w:u w:val="none"/>
    </w:rPr>
  </w:style>
  <w:style w:type="character" w:customStyle="1" w:styleId="TitleChar">
    <w:name w:val="Title Char"/>
    <w:link w:val="Title"/>
    <w:rsid w:val="009027A2"/>
    <w:rPr>
      <w:rFonts w:ascii="Calibri Light" w:eastAsia="Times New Roman" w:hAnsi="Calibri Light" w:cs="Times New Roman"/>
      <w:b/>
      <w:bCs/>
      <w:kern w:val="28"/>
      <w:sz w:val="32"/>
      <w:szCs w:val="32"/>
      <w:lang w:val="en-GB" w:eastAsia="en-GB"/>
    </w:rPr>
  </w:style>
  <w:style w:type="paragraph" w:styleId="Header">
    <w:name w:val="header"/>
    <w:basedOn w:val="Normal"/>
    <w:link w:val="HeaderChar"/>
    <w:rsid w:val="004A2E3C"/>
    <w:pPr>
      <w:tabs>
        <w:tab w:val="center" w:pos="4513"/>
        <w:tab w:val="right" w:pos="9026"/>
      </w:tabs>
    </w:pPr>
  </w:style>
  <w:style w:type="character" w:customStyle="1" w:styleId="HeaderChar">
    <w:name w:val="Header Char"/>
    <w:link w:val="Header"/>
    <w:rsid w:val="004A2E3C"/>
    <w:rPr>
      <w:rFonts w:ascii="Arial" w:hAnsi="Arial"/>
      <w:sz w:val="24"/>
      <w:lang w:val="en-GB" w:eastAsia="en-GB"/>
    </w:rPr>
  </w:style>
  <w:style w:type="paragraph" w:styleId="Footer">
    <w:name w:val="footer"/>
    <w:basedOn w:val="Normal"/>
    <w:link w:val="FooterChar"/>
    <w:rsid w:val="004A2E3C"/>
    <w:pPr>
      <w:tabs>
        <w:tab w:val="center" w:pos="4513"/>
        <w:tab w:val="right" w:pos="9026"/>
      </w:tabs>
    </w:pPr>
  </w:style>
  <w:style w:type="character" w:customStyle="1" w:styleId="FooterChar">
    <w:name w:val="Footer Char"/>
    <w:link w:val="Footer"/>
    <w:rsid w:val="004A2E3C"/>
    <w:rPr>
      <w:rFonts w:ascii="Arial" w:hAnsi="Arial"/>
      <w:sz w:val="24"/>
      <w:lang w:val="en-GB" w:eastAsia="en-GB"/>
    </w:rPr>
  </w:style>
  <w:style w:type="character" w:styleId="CommentReference">
    <w:name w:val="annotation reference"/>
    <w:rsid w:val="002534F3"/>
    <w:rPr>
      <w:sz w:val="16"/>
      <w:szCs w:val="16"/>
    </w:rPr>
  </w:style>
  <w:style w:type="paragraph" w:styleId="CommentText">
    <w:name w:val="annotation text"/>
    <w:basedOn w:val="Normal"/>
    <w:link w:val="CommentTextChar"/>
    <w:rsid w:val="002534F3"/>
    <w:rPr>
      <w:sz w:val="20"/>
    </w:rPr>
  </w:style>
  <w:style w:type="character" w:customStyle="1" w:styleId="CommentTextChar">
    <w:name w:val="Comment Text Char"/>
    <w:link w:val="CommentText"/>
    <w:rsid w:val="002534F3"/>
    <w:rPr>
      <w:rFonts w:ascii="Arial" w:hAnsi="Arial"/>
      <w:lang w:val="en-GB" w:eastAsia="en-GB"/>
    </w:rPr>
  </w:style>
  <w:style w:type="paragraph" w:styleId="CommentSubject">
    <w:name w:val="annotation subject"/>
    <w:basedOn w:val="CommentText"/>
    <w:next w:val="CommentText"/>
    <w:link w:val="CommentSubjectChar"/>
    <w:rsid w:val="002534F3"/>
    <w:rPr>
      <w:b/>
      <w:bCs/>
    </w:rPr>
  </w:style>
  <w:style w:type="character" w:customStyle="1" w:styleId="CommentSubjectChar">
    <w:name w:val="Comment Subject Char"/>
    <w:link w:val="CommentSubject"/>
    <w:rsid w:val="002534F3"/>
    <w:rPr>
      <w:rFonts w:ascii="Arial" w:hAnsi="Arial"/>
      <w:b/>
      <w:bCs/>
      <w:lang w:val="en-GB" w:eastAsia="en-GB"/>
    </w:rPr>
  </w:style>
  <w:style w:type="paragraph" w:styleId="BalloonText">
    <w:name w:val="Balloon Text"/>
    <w:basedOn w:val="Normal"/>
    <w:link w:val="BalloonTextChar"/>
    <w:rsid w:val="002534F3"/>
    <w:pPr>
      <w:spacing w:before="0" w:after="0"/>
    </w:pPr>
    <w:rPr>
      <w:rFonts w:ascii="Segoe UI" w:hAnsi="Segoe UI" w:cs="Segoe UI"/>
      <w:sz w:val="18"/>
      <w:szCs w:val="18"/>
    </w:rPr>
  </w:style>
  <w:style w:type="character" w:customStyle="1" w:styleId="BalloonTextChar">
    <w:name w:val="Balloon Text Char"/>
    <w:link w:val="BalloonText"/>
    <w:rsid w:val="002534F3"/>
    <w:rPr>
      <w:rFonts w:ascii="Segoe UI" w:hAnsi="Segoe UI" w:cs="Segoe UI"/>
      <w:sz w:val="18"/>
      <w:szCs w:val="18"/>
      <w:lang w:val="en-GB" w:eastAsia="en-GB"/>
    </w:rPr>
  </w:style>
  <w:style w:type="paragraph" w:styleId="ListParagraph">
    <w:name w:val="List Paragraph"/>
    <w:basedOn w:val="Normal"/>
    <w:uiPriority w:val="34"/>
    <w:qFormat/>
    <w:rsid w:val="00CE0ACB"/>
    <w:pPr>
      <w:spacing w:before="0" w:after="0"/>
      <w:ind w:left="720"/>
    </w:pPr>
    <w:rPr>
      <w:rFonts w:ascii="Calibri" w:eastAsia="Calibri" w:hAnsi="Calibri"/>
      <w:sz w:val="22"/>
      <w:szCs w:val="22"/>
      <w:lang w:val="en-IE" w:eastAsia="en-US"/>
    </w:rPr>
  </w:style>
  <w:style w:type="paragraph" w:styleId="ListBullet">
    <w:name w:val="List Bullet"/>
    <w:basedOn w:val="Normal"/>
    <w:uiPriority w:val="99"/>
    <w:rsid w:val="00CE0ACB"/>
    <w:pPr>
      <w:numPr>
        <w:numId w:val="21"/>
      </w:numPr>
    </w:pPr>
    <w:rPr>
      <w:rFonts w:ascii="Gill Sans MT" w:hAnsi="Gill Sans MT"/>
      <w:sz w:val="26"/>
      <w:szCs w:val="24"/>
      <w:lang w:val="en-IE" w:eastAsia="en-US"/>
    </w:rPr>
  </w:style>
  <w:style w:type="paragraph" w:styleId="Revision">
    <w:name w:val="Revision"/>
    <w:hidden/>
    <w:uiPriority w:val="99"/>
    <w:semiHidden/>
    <w:rsid w:val="00690E5A"/>
    <w:rPr>
      <w:rFonts w:ascii="Arial" w:hAnsi="Arial"/>
      <w:sz w:val="24"/>
      <w:lang w:val="en-GB" w:eastAsia="en-GB"/>
    </w:rPr>
  </w:style>
  <w:style w:type="character" w:customStyle="1" w:styleId="Heading4Char">
    <w:name w:val="Heading 4 Char"/>
    <w:basedOn w:val="DefaultParagraphFont"/>
    <w:link w:val="Heading4"/>
    <w:semiHidden/>
    <w:rsid w:val="007E67B8"/>
    <w:rPr>
      <w:rFonts w:asciiTheme="majorHAnsi" w:eastAsiaTheme="majorEastAsia" w:hAnsiTheme="majorHAnsi" w:cstheme="majorBidi"/>
      <w:i/>
      <w:iCs/>
      <w:color w:val="2E74B5" w:themeColor="accent1" w:themeShade="BF"/>
      <w:sz w:val="24"/>
      <w:lang w:val="en-GB" w:eastAsia="en-GB"/>
    </w:rPr>
  </w:style>
  <w:style w:type="paragraph" w:styleId="ListBullet2">
    <w:name w:val="List Bullet 2"/>
    <w:basedOn w:val="Normal"/>
    <w:rsid w:val="007E67B8"/>
    <w:pPr>
      <w:numPr>
        <w:numId w:val="33"/>
      </w:numPr>
      <w:contextualSpacing/>
    </w:pPr>
  </w:style>
  <w:style w:type="paragraph" w:styleId="NoSpacing">
    <w:name w:val="No Spacing"/>
    <w:uiPriority w:val="1"/>
    <w:qFormat/>
    <w:rsid w:val="005B7986"/>
    <w:rPr>
      <w:rFonts w:asciiTheme="minorHAnsi" w:eastAsiaTheme="minorHAnsi" w:hAnsiTheme="minorHAnsi" w:cstheme="minorBidi"/>
      <w:sz w:val="22"/>
      <w:szCs w:val="22"/>
      <w:lang w:eastAsia="en-US"/>
    </w:rPr>
  </w:style>
  <w:style w:type="paragraph" w:customStyle="1" w:styleId="p1">
    <w:name w:val="p1"/>
    <w:basedOn w:val="Normal"/>
    <w:rsid w:val="00D44FAE"/>
    <w:pPr>
      <w:spacing w:before="100" w:beforeAutospacing="1" w:after="100" w:afterAutospacing="1"/>
    </w:pPr>
    <w:rPr>
      <w:rFonts w:ascii="Times New Roman" w:eastAsiaTheme="minorHAnsi" w:hAnsi="Times New Roman"/>
      <w:szCs w:val="24"/>
      <w:lang w:val="en-IE" w:eastAsia="en-IE"/>
    </w:rPr>
  </w:style>
  <w:style w:type="paragraph" w:customStyle="1" w:styleId="p2">
    <w:name w:val="p2"/>
    <w:basedOn w:val="Normal"/>
    <w:rsid w:val="00D44FAE"/>
    <w:pPr>
      <w:spacing w:before="100" w:beforeAutospacing="1" w:after="100" w:afterAutospacing="1"/>
    </w:pPr>
    <w:rPr>
      <w:rFonts w:ascii="Times New Roman" w:eastAsiaTheme="minorHAnsi" w:hAnsi="Times New Roman"/>
      <w:szCs w:val="24"/>
      <w:lang w:val="en-IE" w:eastAsia="en-IE"/>
    </w:rPr>
  </w:style>
  <w:style w:type="character" w:customStyle="1" w:styleId="s1">
    <w:name w:val="s1"/>
    <w:basedOn w:val="DefaultParagraphFont"/>
    <w:rsid w:val="00D44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28055">
      <w:bodyDiv w:val="1"/>
      <w:marLeft w:val="0"/>
      <w:marRight w:val="0"/>
      <w:marTop w:val="0"/>
      <w:marBottom w:val="0"/>
      <w:divBdr>
        <w:top w:val="none" w:sz="0" w:space="0" w:color="auto"/>
        <w:left w:val="none" w:sz="0" w:space="0" w:color="auto"/>
        <w:bottom w:val="none" w:sz="0" w:space="0" w:color="auto"/>
        <w:right w:val="none" w:sz="0" w:space="0" w:color="auto"/>
      </w:divBdr>
    </w:div>
    <w:div w:id="250550222">
      <w:bodyDiv w:val="1"/>
      <w:marLeft w:val="0"/>
      <w:marRight w:val="0"/>
      <w:marTop w:val="0"/>
      <w:marBottom w:val="0"/>
      <w:divBdr>
        <w:top w:val="none" w:sz="0" w:space="0" w:color="auto"/>
        <w:left w:val="none" w:sz="0" w:space="0" w:color="auto"/>
        <w:bottom w:val="none" w:sz="0" w:space="0" w:color="auto"/>
        <w:right w:val="none" w:sz="0" w:space="0" w:color="auto"/>
      </w:divBdr>
    </w:div>
    <w:div w:id="261257652">
      <w:bodyDiv w:val="1"/>
      <w:marLeft w:val="0"/>
      <w:marRight w:val="0"/>
      <w:marTop w:val="0"/>
      <w:marBottom w:val="0"/>
      <w:divBdr>
        <w:top w:val="none" w:sz="0" w:space="0" w:color="auto"/>
        <w:left w:val="none" w:sz="0" w:space="0" w:color="auto"/>
        <w:bottom w:val="none" w:sz="0" w:space="0" w:color="auto"/>
        <w:right w:val="none" w:sz="0" w:space="0" w:color="auto"/>
      </w:divBdr>
      <w:divsChild>
        <w:div w:id="1678533276">
          <w:marLeft w:val="0"/>
          <w:marRight w:val="0"/>
          <w:marTop w:val="0"/>
          <w:marBottom w:val="0"/>
          <w:divBdr>
            <w:top w:val="none" w:sz="0" w:space="0" w:color="auto"/>
            <w:left w:val="none" w:sz="0" w:space="0" w:color="auto"/>
            <w:bottom w:val="none" w:sz="0" w:space="0" w:color="auto"/>
            <w:right w:val="none" w:sz="0" w:space="0" w:color="auto"/>
          </w:divBdr>
          <w:divsChild>
            <w:div w:id="569847370">
              <w:marLeft w:val="0"/>
              <w:marRight w:val="0"/>
              <w:marTop w:val="0"/>
              <w:marBottom w:val="0"/>
              <w:divBdr>
                <w:top w:val="none" w:sz="0" w:space="0" w:color="auto"/>
                <w:left w:val="none" w:sz="0" w:space="0" w:color="auto"/>
                <w:bottom w:val="none" w:sz="0" w:space="0" w:color="auto"/>
                <w:right w:val="none" w:sz="0" w:space="0" w:color="auto"/>
              </w:divBdr>
            </w:div>
            <w:div w:id="994727994">
              <w:marLeft w:val="0"/>
              <w:marRight w:val="0"/>
              <w:marTop w:val="0"/>
              <w:marBottom w:val="0"/>
              <w:divBdr>
                <w:top w:val="none" w:sz="0" w:space="0" w:color="auto"/>
                <w:left w:val="none" w:sz="0" w:space="0" w:color="auto"/>
                <w:bottom w:val="none" w:sz="0" w:space="0" w:color="auto"/>
                <w:right w:val="none" w:sz="0" w:space="0" w:color="auto"/>
              </w:divBdr>
            </w:div>
            <w:div w:id="1203440907">
              <w:marLeft w:val="0"/>
              <w:marRight w:val="0"/>
              <w:marTop w:val="0"/>
              <w:marBottom w:val="0"/>
              <w:divBdr>
                <w:top w:val="none" w:sz="0" w:space="0" w:color="auto"/>
                <w:left w:val="none" w:sz="0" w:space="0" w:color="auto"/>
                <w:bottom w:val="none" w:sz="0" w:space="0" w:color="auto"/>
                <w:right w:val="none" w:sz="0" w:space="0" w:color="auto"/>
              </w:divBdr>
            </w:div>
            <w:div w:id="1627393970">
              <w:marLeft w:val="0"/>
              <w:marRight w:val="0"/>
              <w:marTop w:val="0"/>
              <w:marBottom w:val="0"/>
              <w:divBdr>
                <w:top w:val="none" w:sz="0" w:space="0" w:color="auto"/>
                <w:left w:val="none" w:sz="0" w:space="0" w:color="auto"/>
                <w:bottom w:val="none" w:sz="0" w:space="0" w:color="auto"/>
                <w:right w:val="none" w:sz="0" w:space="0" w:color="auto"/>
              </w:divBdr>
            </w:div>
            <w:div w:id="1820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0659">
      <w:bodyDiv w:val="1"/>
      <w:marLeft w:val="0"/>
      <w:marRight w:val="0"/>
      <w:marTop w:val="0"/>
      <w:marBottom w:val="0"/>
      <w:divBdr>
        <w:top w:val="none" w:sz="0" w:space="0" w:color="auto"/>
        <w:left w:val="none" w:sz="0" w:space="0" w:color="auto"/>
        <w:bottom w:val="none" w:sz="0" w:space="0" w:color="auto"/>
        <w:right w:val="none" w:sz="0" w:space="0" w:color="auto"/>
      </w:divBdr>
    </w:div>
    <w:div w:id="417795871">
      <w:bodyDiv w:val="1"/>
      <w:marLeft w:val="0"/>
      <w:marRight w:val="0"/>
      <w:marTop w:val="0"/>
      <w:marBottom w:val="0"/>
      <w:divBdr>
        <w:top w:val="none" w:sz="0" w:space="0" w:color="auto"/>
        <w:left w:val="none" w:sz="0" w:space="0" w:color="auto"/>
        <w:bottom w:val="none" w:sz="0" w:space="0" w:color="auto"/>
        <w:right w:val="none" w:sz="0" w:space="0" w:color="auto"/>
      </w:divBdr>
    </w:div>
    <w:div w:id="582833291">
      <w:bodyDiv w:val="1"/>
      <w:marLeft w:val="0"/>
      <w:marRight w:val="0"/>
      <w:marTop w:val="0"/>
      <w:marBottom w:val="0"/>
      <w:divBdr>
        <w:top w:val="none" w:sz="0" w:space="0" w:color="auto"/>
        <w:left w:val="none" w:sz="0" w:space="0" w:color="auto"/>
        <w:bottom w:val="none" w:sz="0" w:space="0" w:color="auto"/>
        <w:right w:val="none" w:sz="0" w:space="0" w:color="auto"/>
      </w:divBdr>
    </w:div>
    <w:div w:id="814100360">
      <w:bodyDiv w:val="1"/>
      <w:marLeft w:val="0"/>
      <w:marRight w:val="0"/>
      <w:marTop w:val="0"/>
      <w:marBottom w:val="0"/>
      <w:divBdr>
        <w:top w:val="none" w:sz="0" w:space="0" w:color="auto"/>
        <w:left w:val="none" w:sz="0" w:space="0" w:color="auto"/>
        <w:bottom w:val="none" w:sz="0" w:space="0" w:color="auto"/>
        <w:right w:val="none" w:sz="0" w:space="0" w:color="auto"/>
      </w:divBdr>
    </w:div>
    <w:div w:id="1213352149">
      <w:bodyDiv w:val="1"/>
      <w:marLeft w:val="0"/>
      <w:marRight w:val="0"/>
      <w:marTop w:val="0"/>
      <w:marBottom w:val="0"/>
      <w:divBdr>
        <w:top w:val="none" w:sz="0" w:space="0" w:color="auto"/>
        <w:left w:val="none" w:sz="0" w:space="0" w:color="auto"/>
        <w:bottom w:val="none" w:sz="0" w:space="0" w:color="auto"/>
        <w:right w:val="none" w:sz="0" w:space="0" w:color="auto"/>
      </w:divBdr>
    </w:div>
    <w:div w:id="1360164241">
      <w:bodyDiv w:val="1"/>
      <w:marLeft w:val="0"/>
      <w:marRight w:val="0"/>
      <w:marTop w:val="0"/>
      <w:marBottom w:val="0"/>
      <w:divBdr>
        <w:top w:val="none" w:sz="0" w:space="0" w:color="auto"/>
        <w:left w:val="none" w:sz="0" w:space="0" w:color="auto"/>
        <w:bottom w:val="none" w:sz="0" w:space="0" w:color="auto"/>
        <w:right w:val="none" w:sz="0" w:space="0" w:color="auto"/>
      </w:divBdr>
    </w:div>
    <w:div w:id="1388069364">
      <w:bodyDiv w:val="1"/>
      <w:marLeft w:val="0"/>
      <w:marRight w:val="0"/>
      <w:marTop w:val="0"/>
      <w:marBottom w:val="0"/>
      <w:divBdr>
        <w:top w:val="none" w:sz="0" w:space="0" w:color="auto"/>
        <w:left w:val="none" w:sz="0" w:space="0" w:color="auto"/>
        <w:bottom w:val="none" w:sz="0" w:space="0" w:color="auto"/>
        <w:right w:val="none" w:sz="0" w:space="0" w:color="auto"/>
      </w:divBdr>
    </w:div>
    <w:div w:id="1468621354">
      <w:bodyDiv w:val="1"/>
      <w:marLeft w:val="0"/>
      <w:marRight w:val="0"/>
      <w:marTop w:val="0"/>
      <w:marBottom w:val="0"/>
      <w:divBdr>
        <w:top w:val="none" w:sz="0" w:space="0" w:color="auto"/>
        <w:left w:val="none" w:sz="0" w:space="0" w:color="auto"/>
        <w:bottom w:val="none" w:sz="0" w:space="0" w:color="auto"/>
        <w:right w:val="none" w:sz="0" w:space="0" w:color="auto"/>
      </w:divBdr>
    </w:div>
    <w:div w:id="1721897419">
      <w:bodyDiv w:val="1"/>
      <w:marLeft w:val="0"/>
      <w:marRight w:val="0"/>
      <w:marTop w:val="0"/>
      <w:marBottom w:val="0"/>
      <w:divBdr>
        <w:top w:val="none" w:sz="0" w:space="0" w:color="auto"/>
        <w:left w:val="none" w:sz="0" w:space="0" w:color="auto"/>
        <w:bottom w:val="none" w:sz="0" w:space="0" w:color="auto"/>
        <w:right w:val="none" w:sz="0" w:space="0" w:color="auto"/>
      </w:divBdr>
    </w:div>
    <w:div w:id="176214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mentalcapacitylawandpolicy.org.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cid:970d1a33-e1a5-488d-83e5-ea52c99dbc21@jsector.net"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cid:A11726FB-4066-4496-8CDD-BB10B71E10A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mcmws.ie/" TargetMode="External"/><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mcmws.ie/index.php/gearoid-williams-and-aisling-glynn-complete-certificate-in-decision-making-capacity-support-201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D0061-88B3-45EF-A82D-653EFD059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4260</Words>
  <Characters>23525</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NDA Annual Conference 2011: “People with disabilities participating fully and safely in the community”</vt:lpstr>
    </vt:vector>
  </TitlesOfParts>
  <Company>DOJELR</Company>
  <LinksUpToDate>false</LinksUpToDate>
  <CharactersWithSpaces>27730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NDA Annual Conference 2011: “People with disabilities participating fully and safely in the community”</dc:title>
  <dc:subject/>
  <dc:creator>National Disability Authority</dc:creator>
  <cp:keywords/>
  <dc:description/>
  <cp:lastModifiedBy>olearyh</cp:lastModifiedBy>
  <cp:revision>2</cp:revision>
  <cp:lastPrinted>2019-09-24T11:34:00Z</cp:lastPrinted>
  <dcterms:created xsi:type="dcterms:W3CDTF">2021-10-08T13:52:00Z</dcterms:created>
  <dcterms:modified xsi:type="dcterms:W3CDTF">2021-10-08T13:52:00Z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wcVerifyStyleSequence">
    <vt:lpwstr>wdStyleTitle, %</vt:lpwstr>
  </property>
</Properties>
</file>